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федеральное государственное бюджетное образовательное учреждение высшего профессионального образования</w:t>
      </w:r>
    </w:p>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 xml:space="preserve">«Казанская государственная академия ветеринарной медицины </w:t>
      </w:r>
    </w:p>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имени Н.Э. Баумана»</w:t>
      </w: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664DE8" w:rsidRDefault="00664DE8" w:rsidP="008127AB">
      <w:pPr>
        <w:spacing w:after="0" w:line="240" w:lineRule="auto"/>
        <w:ind w:firstLine="567"/>
        <w:jc w:val="center"/>
        <w:rPr>
          <w:rFonts w:ascii="Times New Roman" w:hAnsi="Times New Roman"/>
        </w:rPr>
      </w:pPr>
    </w:p>
    <w:p w:rsidR="00664DE8" w:rsidRPr="00B33D0B" w:rsidRDefault="00664DE8"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664DE8" w:rsidRDefault="00664DE8" w:rsidP="008127AB">
      <w:pPr>
        <w:spacing w:after="0" w:line="240" w:lineRule="auto"/>
        <w:ind w:firstLine="567"/>
        <w:jc w:val="center"/>
        <w:rPr>
          <w:rFonts w:ascii="Times New Roman" w:hAnsi="Times New Roman"/>
          <w:b/>
          <w:sz w:val="40"/>
          <w:szCs w:val="40"/>
        </w:rPr>
      </w:pPr>
      <w:r w:rsidRPr="00664DE8">
        <w:rPr>
          <w:rFonts w:ascii="Times New Roman" w:hAnsi="Times New Roman"/>
          <w:b/>
          <w:sz w:val="40"/>
          <w:szCs w:val="40"/>
        </w:rPr>
        <w:t>«Актуальные проблемы и тенденция развития агропромышленного комплекса»</w:t>
      </w: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BE2D3F" w:rsidRPr="00664DE8" w:rsidRDefault="00BE2D3F"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М</w:t>
      </w:r>
      <w:r w:rsidR="00664DE8" w:rsidRPr="00664DE8">
        <w:rPr>
          <w:rFonts w:ascii="Times New Roman" w:hAnsi="Times New Roman"/>
          <w:b/>
          <w:sz w:val="32"/>
          <w:szCs w:val="32"/>
        </w:rPr>
        <w:t>атериалы м</w:t>
      </w:r>
      <w:r w:rsidRPr="00664DE8">
        <w:rPr>
          <w:rFonts w:ascii="Times New Roman" w:hAnsi="Times New Roman"/>
          <w:b/>
          <w:sz w:val="32"/>
          <w:szCs w:val="32"/>
        </w:rPr>
        <w:t>еждународной научной конференции</w:t>
      </w:r>
      <w:r w:rsidR="00664DE8" w:rsidRPr="00664DE8">
        <w:rPr>
          <w:rFonts w:ascii="Times New Roman" w:hAnsi="Times New Roman"/>
          <w:b/>
          <w:sz w:val="32"/>
          <w:szCs w:val="32"/>
        </w:rPr>
        <w:t xml:space="preserve"> </w:t>
      </w:r>
      <w:r w:rsidRPr="00664DE8">
        <w:rPr>
          <w:rFonts w:ascii="Times New Roman" w:hAnsi="Times New Roman"/>
          <w:b/>
          <w:sz w:val="32"/>
          <w:szCs w:val="32"/>
        </w:rPr>
        <w:t xml:space="preserve">студентов, аспирантов и учащейся молодежи, посвященной 85-летию зоотехнического образования в Казанской государственной академии ветеринарной медицины </w:t>
      </w:r>
    </w:p>
    <w:p w:rsidR="00BE2D3F" w:rsidRPr="00664DE8" w:rsidRDefault="00BE2D3F"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имени Н.Э. Баумана</w:t>
      </w:r>
    </w:p>
    <w:p w:rsidR="00DA18D3" w:rsidRDefault="00DA18D3" w:rsidP="008127AB">
      <w:pPr>
        <w:spacing w:after="0" w:line="240" w:lineRule="auto"/>
        <w:ind w:firstLine="567"/>
        <w:jc w:val="center"/>
        <w:rPr>
          <w:rFonts w:ascii="Times New Roman" w:hAnsi="Times New Roman"/>
          <w:b/>
          <w:sz w:val="40"/>
          <w:szCs w:val="40"/>
        </w:rPr>
      </w:pPr>
    </w:p>
    <w:p w:rsidR="00DA18D3" w:rsidRPr="006512C6" w:rsidRDefault="00DA18D3"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 xml:space="preserve">часть </w:t>
      </w:r>
      <w:r w:rsidRPr="006512C6">
        <w:rPr>
          <w:rFonts w:ascii="Times New Roman" w:hAnsi="Times New Roman"/>
          <w:b/>
          <w:sz w:val="32"/>
          <w:szCs w:val="32"/>
        </w:rPr>
        <w:t>1</w:t>
      </w: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sz w:val="28"/>
          <w:szCs w:val="28"/>
        </w:rPr>
      </w:pPr>
      <w:r w:rsidRPr="00B33D0B">
        <w:rPr>
          <w:rFonts w:ascii="Times New Roman" w:hAnsi="Times New Roman"/>
          <w:sz w:val="28"/>
          <w:szCs w:val="28"/>
        </w:rPr>
        <w:t>Казань 201</w:t>
      </w:r>
      <w:r w:rsidR="00CB0CA8">
        <w:rPr>
          <w:rFonts w:ascii="Times New Roman" w:hAnsi="Times New Roman"/>
          <w:sz w:val="28"/>
          <w:szCs w:val="28"/>
        </w:rPr>
        <w:t>5</w:t>
      </w:r>
    </w:p>
    <w:p w:rsidR="00DA18D3" w:rsidRDefault="00DA18D3" w:rsidP="008127AB">
      <w:pPr>
        <w:spacing w:after="0" w:line="240" w:lineRule="auto"/>
        <w:ind w:firstLine="567"/>
        <w:rPr>
          <w:rFonts w:ascii="Times New Roman" w:hAnsi="Times New Roman"/>
          <w:b/>
          <w:sz w:val="28"/>
          <w:szCs w:val="28"/>
        </w:rPr>
      </w:pPr>
    </w:p>
    <w:p w:rsidR="00DA18D3" w:rsidRDefault="00DA18D3" w:rsidP="008127AB">
      <w:pPr>
        <w:spacing w:after="0" w:line="240" w:lineRule="auto"/>
        <w:ind w:firstLine="567"/>
        <w:rPr>
          <w:rFonts w:ascii="Times New Roman" w:hAnsi="Times New Roman"/>
          <w:b/>
          <w:sz w:val="28"/>
          <w:szCs w:val="28"/>
        </w:rPr>
      </w:pPr>
    </w:p>
    <w:p w:rsidR="00BE2D3F" w:rsidRDefault="00BE2D3F" w:rsidP="008127AB">
      <w:pPr>
        <w:spacing w:after="0" w:line="240" w:lineRule="auto"/>
        <w:ind w:firstLine="567"/>
        <w:rPr>
          <w:rFonts w:ascii="Times New Roman" w:hAnsi="Times New Roman"/>
          <w:b/>
          <w:sz w:val="28"/>
          <w:szCs w:val="28"/>
        </w:rPr>
      </w:pPr>
      <w:r w:rsidRPr="0054721F">
        <w:rPr>
          <w:rFonts w:ascii="Times New Roman" w:hAnsi="Times New Roman"/>
          <w:b/>
          <w:sz w:val="28"/>
          <w:szCs w:val="28"/>
        </w:rPr>
        <w:lastRenderedPageBreak/>
        <w:t xml:space="preserve">УДК </w:t>
      </w:r>
      <w:r>
        <w:rPr>
          <w:rFonts w:ascii="Times New Roman" w:hAnsi="Times New Roman"/>
          <w:b/>
          <w:sz w:val="28"/>
          <w:szCs w:val="28"/>
        </w:rPr>
        <w:t>63:631.145.001.8</w:t>
      </w:r>
    </w:p>
    <w:p w:rsidR="00BE2D3F" w:rsidRDefault="00BE2D3F" w:rsidP="008127AB">
      <w:pPr>
        <w:spacing w:after="0" w:line="240" w:lineRule="auto"/>
        <w:ind w:firstLine="567"/>
        <w:rPr>
          <w:rFonts w:ascii="Times New Roman" w:hAnsi="Times New Roman"/>
          <w:b/>
          <w:sz w:val="28"/>
          <w:szCs w:val="28"/>
        </w:rPr>
      </w:pPr>
      <w:r>
        <w:rPr>
          <w:rFonts w:ascii="Times New Roman" w:hAnsi="Times New Roman"/>
          <w:b/>
          <w:sz w:val="28"/>
          <w:szCs w:val="28"/>
        </w:rPr>
        <w:t>ББК 65.32</w:t>
      </w:r>
    </w:p>
    <w:p w:rsidR="00BE2D3F" w:rsidRPr="0054721F" w:rsidRDefault="00BE2D3F" w:rsidP="008127AB">
      <w:pPr>
        <w:spacing w:after="0" w:line="240" w:lineRule="auto"/>
        <w:ind w:firstLine="567"/>
        <w:rPr>
          <w:rFonts w:ascii="Times New Roman" w:hAnsi="Times New Roman"/>
          <w:b/>
          <w:sz w:val="28"/>
          <w:szCs w:val="28"/>
        </w:rPr>
      </w:pPr>
      <w:r>
        <w:rPr>
          <w:rFonts w:ascii="Times New Roman" w:hAnsi="Times New Roman"/>
          <w:b/>
          <w:sz w:val="28"/>
          <w:szCs w:val="28"/>
        </w:rPr>
        <w:t>С 11</w:t>
      </w:r>
      <w:r w:rsidRPr="0054721F">
        <w:rPr>
          <w:rFonts w:ascii="Times New Roman" w:hAnsi="Times New Roman"/>
          <w:b/>
          <w:sz w:val="28"/>
          <w:szCs w:val="28"/>
        </w:rPr>
        <w:t xml:space="preserve"> </w:t>
      </w: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r w:rsidRPr="00B33D0B">
        <w:rPr>
          <w:rFonts w:ascii="Times New Roman" w:hAnsi="Times New Roman"/>
          <w:sz w:val="28"/>
          <w:szCs w:val="28"/>
        </w:rPr>
        <w:t>Печатается по решению Ученого совета факультета ветеринарной медицины и факультета биотехнологии и стандартизации</w:t>
      </w:r>
      <w:r w:rsidRPr="00B33D0B">
        <w:rPr>
          <w:rFonts w:ascii="Times New Roman" w:hAnsi="Times New Roman"/>
          <w:b/>
          <w:sz w:val="28"/>
          <w:szCs w:val="28"/>
        </w:rPr>
        <w:t xml:space="preserve"> </w:t>
      </w:r>
      <w:r w:rsidRPr="00B33D0B">
        <w:rPr>
          <w:rFonts w:ascii="Times New Roman" w:hAnsi="Times New Roman"/>
          <w:sz w:val="28"/>
          <w:szCs w:val="28"/>
        </w:rPr>
        <w:t xml:space="preserve">ФГБОУ ВПО «Казанская государственная академия ветеринарной медицины имени </w:t>
      </w:r>
      <w:r>
        <w:rPr>
          <w:rFonts w:ascii="Times New Roman" w:hAnsi="Times New Roman"/>
          <w:sz w:val="28"/>
          <w:szCs w:val="28"/>
        </w:rPr>
        <w:t xml:space="preserve"> </w:t>
      </w:r>
      <w:r w:rsidRPr="00B33D0B">
        <w:rPr>
          <w:rFonts w:ascii="Times New Roman" w:hAnsi="Times New Roman"/>
          <w:sz w:val="28"/>
          <w:szCs w:val="28"/>
        </w:rPr>
        <w:t>Н.Э. Баумана»</w:t>
      </w:r>
      <w:r>
        <w:rPr>
          <w:rFonts w:ascii="Times New Roman" w:hAnsi="Times New Roman"/>
          <w:sz w:val="28"/>
          <w:szCs w:val="28"/>
        </w:rPr>
        <w:t xml:space="preserve"> от </w:t>
      </w:r>
      <w:r w:rsidR="00DD53BF" w:rsidRPr="00DD53BF">
        <w:rPr>
          <w:rFonts w:ascii="Times New Roman" w:hAnsi="Times New Roman"/>
          <w:sz w:val="28"/>
          <w:szCs w:val="28"/>
        </w:rPr>
        <w:t>30</w:t>
      </w:r>
      <w:r w:rsidR="00DD53BF">
        <w:rPr>
          <w:rFonts w:ascii="Times New Roman" w:hAnsi="Times New Roman"/>
          <w:sz w:val="28"/>
          <w:szCs w:val="28"/>
        </w:rPr>
        <w:t>.</w:t>
      </w:r>
      <w:r w:rsidR="00DD53BF" w:rsidRPr="00DD53BF">
        <w:rPr>
          <w:rFonts w:ascii="Times New Roman" w:hAnsi="Times New Roman"/>
          <w:sz w:val="28"/>
          <w:szCs w:val="28"/>
        </w:rPr>
        <w:t>03</w:t>
      </w:r>
      <w:r w:rsidR="005A37C0">
        <w:rPr>
          <w:rFonts w:ascii="Times New Roman" w:hAnsi="Times New Roman"/>
          <w:sz w:val="28"/>
          <w:szCs w:val="28"/>
        </w:rPr>
        <w:t>.</w:t>
      </w:r>
      <w:r>
        <w:rPr>
          <w:rFonts w:ascii="Times New Roman" w:hAnsi="Times New Roman"/>
          <w:sz w:val="28"/>
          <w:szCs w:val="28"/>
        </w:rPr>
        <w:t>201</w:t>
      </w:r>
      <w:r w:rsidR="00DD53BF">
        <w:rPr>
          <w:rFonts w:ascii="Times New Roman" w:hAnsi="Times New Roman"/>
          <w:sz w:val="28"/>
          <w:szCs w:val="28"/>
        </w:rPr>
        <w:t>5</w:t>
      </w:r>
      <w:r>
        <w:rPr>
          <w:rFonts w:ascii="Times New Roman" w:hAnsi="Times New Roman"/>
          <w:sz w:val="28"/>
          <w:szCs w:val="28"/>
        </w:rPr>
        <w:t xml:space="preserve"> г.</w:t>
      </w: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850FC0" w:rsidRPr="006D30A1" w:rsidRDefault="00850FC0" w:rsidP="00850FC0">
      <w:pPr>
        <w:spacing w:after="0" w:line="240" w:lineRule="auto"/>
        <w:ind w:firstLine="567"/>
        <w:rPr>
          <w:rFonts w:ascii="Times New Roman" w:hAnsi="Times New Roman"/>
          <w:sz w:val="28"/>
          <w:szCs w:val="28"/>
        </w:rPr>
      </w:pPr>
      <w:r w:rsidRPr="00850FC0">
        <w:rPr>
          <w:rFonts w:ascii="Times New Roman" w:hAnsi="Times New Roman"/>
          <w:sz w:val="28"/>
          <w:szCs w:val="28"/>
        </w:rPr>
        <w:t>Актуальные проблемы и тенденция развития агропромышленного комплекса</w:t>
      </w:r>
      <w:r>
        <w:rPr>
          <w:rFonts w:ascii="Times New Roman" w:hAnsi="Times New Roman"/>
          <w:sz w:val="28"/>
          <w:szCs w:val="28"/>
        </w:rPr>
        <w:t xml:space="preserve">. </w:t>
      </w:r>
      <w:r w:rsidRPr="00B33D0B">
        <w:rPr>
          <w:rFonts w:ascii="Times New Roman" w:hAnsi="Times New Roman"/>
          <w:sz w:val="28"/>
          <w:szCs w:val="28"/>
        </w:rPr>
        <w:t xml:space="preserve">Материалы </w:t>
      </w:r>
      <w:r>
        <w:rPr>
          <w:rFonts w:ascii="Times New Roman" w:hAnsi="Times New Roman"/>
          <w:sz w:val="28"/>
          <w:szCs w:val="28"/>
        </w:rPr>
        <w:t xml:space="preserve">международной </w:t>
      </w:r>
      <w:r w:rsidRPr="00B33D0B">
        <w:rPr>
          <w:rFonts w:ascii="Times New Roman" w:hAnsi="Times New Roman"/>
          <w:sz w:val="28"/>
          <w:szCs w:val="28"/>
        </w:rPr>
        <w:t xml:space="preserve">научной конференции </w:t>
      </w:r>
      <w:r w:rsidRPr="00850FC0">
        <w:rPr>
          <w:rFonts w:ascii="Times New Roman" w:hAnsi="Times New Roman"/>
          <w:sz w:val="28"/>
          <w:szCs w:val="28"/>
        </w:rPr>
        <w:t>студентов, аспирантов и</w:t>
      </w:r>
      <w:r w:rsidRPr="00B33D0B">
        <w:rPr>
          <w:rFonts w:ascii="Times New Roman" w:hAnsi="Times New Roman"/>
          <w:sz w:val="28"/>
          <w:szCs w:val="28"/>
        </w:rPr>
        <w:t xml:space="preserve"> </w:t>
      </w:r>
      <w:r>
        <w:rPr>
          <w:rFonts w:ascii="Times New Roman" w:hAnsi="Times New Roman"/>
          <w:sz w:val="28"/>
          <w:szCs w:val="28"/>
        </w:rPr>
        <w:t>учащейся молодежи, посвященной 85-летию зоотехнического образования в КГАВМ</w:t>
      </w:r>
      <w:r w:rsidR="006512C6">
        <w:rPr>
          <w:rFonts w:ascii="Times New Roman" w:hAnsi="Times New Roman"/>
          <w:sz w:val="28"/>
          <w:szCs w:val="28"/>
        </w:rPr>
        <w:t xml:space="preserve"> </w:t>
      </w:r>
      <w:r>
        <w:rPr>
          <w:rFonts w:ascii="Times New Roman" w:hAnsi="Times New Roman"/>
          <w:sz w:val="28"/>
          <w:szCs w:val="28"/>
        </w:rPr>
        <w:t>/</w:t>
      </w:r>
      <w:r w:rsidR="006512C6">
        <w:rPr>
          <w:rFonts w:ascii="Times New Roman" w:hAnsi="Times New Roman"/>
          <w:sz w:val="28"/>
          <w:szCs w:val="28"/>
        </w:rPr>
        <w:t xml:space="preserve"> </w:t>
      </w:r>
      <w:r>
        <w:rPr>
          <w:rFonts w:ascii="Times New Roman" w:hAnsi="Times New Roman"/>
          <w:sz w:val="28"/>
          <w:szCs w:val="28"/>
        </w:rPr>
        <w:t xml:space="preserve">под ред. д.в.н., проф. </w:t>
      </w:r>
      <w:r w:rsidR="006512C6">
        <w:rPr>
          <w:rFonts w:ascii="Times New Roman" w:hAnsi="Times New Roman"/>
          <w:sz w:val="28"/>
          <w:szCs w:val="28"/>
        </w:rPr>
        <w:t xml:space="preserve">               </w:t>
      </w:r>
      <w:r>
        <w:rPr>
          <w:rFonts w:ascii="Times New Roman" w:hAnsi="Times New Roman"/>
          <w:sz w:val="28"/>
          <w:szCs w:val="28"/>
        </w:rPr>
        <w:t xml:space="preserve">А.Х. Волкова, д.в.н., проф. Р.А. Асрутдиновой. – Казань: ЦИТ КГАВМ, 2015. </w:t>
      </w:r>
      <w:r w:rsidRPr="006D30A1">
        <w:rPr>
          <w:rFonts w:ascii="Times New Roman" w:hAnsi="Times New Roman"/>
          <w:sz w:val="28"/>
          <w:szCs w:val="28"/>
        </w:rPr>
        <w:t xml:space="preserve"> –</w:t>
      </w:r>
      <w:r>
        <w:rPr>
          <w:rFonts w:ascii="Times New Roman" w:hAnsi="Times New Roman"/>
          <w:sz w:val="28"/>
          <w:szCs w:val="28"/>
        </w:rPr>
        <w:t xml:space="preserve"> </w:t>
      </w:r>
      <w:r w:rsidR="00112551">
        <w:rPr>
          <w:rFonts w:ascii="Times New Roman" w:hAnsi="Times New Roman"/>
          <w:sz w:val="28"/>
          <w:szCs w:val="28"/>
        </w:rPr>
        <w:t xml:space="preserve">250 </w:t>
      </w:r>
      <w:r>
        <w:rPr>
          <w:rFonts w:ascii="Times New Roman" w:hAnsi="Times New Roman"/>
          <w:sz w:val="28"/>
          <w:szCs w:val="28"/>
        </w:rPr>
        <w:t>стр</w:t>
      </w:r>
      <w:r w:rsidRPr="006D30A1">
        <w:rPr>
          <w:rFonts w:ascii="Times New Roman" w:hAnsi="Times New Roman"/>
          <w:sz w:val="28"/>
          <w:szCs w:val="28"/>
        </w:rPr>
        <w:t>.</w:t>
      </w:r>
    </w:p>
    <w:p w:rsidR="00BE2D3F" w:rsidRPr="00B33D0B"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BE2D3F" w:rsidRPr="00850FC0" w:rsidRDefault="00850FC0" w:rsidP="008127AB">
      <w:pPr>
        <w:spacing w:after="0" w:line="240" w:lineRule="auto"/>
        <w:ind w:firstLine="567"/>
        <w:rPr>
          <w:rFonts w:ascii="Times New Roman" w:hAnsi="Times New Roman"/>
          <w:sz w:val="28"/>
          <w:szCs w:val="28"/>
        </w:rPr>
      </w:pPr>
      <w:r>
        <w:rPr>
          <w:rFonts w:ascii="Times New Roman" w:hAnsi="Times New Roman"/>
          <w:sz w:val="28"/>
          <w:szCs w:val="28"/>
        </w:rPr>
        <w:t xml:space="preserve">В сборнике научных трудов </w:t>
      </w:r>
      <w:r w:rsidR="00BE2D3F" w:rsidRPr="00850FC0">
        <w:rPr>
          <w:rFonts w:ascii="Times New Roman" w:hAnsi="Times New Roman"/>
          <w:sz w:val="28"/>
          <w:szCs w:val="28"/>
        </w:rPr>
        <w:t xml:space="preserve">студентов, аспирантов и </w:t>
      </w:r>
      <w:r>
        <w:rPr>
          <w:rFonts w:ascii="Times New Roman" w:hAnsi="Times New Roman"/>
          <w:sz w:val="28"/>
          <w:szCs w:val="28"/>
        </w:rPr>
        <w:t xml:space="preserve">учащейся молодежи представлены материалы </w:t>
      </w:r>
      <w:r w:rsidR="00F211E2">
        <w:rPr>
          <w:rFonts w:ascii="Times New Roman" w:hAnsi="Times New Roman"/>
          <w:sz w:val="28"/>
          <w:szCs w:val="28"/>
        </w:rPr>
        <w:t xml:space="preserve">по широкому спектору актуальных научно-исследовательских и научно-практических проблем </w:t>
      </w:r>
      <w:r w:rsidR="00BE2D3F" w:rsidRPr="00850FC0">
        <w:rPr>
          <w:rFonts w:ascii="Times New Roman" w:hAnsi="Times New Roman"/>
          <w:sz w:val="28"/>
          <w:szCs w:val="28"/>
        </w:rPr>
        <w:t xml:space="preserve">в области </w:t>
      </w:r>
      <w:r w:rsidR="00F211E2">
        <w:rPr>
          <w:rFonts w:ascii="Times New Roman" w:hAnsi="Times New Roman"/>
          <w:sz w:val="28"/>
          <w:szCs w:val="28"/>
        </w:rPr>
        <w:t xml:space="preserve">зоотехнии, технологии производства и переработки сельскохозяйственной продукции, ветеринарной медицины. </w:t>
      </w:r>
      <w:r w:rsidR="00BE2D3F" w:rsidRPr="00850FC0">
        <w:rPr>
          <w:rFonts w:ascii="Times New Roman" w:hAnsi="Times New Roman"/>
          <w:sz w:val="28"/>
          <w:szCs w:val="28"/>
        </w:rPr>
        <w:t xml:space="preserve">Материалы воспроизведены с авторских оригиналов, представленных в оргкомитет. </w:t>
      </w:r>
    </w:p>
    <w:p w:rsidR="00BE2D3F" w:rsidRPr="00EC34EF"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6512C6" w:rsidRDefault="006512C6" w:rsidP="008127AB">
      <w:pPr>
        <w:spacing w:after="0" w:line="240" w:lineRule="auto"/>
        <w:ind w:firstLine="567"/>
        <w:rPr>
          <w:rFonts w:ascii="Times New Roman" w:hAnsi="Times New Roman"/>
          <w:sz w:val="28"/>
          <w:szCs w:val="28"/>
        </w:rPr>
      </w:pP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 xml:space="preserve">Ответственный секретарь – </w:t>
      </w:r>
      <w:r>
        <w:rPr>
          <w:rFonts w:ascii="Times New Roman" w:hAnsi="Times New Roman"/>
          <w:sz w:val="28"/>
          <w:szCs w:val="28"/>
        </w:rPr>
        <w:t>д.б.н</w:t>
      </w:r>
      <w:r w:rsidRPr="00EC34EF">
        <w:rPr>
          <w:rFonts w:ascii="Times New Roman" w:hAnsi="Times New Roman"/>
          <w:sz w:val="28"/>
          <w:szCs w:val="28"/>
        </w:rPr>
        <w:t xml:space="preserve"> </w:t>
      </w:r>
      <w:r>
        <w:rPr>
          <w:rFonts w:ascii="Times New Roman" w:hAnsi="Times New Roman"/>
          <w:sz w:val="28"/>
          <w:szCs w:val="28"/>
        </w:rPr>
        <w:t>Юсупова Г.Р.</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Компьютерная верстка – Миннебаева Р.З.</w:t>
      </w:r>
    </w:p>
    <w:p w:rsidR="00BE2D3F" w:rsidRPr="00EC34EF" w:rsidRDefault="00BE2D3F" w:rsidP="008127AB">
      <w:pPr>
        <w:spacing w:after="0" w:line="240" w:lineRule="auto"/>
        <w:ind w:firstLine="567"/>
        <w:rPr>
          <w:rFonts w:ascii="Times New Roman" w:hAnsi="Times New Roman"/>
          <w:sz w:val="28"/>
          <w:szCs w:val="28"/>
        </w:rPr>
      </w:pP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 xml:space="preserve">Адрес редакции: </w:t>
      </w:r>
      <w:smartTag w:uri="urn:schemas-microsoft-com:office:smarttags" w:element="metricconverter">
        <w:smartTagPr>
          <w:attr w:name="ProductID" w:val="420029, г"/>
        </w:smartTagPr>
        <w:r w:rsidRPr="00EC34EF">
          <w:rPr>
            <w:rFonts w:ascii="Times New Roman" w:hAnsi="Times New Roman"/>
            <w:sz w:val="28"/>
            <w:szCs w:val="28"/>
          </w:rPr>
          <w:t>420029, г</w:t>
        </w:r>
      </w:smartTag>
      <w:r w:rsidRPr="00EC34EF">
        <w:rPr>
          <w:rFonts w:ascii="Times New Roman" w:hAnsi="Times New Roman"/>
          <w:sz w:val="28"/>
          <w:szCs w:val="28"/>
        </w:rPr>
        <w:t>. Казань, Сибирский тракт, 35</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Центр информационных технологий КГАВМ</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Тел. (843) 273-97-74 (редакция)</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Факс (843) 273-96-56 (приемная)</w:t>
      </w:r>
    </w:p>
    <w:p w:rsidR="00BE2D3F" w:rsidRPr="00EC34EF" w:rsidRDefault="00BE2D3F" w:rsidP="008127AB">
      <w:pPr>
        <w:pStyle w:val="a8"/>
        <w:spacing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jc w:val="center"/>
        <w:rPr>
          <w:rFonts w:ascii="Times New Roman" w:hAnsi="Times New Roman"/>
          <w:sz w:val="28"/>
          <w:szCs w:val="28"/>
        </w:rPr>
      </w:pPr>
      <w:r w:rsidRPr="00B33D0B">
        <w:rPr>
          <w:rFonts w:ascii="Times New Roman" w:hAnsi="Times New Roman"/>
          <w:sz w:val="28"/>
          <w:szCs w:val="28"/>
        </w:rPr>
        <w:t xml:space="preserve">* Казанская государственная академия ветеринарной медицины, </w:t>
      </w:r>
      <w:r>
        <w:rPr>
          <w:rFonts w:ascii="Times New Roman" w:hAnsi="Times New Roman"/>
          <w:sz w:val="28"/>
          <w:szCs w:val="28"/>
        </w:rPr>
        <w:t>2</w:t>
      </w:r>
      <w:r w:rsidRPr="00B33D0B">
        <w:rPr>
          <w:rFonts w:ascii="Times New Roman" w:hAnsi="Times New Roman"/>
          <w:sz w:val="28"/>
          <w:szCs w:val="28"/>
        </w:rPr>
        <w:t>01</w:t>
      </w:r>
      <w:r>
        <w:rPr>
          <w:rFonts w:ascii="Times New Roman" w:hAnsi="Times New Roman"/>
          <w:sz w:val="28"/>
          <w:szCs w:val="28"/>
        </w:rPr>
        <w:t>5</w:t>
      </w:r>
    </w:p>
    <w:p w:rsidR="00D849B4" w:rsidRDefault="00D849B4" w:rsidP="008127AB">
      <w:pPr>
        <w:spacing w:after="0" w:line="240" w:lineRule="auto"/>
        <w:ind w:firstLine="567"/>
        <w:jc w:val="center"/>
        <w:rPr>
          <w:rFonts w:ascii="Times New Roman" w:hAnsi="Times New Roman"/>
          <w:sz w:val="28"/>
          <w:szCs w:val="28"/>
        </w:rPr>
      </w:pPr>
    </w:p>
    <w:p w:rsidR="00D849B4" w:rsidRDefault="00D849B4" w:rsidP="008127AB">
      <w:pPr>
        <w:spacing w:after="0" w:line="240" w:lineRule="auto"/>
        <w:ind w:firstLine="567"/>
        <w:jc w:val="center"/>
        <w:rPr>
          <w:rFonts w:ascii="Times New Roman" w:hAnsi="Times New Roman"/>
          <w:sz w:val="28"/>
          <w:szCs w:val="28"/>
        </w:rPr>
      </w:pPr>
    </w:p>
    <w:p w:rsidR="00D849B4" w:rsidRPr="00E55001" w:rsidRDefault="00D849B4" w:rsidP="008127AB">
      <w:pPr>
        <w:spacing w:after="0" w:line="240" w:lineRule="auto"/>
        <w:jc w:val="center"/>
        <w:rPr>
          <w:rFonts w:ascii="Times New Roman" w:hAnsi="Times New Roman"/>
          <w:b/>
          <w:sz w:val="32"/>
          <w:szCs w:val="32"/>
        </w:rPr>
      </w:pPr>
      <w:r w:rsidRPr="00E55001">
        <w:rPr>
          <w:rFonts w:ascii="Times New Roman" w:hAnsi="Times New Roman"/>
          <w:b/>
          <w:sz w:val="32"/>
          <w:szCs w:val="32"/>
        </w:rPr>
        <w:lastRenderedPageBreak/>
        <w:t>«ТЕХНОЛОГИЯ ПРОИЗВОДСТВА И ПЕРЕРАБОТКИ СЕЛЬСКОХОЗЯЙСТВЕННОЙ ПРОДУКЦИИ»</w:t>
      </w:r>
    </w:p>
    <w:p w:rsidR="00D849B4" w:rsidRDefault="00D849B4" w:rsidP="008127AB">
      <w:pPr>
        <w:tabs>
          <w:tab w:val="center" w:pos="4677"/>
          <w:tab w:val="left" w:pos="7800"/>
        </w:tabs>
        <w:spacing w:after="0" w:line="240" w:lineRule="auto"/>
        <w:jc w:val="center"/>
        <w:rPr>
          <w:rFonts w:ascii="Times New Roman" w:hAnsi="Times New Roman"/>
          <w:b/>
          <w:caps/>
          <w:color w:val="000000"/>
          <w:sz w:val="28"/>
          <w:szCs w:val="28"/>
        </w:rPr>
      </w:pPr>
    </w:p>
    <w:p w:rsidR="00D849B4" w:rsidRDefault="00D849B4" w:rsidP="008127AB">
      <w:pPr>
        <w:suppressAutoHyphens/>
        <w:spacing w:after="0" w:line="240" w:lineRule="auto"/>
        <w:jc w:val="right"/>
        <w:rPr>
          <w:rFonts w:ascii="Times New Roman" w:eastAsia="Times New Roman" w:hAnsi="Times New Roman"/>
          <w:color w:val="000000"/>
          <w:sz w:val="28"/>
          <w:szCs w:val="28"/>
          <w:lang w:eastAsia="zh-CN"/>
        </w:rPr>
      </w:pPr>
      <w:r w:rsidRPr="00BB2D41">
        <w:rPr>
          <w:rFonts w:ascii="Times New Roman" w:eastAsia="Times New Roman" w:hAnsi="Times New Roman"/>
          <w:color w:val="000000"/>
          <w:sz w:val="28"/>
          <w:szCs w:val="28"/>
          <w:lang w:eastAsia="zh-CN"/>
        </w:rPr>
        <w:t>УДК 636.084 (075.8)</w:t>
      </w:r>
    </w:p>
    <w:p w:rsidR="008127AB" w:rsidRPr="00BB2D41" w:rsidRDefault="008127AB" w:rsidP="008127AB">
      <w:pPr>
        <w:suppressAutoHyphens/>
        <w:spacing w:after="0" w:line="240" w:lineRule="auto"/>
        <w:jc w:val="right"/>
        <w:rPr>
          <w:rFonts w:ascii="Times New Roman" w:eastAsia="Times New Roman" w:hAnsi="Times New Roman"/>
          <w:color w:val="000000"/>
          <w:sz w:val="28"/>
          <w:szCs w:val="28"/>
          <w:lang w:eastAsia="zh-CN"/>
        </w:rPr>
      </w:pPr>
    </w:p>
    <w:p w:rsidR="00D849B4" w:rsidRDefault="00D849B4" w:rsidP="008127AB">
      <w:pPr>
        <w:suppressAutoHyphens/>
        <w:spacing w:after="0" w:line="240" w:lineRule="auto"/>
        <w:jc w:val="center"/>
        <w:rPr>
          <w:rFonts w:ascii="Times New Roman" w:eastAsia="Times New Roman" w:hAnsi="Times New Roman"/>
          <w:b/>
          <w:caps/>
          <w:color w:val="000000"/>
          <w:sz w:val="28"/>
          <w:szCs w:val="28"/>
          <w:lang w:eastAsia="zh-CN"/>
        </w:rPr>
      </w:pPr>
      <w:r w:rsidRPr="00CF38E7">
        <w:rPr>
          <w:rFonts w:ascii="Times New Roman" w:eastAsia="Times New Roman" w:hAnsi="Times New Roman"/>
          <w:b/>
          <w:caps/>
          <w:color w:val="000000"/>
          <w:sz w:val="28"/>
          <w:szCs w:val="28"/>
          <w:lang w:eastAsia="zh-CN"/>
        </w:rPr>
        <w:t>Влияние фазы вегетации люцерно-кострецовой травосмеси и технологии заготовки</w:t>
      </w:r>
      <w:r>
        <w:rPr>
          <w:rFonts w:ascii="Times New Roman" w:eastAsia="Times New Roman" w:hAnsi="Times New Roman"/>
          <w:b/>
          <w:caps/>
          <w:color w:val="000000"/>
          <w:sz w:val="28"/>
          <w:szCs w:val="28"/>
          <w:lang w:eastAsia="zh-CN"/>
        </w:rPr>
        <w:t xml:space="preserve"> </w:t>
      </w:r>
      <w:r w:rsidRPr="00CF38E7">
        <w:rPr>
          <w:rFonts w:ascii="Times New Roman" w:eastAsia="Times New Roman" w:hAnsi="Times New Roman"/>
          <w:b/>
          <w:caps/>
          <w:color w:val="000000"/>
          <w:sz w:val="28"/>
          <w:szCs w:val="28"/>
          <w:lang w:eastAsia="zh-CN"/>
        </w:rPr>
        <w:t>на качество кормовых средств</w:t>
      </w:r>
    </w:p>
    <w:p w:rsidR="008127AB" w:rsidRPr="00CF38E7" w:rsidRDefault="008127AB" w:rsidP="008127AB">
      <w:pPr>
        <w:suppressAutoHyphens/>
        <w:spacing w:after="0" w:line="240" w:lineRule="auto"/>
        <w:jc w:val="center"/>
        <w:rPr>
          <w:rFonts w:ascii="Times New Roman" w:eastAsia="Times New Roman" w:hAnsi="Times New Roman"/>
          <w:b/>
          <w:caps/>
          <w:color w:val="000000"/>
          <w:sz w:val="28"/>
          <w:szCs w:val="28"/>
          <w:lang w:eastAsia="zh-CN"/>
        </w:rPr>
      </w:pPr>
    </w:p>
    <w:p w:rsidR="00D849B4" w:rsidRPr="00CF38E7" w:rsidRDefault="00D849B4" w:rsidP="00B15594">
      <w:pPr>
        <w:suppressAutoHyphens/>
        <w:spacing w:after="0" w:line="240" w:lineRule="auto"/>
        <w:jc w:val="center"/>
        <w:rPr>
          <w:rFonts w:ascii="Times New Roman" w:eastAsia="Times New Roman" w:hAnsi="Times New Roman"/>
          <w:b/>
          <w:color w:val="000000"/>
          <w:sz w:val="28"/>
          <w:szCs w:val="28"/>
          <w:lang w:eastAsia="zh-CN"/>
        </w:rPr>
      </w:pPr>
      <w:r w:rsidRPr="00CF38E7">
        <w:rPr>
          <w:rFonts w:ascii="Times New Roman" w:eastAsia="Times New Roman" w:hAnsi="Times New Roman"/>
          <w:b/>
          <w:color w:val="000000"/>
          <w:sz w:val="28"/>
          <w:szCs w:val="28"/>
          <w:lang w:eastAsia="zh-CN"/>
        </w:rPr>
        <w:t>Антонова И.Н</w:t>
      </w:r>
      <w:r w:rsidR="008127AB">
        <w:rPr>
          <w:rFonts w:ascii="Times New Roman" w:eastAsia="Times New Roman" w:hAnsi="Times New Roman"/>
          <w:b/>
          <w:color w:val="000000"/>
          <w:sz w:val="28"/>
          <w:szCs w:val="28"/>
          <w:lang w:eastAsia="zh-CN"/>
        </w:rPr>
        <w:t>.</w:t>
      </w:r>
    </w:p>
    <w:p w:rsidR="00D849B4" w:rsidRPr="00C214A4" w:rsidRDefault="00D849B4" w:rsidP="00B15594">
      <w:pPr>
        <w:suppressAutoHyphens/>
        <w:spacing w:after="0" w:line="240" w:lineRule="auto"/>
        <w:jc w:val="center"/>
        <w:rPr>
          <w:rFonts w:ascii="Times New Roman" w:eastAsia="Times New Roman" w:hAnsi="Times New Roman"/>
          <w:color w:val="000000"/>
          <w:sz w:val="28"/>
          <w:szCs w:val="28"/>
          <w:u w:val="single"/>
          <w:lang w:eastAsia="zh-CN"/>
        </w:rPr>
      </w:pPr>
      <w:r>
        <w:rPr>
          <w:rFonts w:ascii="Times New Roman" w:eastAsia="Times New Roman" w:hAnsi="Times New Roman"/>
          <w:color w:val="000000"/>
          <w:sz w:val="28"/>
          <w:szCs w:val="28"/>
          <w:lang w:eastAsia="zh-CN"/>
        </w:rPr>
        <w:t>Руководитель</w:t>
      </w:r>
      <w:r w:rsidR="008127AB">
        <w:rPr>
          <w:rFonts w:ascii="Times New Roman" w:eastAsia="Times New Roman" w:hAnsi="Times New Roman"/>
          <w:color w:val="000000"/>
          <w:sz w:val="28"/>
          <w:szCs w:val="28"/>
          <w:lang w:eastAsia="zh-CN"/>
        </w:rPr>
        <w:t xml:space="preserve"> </w:t>
      </w:r>
      <w:r>
        <w:rPr>
          <w:rFonts w:ascii="Times New Roman" w:eastAsia="Times New Roman" w:hAnsi="Times New Roman"/>
          <w:color w:val="000000"/>
          <w:sz w:val="28"/>
          <w:szCs w:val="28"/>
          <w:lang w:eastAsia="zh-CN"/>
        </w:rPr>
        <w:t xml:space="preserve">- </w:t>
      </w:r>
      <w:r w:rsidRPr="00C214A4">
        <w:rPr>
          <w:rFonts w:ascii="Times New Roman" w:eastAsia="Times New Roman" w:hAnsi="Times New Roman"/>
          <w:color w:val="000000"/>
          <w:sz w:val="28"/>
          <w:szCs w:val="28"/>
          <w:lang w:eastAsia="zh-CN"/>
        </w:rPr>
        <w:t xml:space="preserve">Токарев </w:t>
      </w:r>
      <w:r>
        <w:rPr>
          <w:rFonts w:ascii="Times New Roman" w:eastAsia="Times New Roman" w:hAnsi="Times New Roman"/>
          <w:color w:val="000000"/>
          <w:sz w:val="28"/>
          <w:szCs w:val="28"/>
          <w:lang w:eastAsia="zh-CN"/>
        </w:rPr>
        <w:t xml:space="preserve">В.С., </w:t>
      </w:r>
      <w:r w:rsidRPr="00C214A4">
        <w:rPr>
          <w:rFonts w:ascii="Times New Roman" w:eastAsia="Times New Roman" w:hAnsi="Times New Roman"/>
          <w:color w:val="000000"/>
          <w:sz w:val="28"/>
          <w:szCs w:val="28"/>
          <w:lang w:eastAsia="zh-CN"/>
        </w:rPr>
        <w:t xml:space="preserve"> профессор, заслуженный работник Высшей школы РФ</w:t>
      </w:r>
    </w:p>
    <w:p w:rsidR="00D849B4" w:rsidRPr="00C214A4" w:rsidRDefault="00D849B4" w:rsidP="00B15594">
      <w:pPr>
        <w:suppressAutoHyphens/>
        <w:spacing w:after="0" w:line="240" w:lineRule="auto"/>
        <w:ind w:firstLine="567"/>
        <w:jc w:val="center"/>
        <w:rPr>
          <w:rFonts w:ascii="Times New Roman" w:eastAsia="Times New Roman" w:hAnsi="Times New Roman"/>
          <w:color w:val="000000"/>
          <w:sz w:val="28"/>
          <w:szCs w:val="28"/>
          <w:lang w:eastAsia="zh-CN"/>
        </w:rPr>
      </w:pPr>
      <w:r w:rsidRPr="00C214A4">
        <w:rPr>
          <w:rFonts w:ascii="Times New Roman" w:eastAsia="Times New Roman" w:hAnsi="Times New Roman"/>
          <w:sz w:val="28"/>
          <w:szCs w:val="28"/>
          <w:lang w:eastAsia="zh-CN"/>
        </w:rPr>
        <w:t>Новосибирский государственный аграрный университет</w:t>
      </w:r>
    </w:p>
    <w:p w:rsidR="008127AB" w:rsidRPr="002D6FDC" w:rsidRDefault="008127AB" w:rsidP="00B15594">
      <w:pPr>
        <w:suppressAutoHyphens/>
        <w:spacing w:after="0" w:line="240" w:lineRule="auto"/>
        <w:ind w:firstLine="567"/>
        <w:rPr>
          <w:rFonts w:ascii="Times New Roman" w:eastAsia="Times New Roman" w:hAnsi="Times New Roman"/>
          <w:b/>
          <w:color w:val="000000"/>
          <w:sz w:val="28"/>
          <w:szCs w:val="28"/>
          <w:lang w:eastAsia="zh-CN"/>
        </w:rPr>
      </w:pPr>
    </w:p>
    <w:p w:rsidR="00D849B4" w:rsidRPr="00C214A4" w:rsidRDefault="00D849B4" w:rsidP="00B15594">
      <w:pPr>
        <w:suppressAutoHyphens/>
        <w:spacing w:after="0" w:line="240" w:lineRule="auto"/>
        <w:ind w:firstLine="567"/>
        <w:rPr>
          <w:rFonts w:ascii="Times New Roman" w:eastAsia="Times New Roman" w:hAnsi="Times New Roman"/>
          <w:sz w:val="28"/>
          <w:szCs w:val="28"/>
          <w:lang w:eastAsia="zh-CN"/>
        </w:rPr>
      </w:pPr>
      <w:r w:rsidRPr="002D6FDC">
        <w:rPr>
          <w:rFonts w:ascii="Times New Roman" w:eastAsia="Times New Roman" w:hAnsi="Times New Roman"/>
          <w:b/>
          <w:color w:val="000000"/>
          <w:sz w:val="28"/>
          <w:szCs w:val="28"/>
          <w:lang w:eastAsia="zh-CN"/>
        </w:rPr>
        <w:t>Ключевые слова:</w:t>
      </w:r>
      <w:r w:rsidRPr="00C214A4">
        <w:rPr>
          <w:rFonts w:ascii="Times New Roman" w:eastAsia="Times New Roman" w:hAnsi="Times New Roman"/>
          <w:color w:val="000000"/>
          <w:sz w:val="28"/>
          <w:szCs w:val="28"/>
          <w:lang w:eastAsia="zh-CN"/>
        </w:rPr>
        <w:t xml:space="preserve"> фаза вегетации, травосмесь,  технология, кормовые средства, кормление животных</w:t>
      </w:r>
      <w:r w:rsidR="002D6FDC">
        <w:rPr>
          <w:rFonts w:ascii="Times New Roman" w:eastAsia="Times New Roman" w:hAnsi="Times New Roman"/>
          <w:color w:val="000000"/>
          <w:sz w:val="28"/>
          <w:szCs w:val="28"/>
          <w:lang w:eastAsia="zh-CN"/>
        </w:rPr>
        <w:t>.</w:t>
      </w:r>
    </w:p>
    <w:p w:rsidR="00D849B4" w:rsidRPr="002D6FDC" w:rsidRDefault="00D849B4" w:rsidP="00B15594">
      <w:pPr>
        <w:suppressAutoHyphens/>
        <w:spacing w:after="0" w:line="240" w:lineRule="auto"/>
        <w:ind w:firstLine="567"/>
        <w:rPr>
          <w:rFonts w:ascii="Times New Roman" w:hAnsi="Times New Roman"/>
          <w:color w:val="333333"/>
          <w:sz w:val="28"/>
          <w:szCs w:val="28"/>
          <w:shd w:val="clear" w:color="auto" w:fill="FFFFFF"/>
          <w:lang w:val="en-US"/>
        </w:rPr>
      </w:pPr>
      <w:r w:rsidRPr="002D6FDC">
        <w:rPr>
          <w:rFonts w:ascii="Times New Roman" w:hAnsi="Times New Roman"/>
          <w:b/>
          <w:bCs/>
          <w:sz w:val="28"/>
          <w:szCs w:val="28"/>
          <w:lang w:val="en-US"/>
        </w:rPr>
        <w:t>Key</w:t>
      </w:r>
      <w:r w:rsidR="002D6FDC" w:rsidRPr="002D6FDC">
        <w:rPr>
          <w:rFonts w:ascii="Times New Roman" w:hAnsi="Times New Roman"/>
          <w:b/>
          <w:bCs/>
          <w:sz w:val="28"/>
          <w:szCs w:val="28"/>
          <w:lang w:val="en-US"/>
        </w:rPr>
        <w:t xml:space="preserve"> </w:t>
      </w:r>
      <w:r w:rsidRPr="002D6FDC">
        <w:rPr>
          <w:rFonts w:ascii="Times New Roman" w:hAnsi="Times New Roman"/>
          <w:b/>
          <w:bCs/>
          <w:sz w:val="28"/>
          <w:szCs w:val="28"/>
          <w:lang w:val="en-US"/>
        </w:rPr>
        <w:t>words:</w:t>
      </w:r>
      <w:r w:rsidRPr="00F20AE5">
        <w:rPr>
          <w:rFonts w:ascii="Times New Roman" w:hAnsi="Times New Roman"/>
          <w:b/>
          <w:bCs/>
          <w:sz w:val="28"/>
          <w:szCs w:val="28"/>
          <w:lang w:val="en-US"/>
        </w:rPr>
        <w:t xml:space="preserve"> </w:t>
      </w:r>
      <w:r w:rsidRPr="00F20AE5">
        <w:rPr>
          <w:rFonts w:ascii="Times New Roman" w:hAnsi="Times New Roman"/>
          <w:color w:val="333333"/>
          <w:sz w:val="28"/>
          <w:szCs w:val="28"/>
          <w:shd w:val="clear" w:color="auto" w:fill="FFFFFF"/>
          <w:lang w:val="en-US"/>
        </w:rPr>
        <w:t>phase of vegetation, grass mixture, technology, feed means feeding animals</w:t>
      </w:r>
      <w:r w:rsidR="002D6FDC" w:rsidRPr="002D6FDC">
        <w:rPr>
          <w:rFonts w:ascii="Times New Roman" w:hAnsi="Times New Roman"/>
          <w:color w:val="333333"/>
          <w:sz w:val="28"/>
          <w:szCs w:val="28"/>
          <w:shd w:val="clear" w:color="auto" w:fill="FFFFFF"/>
          <w:lang w:val="en-US"/>
        </w:rPr>
        <w:t>.</w:t>
      </w:r>
    </w:p>
    <w:p w:rsidR="002D6FDC" w:rsidRPr="002D6FDC" w:rsidRDefault="002D6FDC" w:rsidP="008127AB">
      <w:pPr>
        <w:suppressAutoHyphens/>
        <w:spacing w:after="0" w:line="240" w:lineRule="auto"/>
        <w:ind w:firstLine="567"/>
        <w:rPr>
          <w:rFonts w:ascii="Times New Roman" w:eastAsia="Times New Roman" w:hAnsi="Times New Roman"/>
          <w:b/>
          <w:color w:val="000000"/>
          <w:sz w:val="28"/>
          <w:szCs w:val="28"/>
          <w:lang w:val="en-US" w:eastAsia="zh-CN"/>
        </w:rPr>
      </w:pPr>
    </w:p>
    <w:p w:rsidR="00D849B4" w:rsidRPr="00C214A4" w:rsidRDefault="00D849B4" w:rsidP="008127AB">
      <w:pPr>
        <w:suppressAutoHyphens/>
        <w:spacing w:after="0" w:line="240" w:lineRule="auto"/>
        <w:ind w:firstLine="567"/>
        <w:rPr>
          <w:rFonts w:ascii="Times New Roman" w:eastAsia="Times New Roman" w:hAnsi="Times New Roman"/>
          <w:color w:val="000000"/>
          <w:sz w:val="28"/>
          <w:szCs w:val="28"/>
          <w:lang w:eastAsia="zh-CN"/>
        </w:rPr>
      </w:pPr>
      <w:r w:rsidRPr="00C214A4">
        <w:rPr>
          <w:rFonts w:ascii="Times New Roman" w:eastAsia="Times New Roman" w:hAnsi="Times New Roman"/>
          <w:color w:val="000000"/>
          <w:sz w:val="28"/>
          <w:szCs w:val="28"/>
          <w:lang w:eastAsia="zh-CN"/>
        </w:rPr>
        <w:t>Основная проблема кормления животных на сегодняшний день – дефицит кормового протеина. Отмечено, что содержание лактирующих коров на пастбищах, богатых бобовыми травами, такими как люцерна, клевер и вика, а также скармливание животным сена и силоса из бобовых трав благоприятно влияет на их молочную продуктивность [3,4]. Однако расщепляемость белка этих кормов в рубце составляет 70-80%. В этой связи у специалистов по кормлению живот</w:t>
      </w:r>
      <w:r w:rsidRPr="00C214A4">
        <w:rPr>
          <w:rFonts w:ascii="Times New Roman" w:eastAsia="Times New Roman" w:hAnsi="Times New Roman"/>
          <w:color w:val="000000"/>
          <w:sz w:val="28"/>
          <w:szCs w:val="28"/>
          <w:lang w:eastAsia="zh-CN"/>
        </w:rPr>
        <w:softHyphen/>
        <w:t>ных возникает проблема выбора эффективного спосо</w:t>
      </w:r>
      <w:r w:rsidRPr="00C214A4">
        <w:rPr>
          <w:rFonts w:ascii="Times New Roman" w:eastAsia="Times New Roman" w:hAnsi="Times New Roman"/>
          <w:color w:val="000000"/>
          <w:sz w:val="28"/>
          <w:szCs w:val="28"/>
          <w:lang w:eastAsia="zh-CN"/>
        </w:rPr>
        <w:softHyphen/>
        <w:t xml:space="preserve">ба, обеспечивающего «транзитное прохождение» в тонкий кишечник, минуя рубец, значительного количества белка рациона [2].  </w:t>
      </w:r>
    </w:p>
    <w:p w:rsidR="00D849B4" w:rsidRPr="00C214A4" w:rsidRDefault="00D849B4" w:rsidP="008127AB">
      <w:pPr>
        <w:suppressAutoHyphens/>
        <w:spacing w:after="0" w:line="240" w:lineRule="auto"/>
        <w:ind w:firstLine="567"/>
        <w:rPr>
          <w:rFonts w:ascii="Times New Roman" w:eastAsia="Times New Roman" w:hAnsi="Times New Roman"/>
          <w:color w:val="000000"/>
          <w:sz w:val="28"/>
          <w:szCs w:val="28"/>
          <w:lang w:eastAsia="zh-CN"/>
        </w:rPr>
      </w:pPr>
      <w:r w:rsidRPr="00C214A4">
        <w:rPr>
          <w:rFonts w:ascii="Times New Roman" w:eastAsia="Times New Roman" w:hAnsi="Times New Roman"/>
          <w:color w:val="000000"/>
          <w:sz w:val="28"/>
          <w:szCs w:val="28"/>
          <w:lang w:eastAsia="zh-CN"/>
        </w:rPr>
        <w:t xml:space="preserve">Цель работы заключалась в определении влияния фазы вегетации  кострецово-люцерновой травосмеси и технологии заготовки  на качество кормовых средств, на первом этапе исследований, с последующим изучением растворимости и расщепляемости сырого протеина приготовленных кормов. </w:t>
      </w:r>
    </w:p>
    <w:p w:rsidR="00D849B4" w:rsidRPr="00C214A4" w:rsidRDefault="00D849B4" w:rsidP="008127AB">
      <w:pPr>
        <w:suppressAutoHyphens/>
        <w:spacing w:after="0" w:line="240" w:lineRule="auto"/>
        <w:ind w:firstLine="567"/>
        <w:rPr>
          <w:rFonts w:ascii="Times New Roman" w:eastAsia="Times New Roman" w:hAnsi="Times New Roman"/>
          <w:color w:val="000000"/>
          <w:sz w:val="28"/>
          <w:szCs w:val="28"/>
          <w:lang w:eastAsia="zh-CN"/>
        </w:rPr>
      </w:pPr>
      <w:r w:rsidRPr="00C214A4">
        <w:rPr>
          <w:rFonts w:ascii="Times New Roman" w:eastAsia="Times New Roman" w:hAnsi="Times New Roman"/>
          <w:color w:val="000000"/>
          <w:sz w:val="28"/>
          <w:szCs w:val="28"/>
          <w:lang w:eastAsia="zh-CN"/>
        </w:rPr>
        <w:t xml:space="preserve">Отбор проб травы по фазам вегетации проводили по общепринятой методике [1]. Содержание общего азота (сырого протеина) проводили  по Кьельдалю. Определение переваримого протеина в кормах и кормовой смеси – расчетным методом.  </w:t>
      </w:r>
    </w:p>
    <w:p w:rsidR="00D849B4" w:rsidRPr="00C214A4" w:rsidRDefault="00D849B4" w:rsidP="008127AB">
      <w:pPr>
        <w:suppressAutoHyphens/>
        <w:snapToGrid w:val="0"/>
        <w:spacing w:after="0" w:line="240" w:lineRule="auto"/>
        <w:ind w:right="-73" w:firstLine="567"/>
        <w:rPr>
          <w:rFonts w:ascii="Times New Roman" w:eastAsia="Times New Roman" w:hAnsi="Times New Roman"/>
          <w:color w:val="000000"/>
          <w:sz w:val="28"/>
          <w:szCs w:val="28"/>
          <w:lang w:eastAsia="zh-CN"/>
        </w:rPr>
      </w:pPr>
      <w:r w:rsidRPr="00C214A4">
        <w:rPr>
          <w:rFonts w:ascii="Times New Roman" w:eastAsia="Times New Roman" w:hAnsi="Times New Roman"/>
          <w:color w:val="000000"/>
          <w:sz w:val="28"/>
          <w:szCs w:val="28"/>
          <w:lang w:eastAsia="zh-CN"/>
        </w:rPr>
        <w:t>Наибольшее количество сырого протеина – 49,2 г, сахара 21,5 г и каротина – 30,4 мг отмечается в фазу колошение  злаков и бутонизации  бобовых.</w:t>
      </w:r>
    </w:p>
    <w:p w:rsidR="00D849B4" w:rsidRPr="00C214A4" w:rsidRDefault="00D849B4" w:rsidP="008127AB">
      <w:pPr>
        <w:suppressAutoHyphens/>
        <w:spacing w:after="0" w:line="240" w:lineRule="auto"/>
        <w:ind w:firstLine="567"/>
        <w:rPr>
          <w:rFonts w:ascii="Times New Roman" w:eastAsia="Times New Roman" w:hAnsi="Times New Roman"/>
          <w:color w:val="000000"/>
          <w:sz w:val="28"/>
          <w:szCs w:val="28"/>
          <w:lang w:eastAsia="zh-CN"/>
        </w:rPr>
      </w:pPr>
      <w:r w:rsidRPr="00C214A4">
        <w:rPr>
          <w:rFonts w:ascii="Times New Roman" w:eastAsia="Times New Roman" w:hAnsi="Times New Roman"/>
          <w:color w:val="000000"/>
          <w:sz w:val="28"/>
          <w:szCs w:val="28"/>
          <w:lang w:eastAsia="zh-CN"/>
        </w:rPr>
        <w:t xml:space="preserve">Приготовление силоса из кострецово-люцерновая травосмеси позволяет констатировать о высоком качестве этого вида корма во все </w:t>
      </w:r>
      <w:r w:rsidRPr="00C214A4">
        <w:rPr>
          <w:rFonts w:ascii="Times New Roman" w:eastAsia="Times New Roman" w:hAnsi="Times New Roman"/>
          <w:color w:val="000000"/>
          <w:sz w:val="28"/>
          <w:szCs w:val="28"/>
          <w:lang w:eastAsia="zh-CN"/>
        </w:rPr>
        <w:lastRenderedPageBreak/>
        <w:t>фазы вегетации, за исключением цветения. Наибольшее количество сырого протеина 40,9 г и каротина 27,9 мг в 1 кг отмечено в фазу колошение  злаков и бутонизация  бобовых.</w:t>
      </w:r>
    </w:p>
    <w:p w:rsidR="00D849B4" w:rsidRPr="00C214A4" w:rsidRDefault="00D849B4" w:rsidP="008127AB">
      <w:pPr>
        <w:suppressAutoHyphens/>
        <w:spacing w:after="0" w:line="240" w:lineRule="auto"/>
        <w:ind w:firstLine="567"/>
        <w:rPr>
          <w:rFonts w:ascii="Times New Roman" w:eastAsia="Times New Roman" w:hAnsi="Times New Roman"/>
          <w:sz w:val="28"/>
          <w:szCs w:val="28"/>
          <w:lang w:eastAsia="zh-CN"/>
        </w:rPr>
      </w:pPr>
      <w:r w:rsidRPr="00C214A4">
        <w:rPr>
          <w:rFonts w:ascii="Times New Roman" w:eastAsia="Times New Roman" w:hAnsi="Times New Roman"/>
          <w:color w:val="000000"/>
          <w:sz w:val="28"/>
          <w:szCs w:val="28"/>
          <w:lang w:eastAsia="zh-CN"/>
        </w:rPr>
        <w:t>Приготовление сенажа из кострецово-люцерновой травосмеси позволяет  максимально сохранить обменную энергию, протеин, сахар,</w:t>
      </w:r>
      <w:r w:rsidRPr="00C214A4">
        <w:rPr>
          <w:rFonts w:ascii="Times New Roman" w:eastAsia="Times New Roman" w:hAnsi="Times New Roman"/>
          <w:sz w:val="28"/>
          <w:szCs w:val="28"/>
          <w:lang w:eastAsia="zh-CN"/>
        </w:rPr>
        <w:t xml:space="preserve"> каротин, и одновременно это достаточно концентрированный (сухой), чтобы обеспечивать кормление высокопродуктивных животных.</w:t>
      </w:r>
    </w:p>
    <w:p w:rsidR="00D849B4" w:rsidRPr="00C214A4" w:rsidRDefault="00D849B4" w:rsidP="008127AB">
      <w:pPr>
        <w:suppressAutoHyphens/>
        <w:spacing w:after="0" w:line="240" w:lineRule="auto"/>
        <w:ind w:firstLine="567"/>
        <w:rPr>
          <w:rFonts w:ascii="Times New Roman" w:eastAsia="Times New Roman" w:hAnsi="Times New Roman"/>
          <w:sz w:val="28"/>
          <w:szCs w:val="28"/>
          <w:lang w:eastAsia="zh-CN"/>
        </w:rPr>
      </w:pPr>
      <w:r w:rsidRPr="00C214A4">
        <w:rPr>
          <w:rFonts w:ascii="Times New Roman" w:eastAsia="Times New Roman" w:hAnsi="Times New Roman"/>
          <w:sz w:val="28"/>
          <w:szCs w:val="28"/>
          <w:lang w:eastAsia="zh-CN"/>
        </w:rPr>
        <w:t>Традиционный способ консервирования зеленого корма – приготовление сена - сопровождается значительными потерями питательных веществ по сравнению с сенажом. Снижение обменной энергии  в единице сухого вещества снижается с 8,8 до 8,0 МДж, каротина с  55,9 до  28,7 мг, при практически одинаковом содержании сырого протеина.</w:t>
      </w:r>
    </w:p>
    <w:p w:rsidR="00D849B4" w:rsidRDefault="00D849B4" w:rsidP="008127AB">
      <w:pPr>
        <w:suppressAutoHyphens/>
        <w:spacing w:after="0" w:line="240" w:lineRule="auto"/>
        <w:ind w:firstLine="567"/>
        <w:rPr>
          <w:rFonts w:ascii="Times New Roman" w:eastAsia="Times New Roman" w:hAnsi="Times New Roman"/>
          <w:color w:val="000000"/>
          <w:sz w:val="28"/>
          <w:szCs w:val="28"/>
          <w:lang w:eastAsia="zh-CN"/>
        </w:rPr>
      </w:pPr>
      <w:r w:rsidRPr="00C214A4">
        <w:rPr>
          <w:rFonts w:ascii="Times New Roman" w:eastAsia="Times New Roman" w:hAnsi="Times New Roman"/>
          <w:b/>
          <w:color w:val="000000"/>
          <w:sz w:val="28"/>
          <w:szCs w:val="28"/>
          <w:lang w:eastAsia="zh-CN"/>
        </w:rPr>
        <w:t>Заключение</w:t>
      </w:r>
      <w:r w:rsidR="002D6FDC">
        <w:rPr>
          <w:rFonts w:ascii="Times New Roman" w:eastAsia="Times New Roman" w:hAnsi="Times New Roman"/>
          <w:b/>
          <w:color w:val="000000"/>
          <w:sz w:val="28"/>
          <w:szCs w:val="28"/>
          <w:lang w:eastAsia="zh-CN"/>
        </w:rPr>
        <w:t xml:space="preserve">. </w:t>
      </w:r>
      <w:r w:rsidRPr="00C214A4">
        <w:rPr>
          <w:rFonts w:ascii="Times New Roman" w:eastAsia="Times New Roman" w:hAnsi="Times New Roman"/>
          <w:color w:val="000000"/>
          <w:sz w:val="28"/>
          <w:szCs w:val="28"/>
          <w:lang w:eastAsia="zh-CN"/>
        </w:rPr>
        <w:t>1. Наибольшее количество сырого протеина – 49,2 г, сахара 21,5 г и каротина – 30,4 мг  в  зеленой массе травосмеси кострец+люцерна, отмечается в фазу колошение  злака и бутонизации бобовой культуры.</w:t>
      </w:r>
      <w:r w:rsidR="00207D6D">
        <w:rPr>
          <w:rFonts w:ascii="Times New Roman" w:eastAsia="Times New Roman" w:hAnsi="Times New Roman"/>
          <w:color w:val="000000"/>
          <w:sz w:val="28"/>
          <w:szCs w:val="28"/>
          <w:lang w:eastAsia="zh-CN"/>
        </w:rPr>
        <w:t xml:space="preserve"> </w:t>
      </w:r>
      <w:r w:rsidRPr="00C214A4">
        <w:rPr>
          <w:rFonts w:ascii="Times New Roman" w:eastAsia="Times New Roman" w:hAnsi="Times New Roman"/>
          <w:color w:val="000000"/>
          <w:sz w:val="28"/>
          <w:szCs w:val="28"/>
          <w:lang w:eastAsia="zh-CN"/>
        </w:rPr>
        <w:t xml:space="preserve">    2. Приготовление сенажа из кострецово-люцерновой травосмеси  позволяет максимально сохранить обменную энергию (8,8 МДж/кг), протеин (143 г/кг сухоо вещества), сахар, каротин, и одновременно это достаточно концентрированный (сухой), чтобы обеспечивать кормление высокопродуктивных животных.</w:t>
      </w:r>
    </w:p>
    <w:p w:rsidR="00D849B4" w:rsidRPr="00C214A4" w:rsidRDefault="00D849B4" w:rsidP="00B15594">
      <w:pPr>
        <w:suppressAutoHyphens/>
        <w:spacing w:after="0" w:line="240" w:lineRule="auto"/>
        <w:ind w:right="-30" w:firstLine="567"/>
        <w:rPr>
          <w:rFonts w:ascii="Times New Roman" w:eastAsia="Times New Roman" w:hAnsi="Times New Roman"/>
          <w:color w:val="000000"/>
          <w:sz w:val="28"/>
          <w:szCs w:val="28"/>
          <w:lang w:eastAsia="zh-CN"/>
        </w:rPr>
      </w:pPr>
      <w:r>
        <w:rPr>
          <w:rFonts w:ascii="Times New Roman" w:eastAsia="Times New Roman" w:hAnsi="Times New Roman"/>
          <w:sz w:val="28"/>
          <w:szCs w:val="28"/>
          <w:lang w:eastAsia="zh-CN"/>
        </w:rPr>
        <w:t>ЛИТЕРАТУРА:</w:t>
      </w:r>
      <w:r w:rsidR="002D6FDC">
        <w:rPr>
          <w:rFonts w:ascii="Times New Roman" w:eastAsia="Times New Roman" w:hAnsi="Times New Roman"/>
          <w:sz w:val="28"/>
          <w:szCs w:val="28"/>
          <w:lang w:eastAsia="zh-CN"/>
        </w:rPr>
        <w:t xml:space="preserve"> </w:t>
      </w:r>
      <w:r w:rsidRPr="00C214A4">
        <w:rPr>
          <w:rFonts w:ascii="Times New Roman" w:eastAsia="Times New Roman" w:hAnsi="Times New Roman"/>
          <w:color w:val="000000"/>
          <w:spacing w:val="-3"/>
          <w:sz w:val="28"/>
          <w:szCs w:val="28"/>
          <w:lang w:eastAsia="zh-CN"/>
        </w:rPr>
        <w:t>1. Доспехов Б.А. Методика полевого опыта / Б.А. Доспехов. – М.: Изд-во «Колос», 1979. – С. 109-120.</w:t>
      </w:r>
      <w:r w:rsidR="00B15594">
        <w:rPr>
          <w:rFonts w:ascii="Times New Roman" w:eastAsia="Times New Roman" w:hAnsi="Times New Roman"/>
          <w:color w:val="000000"/>
          <w:spacing w:val="-3"/>
          <w:sz w:val="28"/>
          <w:szCs w:val="28"/>
          <w:lang w:eastAsia="zh-CN"/>
        </w:rPr>
        <w:t xml:space="preserve"> </w:t>
      </w:r>
      <w:r w:rsidRPr="00C214A4">
        <w:rPr>
          <w:rFonts w:ascii="Times New Roman" w:eastAsia="Times New Roman" w:hAnsi="Times New Roman"/>
          <w:color w:val="000000"/>
          <w:spacing w:val="-3"/>
          <w:sz w:val="28"/>
          <w:szCs w:val="28"/>
          <w:lang w:eastAsia="zh-CN"/>
        </w:rPr>
        <w:t>2. Токарев В.С. Влияние фазы вегетации и технологии заготовки на содержание сырого, растворимого и расщепляемого протеина/В.С.Токарев, А.В.Гражданкина, Л.И.Лисунова// Молодой ученый. – 2012. – №6. – С. 491-492.</w:t>
      </w:r>
      <w:r w:rsidR="00B15594">
        <w:rPr>
          <w:rFonts w:ascii="Times New Roman" w:eastAsia="Times New Roman" w:hAnsi="Times New Roman"/>
          <w:color w:val="000000"/>
          <w:spacing w:val="-3"/>
          <w:sz w:val="28"/>
          <w:szCs w:val="28"/>
          <w:lang w:eastAsia="zh-CN"/>
        </w:rPr>
        <w:t xml:space="preserve"> </w:t>
      </w:r>
      <w:r w:rsidRPr="00C214A4">
        <w:rPr>
          <w:rFonts w:ascii="Times New Roman" w:eastAsia="Times New Roman" w:hAnsi="Times New Roman"/>
          <w:color w:val="000000"/>
          <w:sz w:val="28"/>
          <w:szCs w:val="28"/>
          <w:lang w:eastAsia="zh-CN"/>
        </w:rPr>
        <w:t>3. Токарев В.С. Использование «Новатана 50» в кормлении лактирующих коров/ В.С.Токарев, Л.И.Лисунова, Н.И. Кузьмина/ Доклады РАСХН. – 2013. – №1. - С.44-46.</w:t>
      </w:r>
      <w:r w:rsidR="00B15594">
        <w:rPr>
          <w:rFonts w:ascii="Times New Roman" w:eastAsia="Times New Roman" w:hAnsi="Times New Roman"/>
          <w:color w:val="000000"/>
          <w:sz w:val="28"/>
          <w:szCs w:val="28"/>
          <w:lang w:eastAsia="zh-CN"/>
        </w:rPr>
        <w:t xml:space="preserve">  </w:t>
      </w:r>
      <w:r w:rsidRPr="00C214A4">
        <w:rPr>
          <w:rFonts w:ascii="Times New Roman" w:hAnsi="Times New Roman"/>
          <w:color w:val="000000"/>
          <w:sz w:val="28"/>
          <w:szCs w:val="28"/>
        </w:rPr>
        <w:t xml:space="preserve">4. Токарев В.С.Влияние фазы вегетации на содержание минеральных веществ в зеленой массе люцерны желтой/ В.С.Токарев, Л.И.Лисунова, Н.И. Кузьмина// Экологические проблемы животных и человека: Сборник докладов III международного симпозиума (МСХ РФ; Новосиб. гос. аграр.ун-т; Биол.-технол.ф-т; Инст. Цитологии и генетики СО РАН;Междунар.экол.акад., 27-29 сент. 2012 г.). - Новосибирск, 2013.- С.100- 102. </w:t>
      </w:r>
    </w:p>
    <w:p w:rsidR="002D6FDC" w:rsidRDefault="002D6FDC" w:rsidP="008127AB">
      <w:pPr>
        <w:suppressAutoHyphens/>
        <w:spacing w:after="0" w:line="240" w:lineRule="auto"/>
        <w:ind w:left="708" w:firstLine="567"/>
        <w:jc w:val="center"/>
        <w:rPr>
          <w:rFonts w:ascii="Times New Roman" w:eastAsia="Times New Roman" w:hAnsi="Times New Roman"/>
          <w:caps/>
          <w:color w:val="000000"/>
          <w:sz w:val="28"/>
          <w:szCs w:val="28"/>
          <w:lang w:eastAsia="zh-CN"/>
        </w:rPr>
      </w:pPr>
    </w:p>
    <w:p w:rsidR="00D849B4" w:rsidRPr="002D6FDC" w:rsidRDefault="00D849B4" w:rsidP="00B15594">
      <w:pPr>
        <w:suppressAutoHyphens/>
        <w:spacing w:after="0" w:line="240" w:lineRule="auto"/>
        <w:jc w:val="center"/>
        <w:rPr>
          <w:rFonts w:ascii="Times New Roman" w:eastAsia="Times New Roman" w:hAnsi="Times New Roman"/>
          <w:caps/>
          <w:color w:val="000000"/>
          <w:sz w:val="24"/>
          <w:szCs w:val="24"/>
          <w:lang w:eastAsia="zh-CN"/>
        </w:rPr>
      </w:pPr>
      <w:r w:rsidRPr="002D6FDC">
        <w:rPr>
          <w:rFonts w:ascii="Times New Roman" w:eastAsia="Times New Roman" w:hAnsi="Times New Roman"/>
          <w:caps/>
          <w:color w:val="000000"/>
          <w:sz w:val="24"/>
          <w:szCs w:val="24"/>
          <w:lang w:eastAsia="zh-CN"/>
        </w:rPr>
        <w:t>Влияние фазы вегетации люцерно-кострецовой травосмеси и технологии заготовки на качество кормовых средств</w:t>
      </w:r>
    </w:p>
    <w:p w:rsidR="002D6FDC" w:rsidRPr="00F73198" w:rsidRDefault="002D6FDC" w:rsidP="00B15594">
      <w:pPr>
        <w:suppressAutoHyphens/>
        <w:spacing w:after="0" w:line="240" w:lineRule="auto"/>
        <w:jc w:val="center"/>
        <w:rPr>
          <w:rFonts w:ascii="Times New Roman" w:eastAsia="Times New Roman" w:hAnsi="Times New Roman"/>
          <w:caps/>
          <w:color w:val="000000"/>
          <w:sz w:val="28"/>
          <w:szCs w:val="28"/>
          <w:lang w:eastAsia="zh-CN"/>
        </w:rPr>
      </w:pPr>
    </w:p>
    <w:p w:rsidR="00D849B4" w:rsidRDefault="00D849B4" w:rsidP="00B15594">
      <w:pPr>
        <w:suppressAutoHyphens/>
        <w:spacing w:after="0" w:line="240" w:lineRule="auto"/>
        <w:jc w:val="center"/>
        <w:rPr>
          <w:rFonts w:ascii="Times New Roman" w:eastAsia="Times New Roman" w:hAnsi="Times New Roman"/>
          <w:color w:val="000000"/>
          <w:sz w:val="28"/>
          <w:szCs w:val="28"/>
          <w:lang w:eastAsia="zh-CN"/>
        </w:rPr>
      </w:pPr>
      <w:r w:rsidRPr="00F73198">
        <w:rPr>
          <w:rFonts w:ascii="Times New Roman" w:eastAsia="Times New Roman" w:hAnsi="Times New Roman"/>
          <w:color w:val="000000"/>
          <w:sz w:val="28"/>
          <w:szCs w:val="28"/>
          <w:lang w:eastAsia="zh-CN"/>
        </w:rPr>
        <w:t>Антонова И.Н</w:t>
      </w:r>
      <w:r w:rsidR="00B15594">
        <w:rPr>
          <w:rFonts w:ascii="Times New Roman" w:eastAsia="Times New Roman" w:hAnsi="Times New Roman"/>
          <w:color w:val="000000"/>
          <w:sz w:val="28"/>
          <w:szCs w:val="28"/>
          <w:lang w:eastAsia="zh-CN"/>
        </w:rPr>
        <w:t>.</w:t>
      </w:r>
    </w:p>
    <w:p w:rsidR="002D6FDC" w:rsidRDefault="00B15594" w:rsidP="00B15594">
      <w:pPr>
        <w:suppressAutoHyphens/>
        <w:spacing w:after="0" w:line="240" w:lineRule="auto"/>
        <w:jc w:val="center"/>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Резюме</w:t>
      </w:r>
    </w:p>
    <w:p w:rsidR="00D849B4" w:rsidRPr="00C214A4" w:rsidRDefault="00D849B4" w:rsidP="008127AB">
      <w:pPr>
        <w:suppressAutoHyphens/>
        <w:spacing w:after="0" w:line="240" w:lineRule="auto"/>
        <w:ind w:firstLine="567"/>
        <w:rPr>
          <w:rFonts w:ascii="Times New Roman" w:eastAsia="Times New Roman" w:hAnsi="Times New Roman"/>
          <w:sz w:val="28"/>
          <w:szCs w:val="28"/>
          <w:lang w:eastAsia="zh-CN"/>
        </w:rPr>
      </w:pPr>
      <w:r>
        <w:rPr>
          <w:rFonts w:ascii="Times New Roman" w:eastAsia="Times New Roman" w:hAnsi="Times New Roman"/>
          <w:color w:val="000000"/>
          <w:sz w:val="28"/>
          <w:szCs w:val="28"/>
          <w:lang w:eastAsia="zh-CN"/>
        </w:rPr>
        <w:t>П</w:t>
      </w:r>
      <w:r w:rsidRPr="00C214A4">
        <w:rPr>
          <w:rFonts w:ascii="Times New Roman" w:eastAsia="Times New Roman" w:hAnsi="Times New Roman"/>
          <w:color w:val="000000"/>
          <w:sz w:val="28"/>
          <w:szCs w:val="28"/>
          <w:lang w:eastAsia="zh-CN"/>
        </w:rPr>
        <w:t>риготовление сенажа из кострецово-люцерновой травосмеси позволяет  максимально сохранить обменную энергию, протеин, сахар,</w:t>
      </w:r>
      <w:r w:rsidRPr="00C214A4">
        <w:rPr>
          <w:rFonts w:ascii="Times New Roman" w:eastAsia="Times New Roman" w:hAnsi="Times New Roman"/>
          <w:sz w:val="28"/>
          <w:szCs w:val="28"/>
          <w:lang w:eastAsia="zh-CN"/>
        </w:rPr>
        <w:t xml:space="preserve"> </w:t>
      </w:r>
      <w:r w:rsidRPr="00C214A4">
        <w:rPr>
          <w:rFonts w:ascii="Times New Roman" w:eastAsia="Times New Roman" w:hAnsi="Times New Roman"/>
          <w:sz w:val="28"/>
          <w:szCs w:val="28"/>
          <w:lang w:eastAsia="zh-CN"/>
        </w:rPr>
        <w:lastRenderedPageBreak/>
        <w:t>каротин, и одновременно это достаточно концентрированный (сухой), чтобы обеспечивать кормление высокопродуктивных животных.</w:t>
      </w:r>
    </w:p>
    <w:p w:rsidR="002D6FDC" w:rsidRDefault="002D6FDC" w:rsidP="008127AB">
      <w:pPr>
        <w:suppressAutoHyphens/>
        <w:spacing w:after="0" w:line="240" w:lineRule="auto"/>
        <w:ind w:right="-30" w:firstLine="567"/>
        <w:jc w:val="center"/>
        <w:rPr>
          <w:rFonts w:ascii="Times New Roman" w:hAnsi="Times New Roman"/>
          <w:color w:val="333333"/>
          <w:sz w:val="28"/>
          <w:szCs w:val="28"/>
          <w:shd w:val="clear" w:color="auto" w:fill="FFFFFF"/>
        </w:rPr>
      </w:pPr>
    </w:p>
    <w:p w:rsidR="002D6FDC" w:rsidRPr="00F07CA7" w:rsidRDefault="00D849B4" w:rsidP="002D6FDC">
      <w:pPr>
        <w:suppressAutoHyphens/>
        <w:spacing w:after="0" w:line="240" w:lineRule="auto"/>
        <w:ind w:right="-30"/>
        <w:jc w:val="center"/>
        <w:rPr>
          <w:rFonts w:ascii="Times New Roman" w:hAnsi="Times New Roman"/>
          <w:color w:val="333333"/>
          <w:sz w:val="28"/>
          <w:szCs w:val="28"/>
          <w:lang w:val="en-US"/>
        </w:rPr>
      </w:pPr>
      <w:r w:rsidRPr="002D6FDC">
        <w:rPr>
          <w:rFonts w:ascii="Times New Roman" w:hAnsi="Times New Roman"/>
          <w:color w:val="333333"/>
          <w:sz w:val="24"/>
          <w:szCs w:val="24"/>
          <w:shd w:val="clear" w:color="auto" w:fill="FFFFFF"/>
          <w:lang w:val="en-US"/>
        </w:rPr>
        <w:t>THE INFLUENCE OF VEGETATION PHASES ALFALFA-KOSTRETSOVOY MIXTURES AND TECHNIQUES OF PREPARATION ON THE QUALITY OF FORAGE RESOURCES</w:t>
      </w:r>
    </w:p>
    <w:p w:rsidR="00D849B4" w:rsidRPr="00F07CA7" w:rsidRDefault="00D849B4" w:rsidP="002D6FDC">
      <w:pPr>
        <w:suppressAutoHyphens/>
        <w:spacing w:after="0" w:line="240" w:lineRule="auto"/>
        <w:ind w:right="-30"/>
        <w:jc w:val="center"/>
        <w:rPr>
          <w:rFonts w:ascii="Times New Roman" w:hAnsi="Times New Roman"/>
          <w:color w:val="333333"/>
          <w:sz w:val="28"/>
          <w:szCs w:val="28"/>
          <w:shd w:val="clear" w:color="auto" w:fill="FFFFFF"/>
          <w:lang w:val="en-US"/>
        </w:rPr>
      </w:pPr>
      <w:r w:rsidRPr="001A7DE4">
        <w:rPr>
          <w:rFonts w:ascii="Times New Roman" w:hAnsi="Times New Roman"/>
          <w:color w:val="333333"/>
          <w:sz w:val="28"/>
          <w:szCs w:val="28"/>
          <w:lang w:val="en-US"/>
        </w:rPr>
        <w:br/>
      </w:r>
      <w:r w:rsidRPr="001A7DE4">
        <w:rPr>
          <w:rFonts w:ascii="Times New Roman" w:hAnsi="Times New Roman"/>
          <w:color w:val="333333"/>
          <w:sz w:val="28"/>
          <w:szCs w:val="28"/>
          <w:shd w:val="clear" w:color="auto" w:fill="FFFFFF"/>
          <w:lang w:val="en-US"/>
        </w:rPr>
        <w:t>Antonov</w:t>
      </w:r>
      <w:r>
        <w:rPr>
          <w:rFonts w:ascii="Times New Roman" w:hAnsi="Times New Roman"/>
          <w:color w:val="333333"/>
          <w:sz w:val="28"/>
          <w:szCs w:val="28"/>
          <w:shd w:val="clear" w:color="auto" w:fill="FFFFFF"/>
        </w:rPr>
        <w:t>а</w:t>
      </w:r>
      <w:r w:rsidRPr="001A7DE4">
        <w:rPr>
          <w:rFonts w:ascii="Times New Roman" w:hAnsi="Times New Roman"/>
          <w:color w:val="333333"/>
          <w:sz w:val="28"/>
          <w:szCs w:val="28"/>
          <w:shd w:val="clear" w:color="auto" w:fill="FFFFFF"/>
          <w:lang w:val="en-US"/>
        </w:rPr>
        <w:t xml:space="preserve"> N.I.</w:t>
      </w:r>
    </w:p>
    <w:p w:rsidR="00B15594" w:rsidRPr="00F07CA7" w:rsidRDefault="00B15594" w:rsidP="002D6FDC">
      <w:pPr>
        <w:suppressAutoHyphens/>
        <w:spacing w:after="0" w:line="240" w:lineRule="auto"/>
        <w:ind w:right="-30"/>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2D6FDC" w:rsidRPr="00F07CA7" w:rsidRDefault="002D6FDC" w:rsidP="002D6FDC">
      <w:pPr>
        <w:suppressAutoHyphens/>
        <w:spacing w:after="0" w:line="240" w:lineRule="auto"/>
        <w:ind w:right="-30"/>
        <w:jc w:val="center"/>
        <w:rPr>
          <w:rFonts w:ascii="Times New Roman" w:eastAsia="Times New Roman" w:hAnsi="Times New Roman"/>
          <w:sz w:val="28"/>
          <w:szCs w:val="28"/>
          <w:lang w:val="en-US" w:eastAsia="zh-CN"/>
        </w:rPr>
      </w:pPr>
    </w:p>
    <w:p w:rsidR="00D849B4" w:rsidRPr="00C214A4" w:rsidRDefault="00D849B4" w:rsidP="008127AB">
      <w:pPr>
        <w:suppressAutoHyphens/>
        <w:spacing w:after="0" w:line="240" w:lineRule="auto"/>
        <w:ind w:right="-30" w:firstLine="567"/>
        <w:rPr>
          <w:rFonts w:ascii="Times New Roman" w:eastAsia="Times New Roman" w:hAnsi="Times New Roman"/>
          <w:sz w:val="28"/>
          <w:szCs w:val="28"/>
          <w:lang w:val="en-US" w:eastAsia="zh-CN"/>
        </w:rPr>
      </w:pPr>
      <w:r w:rsidRPr="00C214A4">
        <w:rPr>
          <w:rFonts w:ascii="Times New Roman" w:eastAsia="Times New Roman" w:hAnsi="Times New Roman"/>
          <w:sz w:val="28"/>
          <w:szCs w:val="28"/>
          <w:lang w:val="en-US" w:eastAsia="zh-CN"/>
        </w:rPr>
        <w:t>Preparation</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of</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a</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senazh</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from</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a</w:t>
      </w:r>
      <w:r w:rsidRPr="00F73198">
        <w:rPr>
          <w:rFonts w:ascii="Times New Roman" w:eastAsia="Times New Roman" w:hAnsi="Times New Roman"/>
          <w:sz w:val="28"/>
          <w:szCs w:val="28"/>
          <w:lang w:val="en-US" w:eastAsia="zh-CN"/>
        </w:rPr>
        <w:t xml:space="preserve"> </w:t>
      </w:r>
      <w:r w:rsidRPr="00C214A4">
        <w:rPr>
          <w:rFonts w:ascii="Times New Roman" w:eastAsia="Times New Roman" w:hAnsi="Times New Roman"/>
          <w:sz w:val="28"/>
          <w:szCs w:val="28"/>
          <w:lang w:val="en-US" w:eastAsia="zh-CN"/>
        </w:rPr>
        <w:t>kos</w:t>
      </w:r>
      <w:r w:rsidRPr="00F73198">
        <w:rPr>
          <w:lang w:val="en-US"/>
        </w:rPr>
        <w:t xml:space="preserve"> </w:t>
      </w:r>
      <w:r w:rsidRPr="00C214A4">
        <w:rPr>
          <w:rFonts w:ascii="Times New Roman" w:eastAsia="Times New Roman" w:hAnsi="Times New Roman"/>
          <w:sz w:val="28"/>
          <w:szCs w:val="28"/>
          <w:lang w:val="en-US" w:eastAsia="zh-CN"/>
        </w:rPr>
        <w:t>tretsovo-alfalfa travosmesa allows to keep as much as possible exchange energy, a protein, sugar, carotene, and at the same time it is rather concentrated (dry) to provide feeding of highly productive animals.</w:t>
      </w:r>
    </w:p>
    <w:p w:rsidR="00D849B4" w:rsidRPr="00D849B4" w:rsidRDefault="00D849B4" w:rsidP="008127AB">
      <w:pPr>
        <w:tabs>
          <w:tab w:val="center" w:pos="4677"/>
          <w:tab w:val="left" w:pos="7800"/>
        </w:tabs>
        <w:spacing w:after="0" w:line="240" w:lineRule="auto"/>
        <w:ind w:firstLine="567"/>
        <w:jc w:val="center"/>
        <w:rPr>
          <w:rFonts w:ascii="Times New Roman" w:hAnsi="Times New Roman"/>
          <w:b/>
          <w:caps/>
          <w:color w:val="000000"/>
          <w:sz w:val="28"/>
          <w:szCs w:val="28"/>
          <w:lang w:val="en-US"/>
        </w:rPr>
      </w:pPr>
    </w:p>
    <w:p w:rsidR="00D849B4" w:rsidRDefault="00D849B4" w:rsidP="002D6FDC">
      <w:pPr>
        <w:spacing w:after="0" w:line="240" w:lineRule="auto"/>
        <w:jc w:val="right"/>
        <w:rPr>
          <w:rFonts w:ascii="Times New Roman" w:hAnsi="Times New Roman"/>
          <w:sz w:val="28"/>
          <w:szCs w:val="28"/>
        </w:rPr>
      </w:pPr>
      <w:r w:rsidRPr="00C214A4">
        <w:rPr>
          <w:rFonts w:ascii="Times New Roman" w:hAnsi="Times New Roman"/>
          <w:sz w:val="28"/>
          <w:szCs w:val="28"/>
        </w:rPr>
        <w:t>УДК 664.6/7:633.14</w:t>
      </w:r>
    </w:p>
    <w:p w:rsidR="002D6FDC" w:rsidRPr="00C214A4" w:rsidRDefault="002D6FDC" w:rsidP="002D6FDC">
      <w:pPr>
        <w:spacing w:after="0" w:line="240" w:lineRule="auto"/>
        <w:jc w:val="right"/>
        <w:rPr>
          <w:rFonts w:ascii="Times New Roman" w:hAnsi="Times New Roman"/>
          <w:sz w:val="28"/>
          <w:szCs w:val="28"/>
        </w:rPr>
      </w:pPr>
    </w:p>
    <w:p w:rsidR="00D849B4" w:rsidRDefault="00D849B4" w:rsidP="00B15594">
      <w:pPr>
        <w:spacing w:after="0" w:line="240" w:lineRule="auto"/>
        <w:jc w:val="center"/>
        <w:rPr>
          <w:rFonts w:ascii="Times New Roman" w:hAnsi="Times New Roman"/>
          <w:b/>
          <w:sz w:val="28"/>
          <w:szCs w:val="28"/>
        </w:rPr>
      </w:pPr>
      <w:r w:rsidRPr="00C214A4">
        <w:rPr>
          <w:rFonts w:ascii="Times New Roman" w:hAnsi="Times New Roman"/>
          <w:b/>
          <w:sz w:val="28"/>
          <w:szCs w:val="28"/>
        </w:rPr>
        <w:t>ИССЛЕДОВАНИЕ  ХЛЕБОПЕКАРНЫХ СВОЙСТВ НОВЫХ СОРТОВ ОЗИМОЙ РЖИ</w:t>
      </w:r>
    </w:p>
    <w:p w:rsidR="002D6FDC" w:rsidRPr="00C214A4" w:rsidRDefault="002D6FDC" w:rsidP="00B15594">
      <w:pPr>
        <w:spacing w:after="0" w:line="240" w:lineRule="auto"/>
        <w:jc w:val="center"/>
        <w:rPr>
          <w:rFonts w:ascii="Times New Roman" w:hAnsi="Times New Roman"/>
          <w:b/>
          <w:sz w:val="28"/>
          <w:szCs w:val="28"/>
        </w:rPr>
      </w:pPr>
    </w:p>
    <w:p w:rsidR="00D849B4" w:rsidRPr="00F73198" w:rsidRDefault="00D849B4" w:rsidP="00B15594">
      <w:pPr>
        <w:spacing w:after="0" w:line="240" w:lineRule="auto"/>
        <w:jc w:val="center"/>
        <w:rPr>
          <w:rFonts w:ascii="Times New Roman" w:hAnsi="Times New Roman"/>
          <w:b/>
          <w:sz w:val="28"/>
          <w:szCs w:val="28"/>
        </w:rPr>
      </w:pPr>
      <w:r w:rsidRPr="00F73198">
        <w:rPr>
          <w:rFonts w:ascii="Times New Roman" w:hAnsi="Times New Roman"/>
          <w:b/>
          <w:sz w:val="28"/>
          <w:szCs w:val="28"/>
        </w:rPr>
        <w:t>Ахмадуллина К.Р.</w:t>
      </w:r>
    </w:p>
    <w:p w:rsidR="00D849B4" w:rsidRPr="00C214A4" w:rsidRDefault="00D849B4" w:rsidP="00B15594">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w:t>
      </w:r>
      <w:r w:rsidRPr="00C214A4">
        <w:rPr>
          <w:rFonts w:ascii="Times New Roman" w:hAnsi="Times New Roman"/>
          <w:sz w:val="28"/>
          <w:szCs w:val="28"/>
        </w:rPr>
        <w:t>Гасимова Г.А</w:t>
      </w:r>
      <w:r>
        <w:rPr>
          <w:rFonts w:ascii="Times New Roman" w:hAnsi="Times New Roman"/>
          <w:sz w:val="28"/>
          <w:szCs w:val="28"/>
        </w:rPr>
        <w:t>, доцент кафедры технологии производства и переработки сельхозпродукции</w:t>
      </w:r>
    </w:p>
    <w:p w:rsidR="00B15594" w:rsidRDefault="00D849B4" w:rsidP="00B15594">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B15594" w:rsidRPr="00C214A4" w:rsidRDefault="00B15594" w:rsidP="00B15594">
      <w:pPr>
        <w:spacing w:after="0" w:line="240" w:lineRule="auto"/>
        <w:jc w:val="center"/>
        <w:rPr>
          <w:rFonts w:ascii="Times New Roman" w:hAnsi="Times New Roman"/>
          <w:sz w:val="28"/>
          <w:szCs w:val="28"/>
        </w:rPr>
      </w:pPr>
    </w:p>
    <w:p w:rsidR="00D849B4" w:rsidRPr="00F20AE5" w:rsidRDefault="00D849B4" w:rsidP="008127AB">
      <w:pPr>
        <w:spacing w:after="0" w:line="240" w:lineRule="auto"/>
        <w:ind w:firstLine="567"/>
        <w:rPr>
          <w:rFonts w:ascii="Times New Roman" w:hAnsi="Times New Roman"/>
          <w:i/>
          <w:sz w:val="28"/>
          <w:szCs w:val="28"/>
        </w:rPr>
      </w:pPr>
      <w:r w:rsidRPr="00B15594">
        <w:rPr>
          <w:rFonts w:ascii="Times New Roman" w:hAnsi="Times New Roman"/>
          <w:b/>
          <w:sz w:val="28"/>
          <w:szCs w:val="28"/>
        </w:rPr>
        <w:t>Ключевые слова:</w:t>
      </w:r>
      <w:r w:rsidRPr="00F20AE5">
        <w:rPr>
          <w:rFonts w:ascii="Times New Roman" w:hAnsi="Times New Roman"/>
          <w:b/>
          <w:i/>
          <w:sz w:val="28"/>
          <w:szCs w:val="28"/>
        </w:rPr>
        <w:t xml:space="preserve"> </w:t>
      </w:r>
      <w:r w:rsidRPr="00855AD9">
        <w:rPr>
          <w:rFonts w:ascii="Times New Roman" w:hAnsi="Times New Roman"/>
          <w:sz w:val="28"/>
          <w:szCs w:val="28"/>
        </w:rPr>
        <w:t>рожь, амилолитические ферменты,  качество хлеба</w:t>
      </w:r>
      <w:r w:rsidR="00B15594">
        <w:rPr>
          <w:rFonts w:ascii="Times New Roman" w:hAnsi="Times New Roman"/>
          <w:sz w:val="28"/>
          <w:szCs w:val="28"/>
        </w:rPr>
        <w:t>.</w:t>
      </w:r>
    </w:p>
    <w:p w:rsidR="00D849B4" w:rsidRPr="00F20AE5" w:rsidRDefault="00D849B4" w:rsidP="008127AB">
      <w:pPr>
        <w:spacing w:after="0" w:line="240" w:lineRule="auto"/>
        <w:ind w:firstLine="567"/>
        <w:rPr>
          <w:rFonts w:ascii="Times New Roman" w:hAnsi="Times New Roman"/>
          <w:sz w:val="28"/>
          <w:szCs w:val="28"/>
          <w:lang w:val="en-US"/>
        </w:rPr>
      </w:pPr>
      <w:r w:rsidRPr="00B15594">
        <w:rPr>
          <w:rFonts w:ascii="Times New Roman" w:hAnsi="Times New Roman"/>
          <w:b/>
          <w:bCs/>
          <w:sz w:val="28"/>
          <w:szCs w:val="28"/>
          <w:lang w:val="en-US"/>
        </w:rPr>
        <w:t>Key</w:t>
      </w:r>
      <w:r w:rsidR="00B15594" w:rsidRPr="00B15594">
        <w:rPr>
          <w:rFonts w:ascii="Times New Roman" w:hAnsi="Times New Roman"/>
          <w:b/>
          <w:bCs/>
          <w:sz w:val="28"/>
          <w:szCs w:val="28"/>
          <w:lang w:val="en-US"/>
        </w:rPr>
        <w:t xml:space="preserve"> </w:t>
      </w:r>
      <w:r w:rsidRPr="00B15594">
        <w:rPr>
          <w:rFonts w:ascii="Times New Roman" w:hAnsi="Times New Roman"/>
          <w:b/>
          <w:bCs/>
          <w:sz w:val="28"/>
          <w:szCs w:val="28"/>
          <w:lang w:val="en-US"/>
        </w:rPr>
        <w:t>words:</w:t>
      </w:r>
      <w:r w:rsidRPr="00C214A4">
        <w:rPr>
          <w:rFonts w:ascii="Times New Roman" w:hAnsi="Times New Roman"/>
          <w:b/>
          <w:bCs/>
          <w:sz w:val="28"/>
          <w:szCs w:val="28"/>
          <w:lang w:val="en-US"/>
        </w:rPr>
        <w:t xml:space="preserve"> </w:t>
      </w:r>
      <w:r w:rsidRPr="00C214A4">
        <w:rPr>
          <w:rFonts w:ascii="Times New Roman" w:hAnsi="Times New Roman"/>
          <w:sz w:val="28"/>
          <w:szCs w:val="28"/>
          <w:lang w:val="en-US"/>
        </w:rPr>
        <w:t>r</w:t>
      </w:r>
      <w:r w:rsidRPr="00C214A4">
        <w:rPr>
          <w:rFonts w:ascii="Times New Roman" w:hAnsi="Times New Roman"/>
          <w:bCs/>
          <w:sz w:val="28"/>
          <w:szCs w:val="28"/>
          <w:lang w:val="en-US"/>
        </w:rPr>
        <w:t>ye, amilolitičeskie enzymes</w:t>
      </w:r>
      <w:r w:rsidRPr="00C214A4">
        <w:rPr>
          <w:rFonts w:ascii="Times New Roman" w:hAnsi="Times New Roman"/>
          <w:sz w:val="28"/>
          <w:szCs w:val="28"/>
          <w:lang w:val="en-US"/>
        </w:rPr>
        <w:t>, bread uality</w:t>
      </w:r>
      <w:r w:rsidR="00B15594" w:rsidRPr="00B15594">
        <w:rPr>
          <w:rFonts w:ascii="Times New Roman" w:hAnsi="Times New Roman"/>
          <w:sz w:val="28"/>
          <w:szCs w:val="28"/>
          <w:lang w:val="en-US"/>
        </w:rPr>
        <w:t>.</w:t>
      </w:r>
      <w:r w:rsidRPr="00C214A4">
        <w:rPr>
          <w:rFonts w:ascii="Times New Roman" w:hAnsi="Times New Roman"/>
          <w:sz w:val="28"/>
          <w:szCs w:val="28"/>
          <w:lang w:val="en-US"/>
        </w:rPr>
        <w:t xml:space="preserve">  </w:t>
      </w:r>
    </w:p>
    <w:p w:rsidR="00B15594" w:rsidRPr="00F07CA7" w:rsidRDefault="00B15594" w:rsidP="008127AB">
      <w:pPr>
        <w:autoSpaceDE w:val="0"/>
        <w:autoSpaceDN w:val="0"/>
        <w:adjustRightInd w:val="0"/>
        <w:spacing w:after="0" w:line="240" w:lineRule="auto"/>
        <w:ind w:firstLine="567"/>
        <w:rPr>
          <w:rFonts w:ascii="Times New Roman" w:hAnsi="Times New Roman"/>
          <w:b/>
          <w:sz w:val="28"/>
          <w:szCs w:val="28"/>
          <w:lang w:val="en-US"/>
        </w:rPr>
      </w:pPr>
    </w:p>
    <w:p w:rsidR="00D849B4" w:rsidRPr="00C214A4" w:rsidRDefault="00D849B4" w:rsidP="008127AB">
      <w:pPr>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b/>
          <w:sz w:val="28"/>
          <w:szCs w:val="28"/>
        </w:rPr>
        <w:t>Актуальность.</w:t>
      </w:r>
      <w:r w:rsidRPr="00C214A4">
        <w:rPr>
          <w:rFonts w:ascii="Times New Roman" w:hAnsi="Times New Roman"/>
          <w:sz w:val="28"/>
          <w:szCs w:val="28"/>
        </w:rPr>
        <w:t xml:space="preserve"> Зерно ржи – основное сырье для хлебопечения. В Российской Федерации ржаной хлеб традиционный продукт питания и для хлебопечения ежегодно используется около 1 млн. тонн зерна ржи. Из ржаной муки выпекают разные сорта хлеба, которые отличаются особыми вкусовыми качествами и питательностью. Хлебопекарные свойства зерна популяционных сортов озимой ржи и особенности их формирования достаточно детально изучены отечественными и зарубежными учеными. Установлено, что, в отличие от зерна пшеницы, хлебопекарные свойства зерна ржи измеряются активностью амилолитических ферментов и с повышением ее хлебопекарные свойства зерна ухудшаются. Наряду с активностью амилолитических ферментов (числом падения), на хлебопекарные качество зерна сортов ржи в значительной мере влияют водорастворимые пентозаны. Водорастворимые пентозаны образуют очень вязкие растворы и благодаря данному свойству они формируют каркас ржаного хлеба. Выявлено, что чем больше в зерне водорастворимых </w:t>
      </w:r>
      <w:r w:rsidRPr="00C214A4">
        <w:rPr>
          <w:rFonts w:ascii="Times New Roman" w:hAnsi="Times New Roman"/>
          <w:sz w:val="28"/>
          <w:szCs w:val="28"/>
        </w:rPr>
        <w:lastRenderedPageBreak/>
        <w:t>пентозанов, тем лучше хлебопекарные качества, в частности, формоустойчивость хлеба.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Цель работы</w:t>
      </w:r>
      <w:r w:rsidR="00B15594">
        <w:rPr>
          <w:rFonts w:ascii="Times New Roman" w:hAnsi="Times New Roman"/>
          <w:b/>
          <w:sz w:val="28"/>
          <w:szCs w:val="28"/>
        </w:rPr>
        <w:t>.</w:t>
      </w:r>
      <w:r w:rsidRPr="00C214A4">
        <w:rPr>
          <w:rFonts w:ascii="Times New Roman" w:hAnsi="Times New Roman"/>
          <w:sz w:val="28"/>
          <w:szCs w:val="28"/>
        </w:rPr>
        <w:t xml:space="preserve"> </w:t>
      </w:r>
      <w:r w:rsidR="00B15594">
        <w:rPr>
          <w:rFonts w:ascii="Times New Roman" w:hAnsi="Times New Roman"/>
          <w:sz w:val="28"/>
          <w:szCs w:val="28"/>
        </w:rPr>
        <w:t>И</w:t>
      </w:r>
      <w:r w:rsidRPr="00C214A4">
        <w:rPr>
          <w:rFonts w:ascii="Times New Roman" w:hAnsi="Times New Roman"/>
          <w:sz w:val="28"/>
          <w:szCs w:val="28"/>
        </w:rPr>
        <w:t xml:space="preserve">сследование хлебопекарных свойств зерна новых сортов озимой ржи.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Задача исследования: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-определить число падения зерна сортов озимой ржи;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-определить содержание протеина в зерне;</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-определить вязкость зерна сортов озимой ржи.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00B15594">
        <w:rPr>
          <w:rFonts w:ascii="Times New Roman" w:hAnsi="Times New Roman"/>
          <w:b/>
          <w:sz w:val="28"/>
          <w:szCs w:val="28"/>
        </w:rPr>
        <w:t>.</w:t>
      </w:r>
      <w:r w:rsidRPr="00C214A4">
        <w:rPr>
          <w:rFonts w:ascii="Times New Roman" w:hAnsi="Times New Roman"/>
          <w:sz w:val="28"/>
          <w:szCs w:val="28"/>
        </w:rPr>
        <w:t xml:space="preserve"> Работа проведена в лаборатории селекции озимой ржи ФГБНУ Татарского НИИСХ.</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Объект исследования: зерно новых сортов ржи «Зеланд» и «Подарок».</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Исследования  качественных показателей зерна проведены на базе центра аналитических исследований ТатНИИСХ  по общепринятым методикам и ГОСТам:</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 хлебопекарную оценку проводили по лабораторным выпечкам - ГОСТ 7045-90, число падения определяли по ГОСТу 27676-88.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исследований</w:t>
      </w:r>
      <w:r w:rsidRPr="00C214A4">
        <w:rPr>
          <w:rFonts w:ascii="Times New Roman" w:hAnsi="Times New Roman"/>
          <w:sz w:val="28"/>
          <w:szCs w:val="28"/>
        </w:rPr>
        <w:t>.  В ходе работы было проанализированы технологические и хлебопекарные свойства зерна новых сортов ржи «Зеланд» и «Подарок».  Результаты анализов представлены в таблице.</w:t>
      </w:r>
    </w:p>
    <w:p w:rsidR="00D849B4" w:rsidRPr="00C214A4" w:rsidRDefault="00D849B4" w:rsidP="008127AB">
      <w:pPr>
        <w:spacing w:after="0" w:line="240" w:lineRule="auto"/>
        <w:ind w:firstLine="567"/>
        <w:rPr>
          <w:rFonts w:ascii="Times New Roman" w:hAnsi="Times New Roman"/>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701"/>
        <w:gridCol w:w="992"/>
        <w:gridCol w:w="1418"/>
        <w:gridCol w:w="1276"/>
        <w:gridCol w:w="1275"/>
      </w:tblGrid>
      <w:tr w:rsidR="00D849B4" w:rsidRPr="00C214A4" w:rsidTr="00B15594">
        <w:trPr>
          <w:trHeight w:val="1095"/>
        </w:trPr>
        <w:tc>
          <w:tcPr>
            <w:tcW w:w="2410"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Наименование</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Число падения,</w:t>
            </w:r>
          </w:p>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сек</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Высота амилограммы, е.а.</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 xml:space="preserve">Температура пика вязкости, </w:t>
            </w:r>
            <w:r w:rsidRPr="00B15594">
              <w:rPr>
                <w:rFonts w:ascii="Times New Roman" w:hAnsi="Times New Roman"/>
                <w:sz w:val="24"/>
                <w:szCs w:val="24"/>
                <w:vertAlign w:val="superscript"/>
              </w:rPr>
              <w:t>0</w:t>
            </w:r>
            <w:r w:rsidRPr="00B15594">
              <w:rPr>
                <w:rFonts w:ascii="Times New Roman" w:hAnsi="Times New Roman"/>
                <w:sz w:val="24"/>
                <w:szCs w:val="24"/>
              </w:rPr>
              <w:t>С</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Протеин,%</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Вязкость, сСт</w:t>
            </w:r>
          </w:p>
        </w:tc>
      </w:tr>
      <w:tr w:rsidR="00D849B4" w:rsidRPr="00C214A4" w:rsidTr="00B15594">
        <w:trPr>
          <w:trHeight w:val="544"/>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Эстафета Татарстана (ст.)</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209</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495</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70,8</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12,03</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16,56</w:t>
            </w:r>
          </w:p>
        </w:tc>
      </w:tr>
      <w:tr w:rsidR="00D849B4" w:rsidRPr="00C214A4" w:rsidTr="00B15594">
        <w:trPr>
          <w:trHeight w:val="411"/>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Татарская 1</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188</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470</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68,1</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11,60</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23,50</w:t>
            </w:r>
          </w:p>
        </w:tc>
      </w:tr>
      <w:tr w:rsidR="00D849B4" w:rsidRPr="00C214A4" w:rsidTr="00B15594">
        <w:trPr>
          <w:trHeight w:val="461"/>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Тантана</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231</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610</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72,6</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10,99</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21,90</w:t>
            </w:r>
          </w:p>
        </w:tc>
      </w:tr>
      <w:tr w:rsidR="00D849B4" w:rsidRPr="00C214A4" w:rsidTr="00B15594">
        <w:trPr>
          <w:trHeight w:val="425"/>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Зеланд</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234</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640</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71,4</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10,48</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23,86</w:t>
            </w:r>
          </w:p>
        </w:tc>
      </w:tr>
      <w:tr w:rsidR="00D849B4" w:rsidRPr="00C214A4" w:rsidTr="00B15594">
        <w:trPr>
          <w:trHeight w:val="417"/>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Подарок</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202</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505</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70,2</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10,47</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18,16</w:t>
            </w:r>
          </w:p>
        </w:tc>
      </w:tr>
      <w:tr w:rsidR="00D849B4" w:rsidRPr="00C214A4" w:rsidTr="00B15594">
        <w:trPr>
          <w:trHeight w:val="408"/>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Радонь</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222</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470</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72,9</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11,33</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17,09</w:t>
            </w:r>
          </w:p>
        </w:tc>
      </w:tr>
      <w:tr w:rsidR="00D849B4" w:rsidRPr="00C214A4" w:rsidTr="00B15594">
        <w:trPr>
          <w:trHeight w:val="415"/>
        </w:trPr>
        <w:tc>
          <w:tcPr>
            <w:tcW w:w="2410" w:type="dxa"/>
            <w:shd w:val="clear" w:color="auto" w:fill="auto"/>
            <w:hideMark/>
          </w:tcPr>
          <w:p w:rsidR="00D849B4" w:rsidRPr="00B15594" w:rsidRDefault="00D849B4" w:rsidP="00B15594">
            <w:pPr>
              <w:spacing w:after="0" w:line="240" w:lineRule="auto"/>
              <w:rPr>
                <w:rFonts w:ascii="Times New Roman" w:hAnsi="Times New Roman"/>
                <w:sz w:val="24"/>
                <w:szCs w:val="24"/>
              </w:rPr>
            </w:pPr>
            <w:r w:rsidRPr="00B15594">
              <w:rPr>
                <w:rFonts w:ascii="Times New Roman" w:hAnsi="Times New Roman"/>
                <w:sz w:val="24"/>
                <w:szCs w:val="24"/>
              </w:rPr>
              <w:t>Огонек</w:t>
            </w:r>
          </w:p>
        </w:tc>
        <w:tc>
          <w:tcPr>
            <w:tcW w:w="1701"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197</w:t>
            </w:r>
          </w:p>
        </w:tc>
        <w:tc>
          <w:tcPr>
            <w:tcW w:w="992"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480</w:t>
            </w:r>
          </w:p>
        </w:tc>
        <w:tc>
          <w:tcPr>
            <w:tcW w:w="1418"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71,4</w:t>
            </w:r>
          </w:p>
        </w:tc>
        <w:tc>
          <w:tcPr>
            <w:tcW w:w="1276"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r w:rsidRPr="00B15594">
              <w:rPr>
                <w:rFonts w:ascii="Times New Roman" w:hAnsi="Times New Roman"/>
                <w:sz w:val="24"/>
                <w:szCs w:val="24"/>
              </w:rPr>
              <w:t>11,30</w:t>
            </w:r>
          </w:p>
        </w:tc>
        <w:tc>
          <w:tcPr>
            <w:tcW w:w="1275" w:type="dxa"/>
            <w:shd w:val="clear" w:color="auto" w:fill="auto"/>
            <w:hideMark/>
          </w:tcPr>
          <w:p w:rsidR="00D849B4" w:rsidRPr="00B15594" w:rsidRDefault="00D849B4" w:rsidP="00B15594">
            <w:pPr>
              <w:spacing w:after="0" w:line="240" w:lineRule="auto"/>
              <w:jc w:val="center"/>
              <w:rPr>
                <w:rFonts w:ascii="Times New Roman" w:hAnsi="Times New Roman"/>
                <w:sz w:val="24"/>
                <w:szCs w:val="24"/>
              </w:rPr>
            </w:pPr>
          </w:p>
        </w:tc>
      </w:tr>
    </w:tbl>
    <w:p w:rsidR="00D849B4" w:rsidRPr="00C214A4" w:rsidRDefault="00D849B4"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ab/>
        <w:t>Так же в таблице представлены результаты анализа зерна известных сортов «Эстафета Татарстана» и «Радонь» - общепризнанных стандартов в РеспубликеТатарстан. Как видно из таблицы, исследуемые сорта обладают низкой активностью амилолитических ферментов (у «Зеланда» ЧП – 234 с., высота амилограммы 640 е.а., у «Подарка» ЧП – 202 с., высота амилограммы 505 е.а., против 209 с. И 495 е.а. у стандарта).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Заключение</w:t>
      </w:r>
      <w:r w:rsidRPr="00C214A4">
        <w:rPr>
          <w:rFonts w:ascii="Times New Roman" w:hAnsi="Times New Roman"/>
          <w:sz w:val="28"/>
          <w:szCs w:val="28"/>
        </w:rPr>
        <w:t xml:space="preserve">. По результатам исследований можно сделать следующий вывод: направление использования новых сортов ржи «Зеланд» и «Подарок» - хлебопечение </w:t>
      </w:r>
    </w:p>
    <w:p w:rsidR="00D849B4" w:rsidRPr="00C214A4" w:rsidRDefault="00D849B4" w:rsidP="008127AB">
      <w:pPr>
        <w:spacing w:after="0" w:line="240" w:lineRule="auto"/>
        <w:ind w:firstLine="567"/>
        <w:rPr>
          <w:rFonts w:ascii="Times New Roman" w:eastAsia="Times New Roman" w:hAnsi="Times New Roman"/>
          <w:sz w:val="28"/>
          <w:szCs w:val="28"/>
          <w:lang w:eastAsia="ru-RU"/>
        </w:rPr>
      </w:pPr>
      <w:r>
        <w:rPr>
          <w:rFonts w:ascii="Times New Roman" w:hAnsi="Times New Roman"/>
          <w:sz w:val="28"/>
          <w:szCs w:val="28"/>
        </w:rPr>
        <w:lastRenderedPageBreak/>
        <w:t>ЛИТЕРАТУРА: 1.</w:t>
      </w:r>
      <w:r w:rsidR="00B15594">
        <w:rPr>
          <w:rFonts w:ascii="Times New Roman" w:hAnsi="Times New Roman"/>
          <w:sz w:val="28"/>
          <w:szCs w:val="28"/>
        </w:rPr>
        <w:t xml:space="preserve"> </w:t>
      </w:r>
      <w:r w:rsidRPr="00C214A4">
        <w:rPr>
          <w:rFonts w:ascii="Times New Roman" w:hAnsi="Times New Roman"/>
          <w:sz w:val="28"/>
          <w:szCs w:val="28"/>
        </w:rPr>
        <w:t xml:space="preserve">ГОСТ 7045-90 Мука ржаная хлебопекарная. Технические условия. </w:t>
      </w:r>
      <w:r w:rsidRPr="00C214A4">
        <w:rPr>
          <w:rFonts w:ascii="Times New Roman" w:eastAsia="Times New Roman" w:hAnsi="Times New Roman"/>
          <w:sz w:val="28"/>
          <w:szCs w:val="28"/>
          <w:lang w:eastAsia="ru-RU"/>
        </w:rPr>
        <w:t>– М.: Стандартинформ, 1991. – 4 с</w:t>
      </w:r>
      <w:r>
        <w:rPr>
          <w:rFonts w:ascii="Times New Roman" w:eastAsia="Times New Roman" w:hAnsi="Times New Roman"/>
          <w:sz w:val="28"/>
          <w:szCs w:val="28"/>
          <w:lang w:eastAsia="ru-RU"/>
        </w:rPr>
        <w:t>. 2.</w:t>
      </w:r>
      <w:r w:rsidRPr="00C214A4">
        <w:rPr>
          <w:rFonts w:ascii="Times New Roman" w:hAnsi="Times New Roman"/>
          <w:sz w:val="28"/>
          <w:szCs w:val="28"/>
        </w:rPr>
        <w:t xml:space="preserve">ГОСТ 26676-88 Зерно и продукты его переработки. Методы определения числа падения. </w:t>
      </w:r>
      <w:r w:rsidRPr="00C214A4">
        <w:rPr>
          <w:rFonts w:ascii="Times New Roman" w:eastAsia="Times New Roman" w:hAnsi="Times New Roman"/>
          <w:sz w:val="28"/>
          <w:szCs w:val="28"/>
          <w:lang w:eastAsia="ru-RU"/>
        </w:rPr>
        <w:t>М.: Стандартинформ, 1989.-8 с.</w:t>
      </w:r>
      <w:r w:rsidR="00B1559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w:t>
      </w:r>
      <w:r w:rsidR="00B15594">
        <w:rPr>
          <w:rFonts w:ascii="Times New Roman" w:eastAsia="Times New Roman" w:hAnsi="Times New Roman"/>
          <w:sz w:val="28"/>
          <w:szCs w:val="28"/>
          <w:lang w:eastAsia="ru-RU"/>
        </w:rPr>
        <w:t xml:space="preserve"> </w:t>
      </w:r>
      <w:r w:rsidRPr="00C214A4">
        <w:rPr>
          <w:rFonts w:ascii="Times New Roman" w:eastAsia="Times New Roman" w:hAnsi="Times New Roman"/>
          <w:sz w:val="28"/>
          <w:szCs w:val="28"/>
          <w:lang w:eastAsia="ru-RU"/>
        </w:rPr>
        <w:t>Федина М. А. Методика государственного сортоиспытания сельскохозяйственных культур. –Москва, 1988.-122 с.</w:t>
      </w:r>
      <w:r>
        <w:rPr>
          <w:rFonts w:ascii="Times New Roman" w:eastAsia="Times New Roman" w:hAnsi="Times New Roman"/>
          <w:sz w:val="28"/>
          <w:szCs w:val="28"/>
          <w:lang w:eastAsia="ru-RU"/>
        </w:rPr>
        <w:t xml:space="preserve"> 4. </w:t>
      </w:r>
      <w:r w:rsidRPr="00C214A4">
        <w:rPr>
          <w:rFonts w:ascii="Times New Roman" w:eastAsia="Times New Roman" w:hAnsi="Times New Roman"/>
          <w:sz w:val="28"/>
          <w:szCs w:val="28"/>
          <w:lang w:eastAsia="ru-RU"/>
        </w:rPr>
        <w:t>Пономарева М. Л. Факторы и условия эффективного производства озимой ржи в РТ.-Казань: Фэн АН РТ, 2009.-60 с.</w:t>
      </w:r>
    </w:p>
    <w:p w:rsidR="00B15594" w:rsidRDefault="00B15594" w:rsidP="008127AB">
      <w:pPr>
        <w:spacing w:after="0" w:line="240" w:lineRule="auto"/>
        <w:ind w:firstLine="567"/>
        <w:jc w:val="center"/>
        <w:rPr>
          <w:rFonts w:ascii="Times New Roman" w:hAnsi="Times New Roman"/>
          <w:sz w:val="28"/>
          <w:szCs w:val="28"/>
        </w:rPr>
      </w:pPr>
    </w:p>
    <w:p w:rsidR="00D849B4" w:rsidRDefault="00D849B4" w:rsidP="008127AB">
      <w:pPr>
        <w:spacing w:after="0" w:line="240" w:lineRule="auto"/>
        <w:jc w:val="center"/>
        <w:rPr>
          <w:rFonts w:ascii="Times New Roman" w:hAnsi="Times New Roman"/>
          <w:sz w:val="24"/>
          <w:szCs w:val="24"/>
        </w:rPr>
      </w:pPr>
      <w:r w:rsidRPr="00B15594">
        <w:rPr>
          <w:rFonts w:ascii="Times New Roman" w:hAnsi="Times New Roman"/>
          <w:sz w:val="24"/>
          <w:szCs w:val="24"/>
        </w:rPr>
        <w:t>ИССЛЕДОВАНИЕ  ХЛЕБОПЕКАРНЫХ СВОЙСТВ НОВЫХ СОРТОВ ОЗИМОЙ РЖИ</w:t>
      </w:r>
    </w:p>
    <w:p w:rsidR="00B15594" w:rsidRPr="00B15594" w:rsidRDefault="00B15594" w:rsidP="008127AB">
      <w:pPr>
        <w:spacing w:after="0" w:line="240" w:lineRule="auto"/>
        <w:jc w:val="center"/>
        <w:rPr>
          <w:rFonts w:ascii="Times New Roman" w:hAnsi="Times New Roman"/>
          <w:sz w:val="24"/>
          <w:szCs w:val="24"/>
        </w:rPr>
      </w:pPr>
    </w:p>
    <w:p w:rsidR="00D849B4" w:rsidRDefault="00D849B4" w:rsidP="008127AB">
      <w:pPr>
        <w:spacing w:after="0" w:line="240" w:lineRule="auto"/>
        <w:jc w:val="center"/>
        <w:rPr>
          <w:rFonts w:ascii="Times New Roman" w:hAnsi="Times New Roman"/>
          <w:sz w:val="28"/>
          <w:szCs w:val="28"/>
        </w:rPr>
      </w:pPr>
      <w:r w:rsidRPr="00A4054F">
        <w:rPr>
          <w:rFonts w:ascii="Times New Roman" w:hAnsi="Times New Roman"/>
          <w:sz w:val="28"/>
          <w:szCs w:val="28"/>
        </w:rPr>
        <w:t>Ахмадуллина К.Р.</w:t>
      </w:r>
    </w:p>
    <w:p w:rsidR="00B15594" w:rsidRDefault="00B15594" w:rsidP="008127AB">
      <w:pPr>
        <w:spacing w:after="0" w:line="240" w:lineRule="auto"/>
        <w:jc w:val="center"/>
        <w:rPr>
          <w:rFonts w:ascii="Times New Roman" w:hAnsi="Times New Roman"/>
          <w:sz w:val="28"/>
          <w:szCs w:val="28"/>
        </w:rPr>
      </w:pPr>
      <w:r>
        <w:rPr>
          <w:rFonts w:ascii="Times New Roman" w:hAnsi="Times New Roman"/>
          <w:sz w:val="28"/>
          <w:szCs w:val="28"/>
        </w:rPr>
        <w:t>Резюме</w:t>
      </w:r>
    </w:p>
    <w:p w:rsidR="00B15594" w:rsidRPr="00A4054F" w:rsidRDefault="00B15594" w:rsidP="008127AB">
      <w:pPr>
        <w:spacing w:after="0" w:line="240" w:lineRule="auto"/>
        <w:jc w:val="center"/>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A4054F">
        <w:rPr>
          <w:rFonts w:ascii="Times New Roman" w:hAnsi="Times New Roman"/>
          <w:sz w:val="28"/>
          <w:szCs w:val="28"/>
        </w:rPr>
        <w:t>В настоящей работе были исследованы технологические</w:t>
      </w:r>
      <w:r w:rsidRPr="00C214A4">
        <w:rPr>
          <w:rFonts w:ascii="Times New Roman" w:hAnsi="Times New Roman"/>
          <w:sz w:val="28"/>
          <w:szCs w:val="28"/>
        </w:rPr>
        <w:t xml:space="preserve"> и хлебопекарные свойства зерна новых сортов озимой ржи. Выявлено, что исследуемые сорта обладают низкой активностью амилолитических ферментов.</w:t>
      </w:r>
    </w:p>
    <w:p w:rsidR="00B15594" w:rsidRDefault="00B15594" w:rsidP="008127AB">
      <w:pPr>
        <w:spacing w:after="0" w:line="240" w:lineRule="auto"/>
        <w:ind w:firstLine="567"/>
        <w:jc w:val="center"/>
        <w:rPr>
          <w:rFonts w:ascii="Times New Roman" w:hAnsi="Times New Roman"/>
          <w:sz w:val="28"/>
          <w:szCs w:val="28"/>
        </w:rPr>
      </w:pPr>
    </w:p>
    <w:p w:rsidR="00D849B4" w:rsidRDefault="00D849B4" w:rsidP="008127AB">
      <w:pPr>
        <w:spacing w:after="0" w:line="240" w:lineRule="auto"/>
        <w:jc w:val="center"/>
        <w:rPr>
          <w:rFonts w:ascii="Times New Roman" w:hAnsi="Times New Roman"/>
          <w:sz w:val="24"/>
          <w:szCs w:val="24"/>
        </w:rPr>
      </w:pPr>
      <w:r w:rsidRPr="00B15594">
        <w:rPr>
          <w:rFonts w:ascii="Times New Roman" w:hAnsi="Times New Roman"/>
          <w:sz w:val="24"/>
          <w:szCs w:val="24"/>
          <w:lang w:val="en-US"/>
        </w:rPr>
        <w:t>STUDY</w:t>
      </w:r>
      <w:r w:rsidRPr="00F07CA7">
        <w:rPr>
          <w:rFonts w:ascii="Times New Roman" w:hAnsi="Times New Roman"/>
          <w:sz w:val="24"/>
          <w:szCs w:val="24"/>
        </w:rPr>
        <w:t xml:space="preserve"> </w:t>
      </w:r>
      <w:r w:rsidRPr="00B15594">
        <w:rPr>
          <w:rFonts w:ascii="Times New Roman" w:hAnsi="Times New Roman"/>
          <w:sz w:val="24"/>
          <w:szCs w:val="24"/>
          <w:lang w:val="en-US"/>
        </w:rPr>
        <w:t>ON</w:t>
      </w:r>
      <w:r w:rsidRPr="00F07CA7">
        <w:rPr>
          <w:rFonts w:ascii="Times New Roman" w:hAnsi="Times New Roman"/>
          <w:sz w:val="24"/>
          <w:szCs w:val="24"/>
        </w:rPr>
        <w:t xml:space="preserve"> </w:t>
      </w:r>
      <w:r w:rsidRPr="00B15594">
        <w:rPr>
          <w:rFonts w:ascii="Times New Roman" w:hAnsi="Times New Roman"/>
          <w:sz w:val="24"/>
          <w:szCs w:val="24"/>
          <w:lang w:val="en-US"/>
        </w:rPr>
        <w:t>THE</w:t>
      </w:r>
      <w:r w:rsidRPr="00F07CA7">
        <w:rPr>
          <w:rFonts w:ascii="Times New Roman" w:hAnsi="Times New Roman"/>
          <w:sz w:val="24"/>
          <w:szCs w:val="24"/>
        </w:rPr>
        <w:t xml:space="preserve"> </w:t>
      </w:r>
      <w:r w:rsidRPr="00B15594">
        <w:rPr>
          <w:rFonts w:ascii="Times New Roman" w:hAnsi="Times New Roman"/>
          <w:sz w:val="24"/>
          <w:szCs w:val="24"/>
          <w:lang w:val="en-US"/>
        </w:rPr>
        <w:t>BAKING</w:t>
      </w:r>
      <w:r w:rsidRPr="00F07CA7">
        <w:rPr>
          <w:rFonts w:ascii="Times New Roman" w:hAnsi="Times New Roman"/>
          <w:sz w:val="24"/>
          <w:szCs w:val="24"/>
        </w:rPr>
        <w:t xml:space="preserve"> </w:t>
      </w:r>
      <w:r w:rsidRPr="00B15594">
        <w:rPr>
          <w:rFonts w:ascii="Times New Roman" w:hAnsi="Times New Roman"/>
          <w:sz w:val="24"/>
          <w:szCs w:val="24"/>
          <w:lang w:val="en-US"/>
        </w:rPr>
        <w:t>PROPERTIES</w:t>
      </w:r>
      <w:r w:rsidRPr="00F07CA7">
        <w:rPr>
          <w:rFonts w:ascii="Times New Roman" w:hAnsi="Times New Roman"/>
          <w:sz w:val="24"/>
          <w:szCs w:val="24"/>
        </w:rPr>
        <w:t xml:space="preserve"> </w:t>
      </w:r>
      <w:r w:rsidRPr="00B15594">
        <w:rPr>
          <w:rFonts w:ascii="Times New Roman" w:hAnsi="Times New Roman"/>
          <w:sz w:val="24"/>
          <w:szCs w:val="24"/>
          <w:lang w:val="en-US"/>
        </w:rPr>
        <w:t>OF</w:t>
      </w:r>
      <w:r w:rsidRPr="00F07CA7">
        <w:rPr>
          <w:rFonts w:ascii="Times New Roman" w:hAnsi="Times New Roman"/>
          <w:sz w:val="24"/>
          <w:szCs w:val="24"/>
        </w:rPr>
        <w:t xml:space="preserve"> </w:t>
      </w:r>
      <w:r w:rsidRPr="00B15594">
        <w:rPr>
          <w:rFonts w:ascii="Times New Roman" w:hAnsi="Times New Roman"/>
          <w:sz w:val="24"/>
          <w:szCs w:val="24"/>
          <w:lang w:val="en-US"/>
        </w:rPr>
        <w:t>WINTER</w:t>
      </w:r>
      <w:r w:rsidRPr="00F07CA7">
        <w:rPr>
          <w:rFonts w:ascii="Times New Roman" w:hAnsi="Times New Roman"/>
          <w:sz w:val="24"/>
          <w:szCs w:val="24"/>
        </w:rPr>
        <w:t xml:space="preserve"> </w:t>
      </w:r>
      <w:r w:rsidRPr="00B15594">
        <w:rPr>
          <w:rFonts w:ascii="Times New Roman" w:hAnsi="Times New Roman"/>
          <w:sz w:val="24"/>
          <w:szCs w:val="24"/>
          <w:lang w:val="en-US"/>
        </w:rPr>
        <w:t>RYE</w:t>
      </w:r>
      <w:r w:rsidRPr="00F07CA7">
        <w:rPr>
          <w:rFonts w:ascii="Times New Roman" w:hAnsi="Times New Roman"/>
          <w:sz w:val="24"/>
          <w:szCs w:val="24"/>
        </w:rPr>
        <w:t xml:space="preserve"> </w:t>
      </w:r>
      <w:r w:rsidRPr="00B15594">
        <w:rPr>
          <w:rFonts w:ascii="Times New Roman" w:hAnsi="Times New Roman"/>
          <w:sz w:val="24"/>
          <w:szCs w:val="24"/>
          <w:lang w:val="en-US"/>
        </w:rPr>
        <w:t>VARIETIES</w:t>
      </w:r>
    </w:p>
    <w:p w:rsidR="00B15594" w:rsidRPr="00B15594" w:rsidRDefault="00B15594" w:rsidP="008127AB">
      <w:pPr>
        <w:spacing w:after="0" w:line="240" w:lineRule="auto"/>
        <w:jc w:val="center"/>
        <w:rPr>
          <w:rFonts w:ascii="Times New Roman" w:hAnsi="Times New Roman"/>
          <w:sz w:val="24"/>
          <w:szCs w:val="24"/>
        </w:rPr>
      </w:pPr>
    </w:p>
    <w:p w:rsidR="00D849B4" w:rsidRPr="00F07CA7" w:rsidRDefault="00D849B4" w:rsidP="008127AB">
      <w:pPr>
        <w:spacing w:after="0" w:line="240" w:lineRule="auto"/>
        <w:jc w:val="center"/>
        <w:rPr>
          <w:rFonts w:ascii="Times New Roman" w:hAnsi="Times New Roman"/>
          <w:color w:val="333333"/>
          <w:sz w:val="28"/>
          <w:szCs w:val="28"/>
          <w:shd w:val="clear" w:color="auto" w:fill="FFFFFF"/>
          <w:lang w:val="en-US"/>
        </w:rPr>
      </w:pPr>
      <w:r w:rsidRPr="00D849B4">
        <w:rPr>
          <w:rFonts w:ascii="Times New Roman" w:hAnsi="Times New Roman"/>
          <w:color w:val="333333"/>
          <w:sz w:val="28"/>
          <w:szCs w:val="28"/>
          <w:shd w:val="clear" w:color="auto" w:fill="FFFFFF"/>
          <w:lang w:val="en-US"/>
        </w:rPr>
        <w:t>Akhmadullina K.R.</w:t>
      </w:r>
    </w:p>
    <w:p w:rsidR="00B15594" w:rsidRDefault="00B15594" w:rsidP="008127AB">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B15594" w:rsidRPr="00F07CA7" w:rsidRDefault="00B15594" w:rsidP="008127AB">
      <w:pPr>
        <w:spacing w:after="0" w:line="240" w:lineRule="auto"/>
        <w:jc w:val="center"/>
        <w:rPr>
          <w:rFonts w:ascii="Times New Roman" w:hAnsi="Times New Roman"/>
          <w:sz w:val="28"/>
          <w:szCs w:val="28"/>
          <w:lang w:val="en-US"/>
        </w:rPr>
      </w:pPr>
    </w:p>
    <w:p w:rsidR="00D849B4" w:rsidRPr="00F07CA7" w:rsidRDefault="00D849B4" w:rsidP="008127AB">
      <w:pPr>
        <w:spacing w:after="0" w:line="240" w:lineRule="auto"/>
        <w:ind w:firstLine="567"/>
        <w:rPr>
          <w:rFonts w:ascii="Times New Roman" w:hAnsi="Times New Roman"/>
          <w:sz w:val="28"/>
          <w:szCs w:val="28"/>
          <w:lang w:val="en-US"/>
        </w:rPr>
      </w:pPr>
      <w:r w:rsidRPr="00C214A4">
        <w:rPr>
          <w:rFonts w:ascii="Times New Roman" w:hAnsi="Times New Roman"/>
          <w:sz w:val="28"/>
          <w:szCs w:val="28"/>
          <w:lang w:val="en-US"/>
        </w:rPr>
        <w:t>In the present work were explored technology and baking properties of corn varieties of winter rye. Revealed that the studied varieties have low activity of amylolytic enzymes.</w:t>
      </w:r>
    </w:p>
    <w:p w:rsidR="00B15594" w:rsidRPr="00F07CA7" w:rsidRDefault="00B15594" w:rsidP="008127AB">
      <w:pPr>
        <w:spacing w:after="0" w:line="240" w:lineRule="auto"/>
        <w:ind w:firstLine="567"/>
        <w:rPr>
          <w:rFonts w:ascii="Times New Roman" w:hAnsi="Times New Roman"/>
          <w:sz w:val="28"/>
          <w:szCs w:val="28"/>
          <w:lang w:val="en-US"/>
        </w:rPr>
      </w:pPr>
    </w:p>
    <w:p w:rsidR="00B15594" w:rsidRPr="00F07CA7" w:rsidRDefault="00B15594" w:rsidP="008127AB">
      <w:pPr>
        <w:spacing w:after="0" w:line="240" w:lineRule="auto"/>
        <w:ind w:firstLine="567"/>
        <w:rPr>
          <w:rFonts w:ascii="Times New Roman" w:hAnsi="Times New Roman"/>
          <w:sz w:val="28"/>
          <w:szCs w:val="28"/>
          <w:lang w:val="en-US"/>
        </w:rPr>
      </w:pPr>
    </w:p>
    <w:p w:rsidR="00D849B4" w:rsidRDefault="00D849B4" w:rsidP="00D90483">
      <w:pPr>
        <w:spacing w:after="0" w:line="240" w:lineRule="auto"/>
        <w:jc w:val="right"/>
        <w:rPr>
          <w:rFonts w:ascii="Times New Roman" w:hAnsi="Times New Roman"/>
          <w:bCs/>
          <w:sz w:val="28"/>
          <w:szCs w:val="28"/>
        </w:rPr>
      </w:pPr>
      <w:r w:rsidRPr="00C214A4">
        <w:rPr>
          <w:rFonts w:ascii="Times New Roman" w:hAnsi="Times New Roman"/>
          <w:bCs/>
          <w:sz w:val="28"/>
          <w:szCs w:val="28"/>
        </w:rPr>
        <w:t xml:space="preserve">УДК </w:t>
      </w:r>
      <w:r>
        <w:rPr>
          <w:rFonts w:ascii="Times New Roman" w:hAnsi="Times New Roman"/>
          <w:bCs/>
          <w:sz w:val="28"/>
          <w:szCs w:val="28"/>
        </w:rPr>
        <w:t>636.082:636.92</w:t>
      </w:r>
    </w:p>
    <w:p w:rsidR="00D90483" w:rsidRPr="00C214A4" w:rsidRDefault="00D90483" w:rsidP="00D90483">
      <w:pPr>
        <w:spacing w:after="0" w:line="240" w:lineRule="auto"/>
        <w:jc w:val="right"/>
        <w:rPr>
          <w:rFonts w:ascii="Times New Roman" w:hAnsi="Times New Roman"/>
          <w:bCs/>
          <w:sz w:val="28"/>
          <w:szCs w:val="28"/>
        </w:rPr>
      </w:pPr>
    </w:p>
    <w:p w:rsidR="00D849B4" w:rsidRDefault="00D849B4" w:rsidP="00D90483">
      <w:pPr>
        <w:spacing w:after="0" w:line="240" w:lineRule="auto"/>
        <w:jc w:val="center"/>
        <w:rPr>
          <w:rFonts w:ascii="Times New Roman" w:hAnsi="Times New Roman"/>
          <w:b/>
          <w:bCs/>
          <w:sz w:val="28"/>
          <w:szCs w:val="28"/>
        </w:rPr>
      </w:pPr>
      <w:r w:rsidRPr="00C214A4">
        <w:rPr>
          <w:rFonts w:ascii="Times New Roman" w:hAnsi="Times New Roman"/>
          <w:b/>
          <w:bCs/>
          <w:sz w:val="28"/>
          <w:szCs w:val="28"/>
        </w:rPr>
        <w:t>РАЗВЕДЕНИЕ КРОЛИКОВ В ДОМАШНИХ УСЛОВИЯХ</w:t>
      </w:r>
    </w:p>
    <w:p w:rsidR="00D90483" w:rsidRPr="00C214A4" w:rsidRDefault="00D90483" w:rsidP="00D90483">
      <w:pPr>
        <w:spacing w:after="0" w:line="240" w:lineRule="auto"/>
        <w:jc w:val="center"/>
        <w:rPr>
          <w:rFonts w:ascii="Times New Roman" w:hAnsi="Times New Roman"/>
          <w:b/>
          <w:bCs/>
          <w:sz w:val="28"/>
          <w:szCs w:val="28"/>
        </w:rPr>
      </w:pPr>
    </w:p>
    <w:p w:rsidR="00D849B4" w:rsidRDefault="00D849B4" w:rsidP="00D90483">
      <w:pPr>
        <w:tabs>
          <w:tab w:val="left" w:pos="4500"/>
        </w:tabs>
        <w:spacing w:after="0" w:line="240" w:lineRule="auto"/>
        <w:jc w:val="center"/>
        <w:rPr>
          <w:rFonts w:ascii="Times New Roman" w:hAnsi="Times New Roman"/>
          <w:b/>
          <w:bCs/>
          <w:sz w:val="28"/>
          <w:szCs w:val="28"/>
        </w:rPr>
      </w:pPr>
      <w:r w:rsidRPr="00C214A4">
        <w:rPr>
          <w:rFonts w:ascii="Times New Roman" w:hAnsi="Times New Roman"/>
          <w:b/>
          <w:bCs/>
          <w:sz w:val="28"/>
          <w:szCs w:val="28"/>
        </w:rPr>
        <w:t>Вахитов С.Ф.</w:t>
      </w:r>
    </w:p>
    <w:p w:rsidR="00D90483" w:rsidRDefault="00D90483" w:rsidP="00D90483">
      <w:pPr>
        <w:tabs>
          <w:tab w:val="left" w:pos="4500"/>
        </w:tabs>
        <w:spacing w:after="0" w:line="240" w:lineRule="auto"/>
        <w:jc w:val="center"/>
        <w:rPr>
          <w:rFonts w:ascii="Times New Roman" w:hAnsi="Times New Roman"/>
          <w:b/>
          <w:bCs/>
          <w:sz w:val="28"/>
          <w:szCs w:val="28"/>
        </w:rPr>
      </w:pPr>
    </w:p>
    <w:p w:rsidR="00D849B4" w:rsidRDefault="00D849B4" w:rsidP="00D90483">
      <w:pPr>
        <w:pStyle w:val="a6"/>
        <w:jc w:val="center"/>
        <w:rPr>
          <w:rFonts w:ascii="Times New Roman" w:hAnsi="Times New Roman"/>
          <w:bCs/>
          <w:sz w:val="28"/>
          <w:szCs w:val="28"/>
        </w:rPr>
      </w:pPr>
      <w:r>
        <w:rPr>
          <w:rFonts w:ascii="Times New Roman" w:hAnsi="Times New Roman"/>
          <w:sz w:val="28"/>
          <w:szCs w:val="28"/>
        </w:rPr>
        <w:t>Р</w:t>
      </w:r>
      <w:r w:rsidRPr="00C214A4">
        <w:rPr>
          <w:rFonts w:ascii="Times New Roman" w:hAnsi="Times New Roman"/>
          <w:sz w:val="28"/>
          <w:szCs w:val="28"/>
        </w:rPr>
        <w:t xml:space="preserve">уководитель – учитель биологии и химии </w:t>
      </w:r>
      <w:r w:rsidRPr="00C214A4">
        <w:rPr>
          <w:rFonts w:ascii="Times New Roman" w:hAnsi="Times New Roman"/>
          <w:bCs/>
          <w:sz w:val="28"/>
          <w:szCs w:val="28"/>
        </w:rPr>
        <w:t>Ибатуллин И.М.</w:t>
      </w:r>
    </w:p>
    <w:p w:rsidR="00D849B4" w:rsidRPr="00C214A4" w:rsidRDefault="00D849B4" w:rsidP="00D90483">
      <w:pPr>
        <w:pStyle w:val="a6"/>
        <w:jc w:val="center"/>
        <w:rPr>
          <w:rFonts w:ascii="Times New Roman" w:hAnsi="Times New Roman"/>
          <w:bCs/>
          <w:sz w:val="28"/>
          <w:szCs w:val="28"/>
        </w:rPr>
      </w:pPr>
      <w:r w:rsidRPr="00C214A4">
        <w:rPr>
          <w:rFonts w:ascii="Times New Roman" w:hAnsi="Times New Roman"/>
          <w:sz w:val="28"/>
          <w:szCs w:val="28"/>
        </w:rPr>
        <w:t>МБОУ «Мемдельская СОШ» Высокогорского муниципального района РТ</w:t>
      </w:r>
    </w:p>
    <w:p w:rsidR="00D90483" w:rsidRDefault="00D90483" w:rsidP="008127AB">
      <w:pPr>
        <w:spacing w:after="0" w:line="240" w:lineRule="auto"/>
        <w:ind w:firstLine="567"/>
        <w:rPr>
          <w:rFonts w:ascii="Times New Roman" w:hAnsi="Times New Roman"/>
          <w:color w:val="000000"/>
          <w:sz w:val="28"/>
          <w:szCs w:val="28"/>
        </w:rPr>
      </w:pP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Разведение кроликов подразумевает получение мяса, пуха и шкурок  от которых можно</w:t>
      </w:r>
      <w:r w:rsidR="00D90483">
        <w:rPr>
          <w:rFonts w:ascii="Times New Roman" w:hAnsi="Times New Roman"/>
          <w:color w:val="000000"/>
          <w:sz w:val="28"/>
          <w:szCs w:val="28"/>
        </w:rPr>
        <w:t xml:space="preserve"> </w:t>
      </w:r>
      <w:r w:rsidRPr="00C214A4">
        <w:rPr>
          <w:rFonts w:ascii="Times New Roman" w:hAnsi="Times New Roman"/>
          <w:color w:val="000000"/>
          <w:sz w:val="28"/>
          <w:szCs w:val="28"/>
        </w:rPr>
        <w:t xml:space="preserve">получить прибыль. Мясо кролей очень вкусное, а по содержанию витаминов оно превосходит говядину. За год от одной самки с ее потомством можно получить до 60 кг мяса, а пуха – до 1 кг. Для такого легкого материала, как пух – это очень много, из 1 кг можно навязать </w:t>
      </w:r>
      <w:r w:rsidRPr="00C214A4">
        <w:rPr>
          <w:rFonts w:ascii="Times New Roman" w:hAnsi="Times New Roman"/>
          <w:color w:val="000000"/>
          <w:sz w:val="28"/>
          <w:szCs w:val="28"/>
        </w:rPr>
        <w:lastRenderedPageBreak/>
        <w:t xml:space="preserve">теплых вещей половине семьи. И это только с одного зверька!  Я  очень заинтересовался  вопросом разведения кроликов.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color w:val="000000"/>
          <w:sz w:val="28"/>
          <w:szCs w:val="28"/>
        </w:rPr>
        <w:t>Цель</w:t>
      </w:r>
      <w:r w:rsidR="007475BD">
        <w:rPr>
          <w:rFonts w:ascii="Times New Roman" w:hAnsi="Times New Roman"/>
          <w:b/>
          <w:color w:val="000000"/>
          <w:sz w:val="28"/>
          <w:szCs w:val="28"/>
        </w:rPr>
        <w:t>.</w:t>
      </w:r>
      <w:r w:rsidRPr="00C214A4">
        <w:rPr>
          <w:rFonts w:ascii="Times New Roman" w:hAnsi="Times New Roman"/>
          <w:color w:val="000000"/>
          <w:sz w:val="28"/>
          <w:szCs w:val="28"/>
        </w:rPr>
        <w:t xml:space="preserve"> Узнать, действительно ли кролики часто размножаются, и быстро растут. Для достижения поставленной цели я поставил следующие  </w:t>
      </w:r>
      <w:r w:rsidRPr="00C214A4">
        <w:rPr>
          <w:rFonts w:ascii="Times New Roman" w:hAnsi="Times New Roman"/>
          <w:sz w:val="28"/>
          <w:szCs w:val="28"/>
        </w:rPr>
        <w:t>задачи:из литературы и по наблюдениям:</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выяснить, как кролики размножаются;</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сколько приводят крольчат;</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как питаются;</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как ухаживают за ним, где  им удобнее жить и размножаться;</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хочу узнать чем, лучше кормить самку, чтобы получить  больше потомства;</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какие самки приводят большее количество приплода.</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b/>
          <w:sz w:val="28"/>
          <w:szCs w:val="28"/>
        </w:rPr>
        <w:t>Объект исследования</w:t>
      </w:r>
      <w:r w:rsidR="007475BD">
        <w:rPr>
          <w:rFonts w:ascii="Times New Roman" w:hAnsi="Times New Roman"/>
          <w:b/>
          <w:sz w:val="28"/>
          <w:szCs w:val="28"/>
        </w:rPr>
        <w:t xml:space="preserve"> </w:t>
      </w:r>
      <w:r w:rsidRPr="00C214A4">
        <w:rPr>
          <w:rFonts w:ascii="Times New Roman" w:hAnsi="Times New Roman"/>
          <w:sz w:val="28"/>
          <w:szCs w:val="28"/>
        </w:rPr>
        <w:t>– живая природа.</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b/>
          <w:sz w:val="28"/>
          <w:szCs w:val="28"/>
          <w:u w:val="single"/>
        </w:rPr>
      </w:pPr>
      <w:r w:rsidRPr="00C214A4">
        <w:rPr>
          <w:rFonts w:ascii="Times New Roman" w:hAnsi="Times New Roman"/>
          <w:b/>
          <w:sz w:val="28"/>
          <w:szCs w:val="28"/>
        </w:rPr>
        <w:t>Предмет исследования</w:t>
      </w:r>
      <w:r w:rsidRPr="00C214A4">
        <w:rPr>
          <w:rFonts w:ascii="Times New Roman" w:hAnsi="Times New Roman"/>
          <w:sz w:val="28"/>
          <w:szCs w:val="28"/>
        </w:rPr>
        <w:t xml:space="preserve"> – кролики. Дата и место проведения исследования:2014- 2015 год.  Наблюдения  проводятся дома, где я проживаю в Высокогорском районе деревня  Мемдель  на своем  подсобном участке.</w:t>
      </w:r>
    </w:p>
    <w:p w:rsidR="00D849B4" w:rsidRPr="00C214A4" w:rsidRDefault="00D849B4" w:rsidP="008127AB">
      <w:pPr>
        <w:spacing w:after="0" w:line="240" w:lineRule="auto"/>
        <w:ind w:firstLine="567"/>
        <w:rPr>
          <w:rFonts w:ascii="Times New Roman" w:hAnsi="Times New Roman"/>
          <w:b/>
          <w:bCs/>
          <w:iCs/>
          <w:sz w:val="28"/>
          <w:szCs w:val="28"/>
        </w:rPr>
      </w:pPr>
      <w:r w:rsidRPr="00C214A4">
        <w:rPr>
          <w:rFonts w:ascii="Times New Roman" w:hAnsi="Times New Roman"/>
          <w:b/>
          <w:bCs/>
          <w:iCs/>
          <w:sz w:val="28"/>
          <w:szCs w:val="28"/>
        </w:rPr>
        <w:t xml:space="preserve">Методы исследования:  </w:t>
      </w:r>
    </w:p>
    <w:p w:rsidR="00D849B4" w:rsidRPr="00C214A4" w:rsidRDefault="00D849B4" w:rsidP="008127AB">
      <w:pPr>
        <w:spacing w:after="0" w:line="240" w:lineRule="auto"/>
        <w:ind w:firstLine="567"/>
        <w:rPr>
          <w:rFonts w:ascii="Times New Roman" w:hAnsi="Times New Roman"/>
          <w:b/>
          <w:bCs/>
          <w:iCs/>
          <w:sz w:val="28"/>
          <w:szCs w:val="28"/>
        </w:rPr>
      </w:pPr>
      <w:r w:rsidRPr="00C214A4">
        <w:rPr>
          <w:rFonts w:ascii="Times New Roman" w:hAnsi="Times New Roman"/>
          <w:sz w:val="28"/>
          <w:szCs w:val="28"/>
        </w:rPr>
        <w:t>-  анализ источников информации;</w:t>
      </w:r>
    </w:p>
    <w:p w:rsidR="00D849B4" w:rsidRPr="00C214A4" w:rsidRDefault="00D849B4" w:rsidP="008127AB">
      <w:pPr>
        <w:tabs>
          <w:tab w:val="left" w:pos="1080"/>
        </w:tabs>
        <w:suppressAutoHyphens/>
        <w:spacing w:after="0" w:line="240" w:lineRule="auto"/>
        <w:ind w:firstLine="567"/>
        <w:rPr>
          <w:rFonts w:ascii="Times New Roman" w:hAnsi="Times New Roman"/>
          <w:sz w:val="28"/>
          <w:szCs w:val="28"/>
        </w:rPr>
      </w:pPr>
      <w:r w:rsidRPr="00C214A4">
        <w:rPr>
          <w:rFonts w:ascii="Times New Roman" w:hAnsi="Times New Roman"/>
          <w:sz w:val="28"/>
          <w:szCs w:val="28"/>
        </w:rPr>
        <w:t>- практические опыты  (эксперимент);</w:t>
      </w:r>
    </w:p>
    <w:p w:rsidR="00D849B4" w:rsidRPr="00C214A4" w:rsidRDefault="00D849B4" w:rsidP="008127AB">
      <w:pPr>
        <w:tabs>
          <w:tab w:val="left" w:pos="1080"/>
        </w:tabs>
        <w:suppressAutoHyphens/>
        <w:spacing w:after="0" w:line="240" w:lineRule="auto"/>
        <w:ind w:firstLine="567"/>
        <w:rPr>
          <w:rFonts w:ascii="Times New Roman" w:hAnsi="Times New Roman"/>
          <w:sz w:val="28"/>
          <w:szCs w:val="28"/>
        </w:rPr>
      </w:pPr>
      <w:r w:rsidRPr="00C214A4">
        <w:rPr>
          <w:rFonts w:ascii="Times New Roman" w:hAnsi="Times New Roman"/>
          <w:sz w:val="28"/>
          <w:szCs w:val="28"/>
        </w:rPr>
        <w:t>- обобщение полученных данных.</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b/>
          <w:color w:val="000000"/>
          <w:sz w:val="28"/>
          <w:szCs w:val="28"/>
        </w:rPr>
        <w:t>Гипотеза:</w:t>
      </w:r>
      <w:r w:rsidRPr="00C214A4">
        <w:rPr>
          <w:rFonts w:ascii="Times New Roman" w:hAnsi="Times New Roman"/>
          <w:color w:val="000000"/>
          <w:sz w:val="28"/>
          <w:szCs w:val="28"/>
        </w:rPr>
        <w:t xml:space="preserve"> Я предположил, как и авторы многих книг, что кролики  быстро размножаются и быстро растут, но возможно при определенных условиях.  Чтобы подтвердить или опровергнуть данную гипотезу я провел исследование.</w:t>
      </w:r>
      <w:r w:rsidRPr="00C214A4">
        <w:rPr>
          <w:rFonts w:ascii="Times New Roman" w:hAnsi="Times New Roman"/>
          <w:sz w:val="28"/>
          <w:szCs w:val="28"/>
        </w:rPr>
        <w:t xml:space="preserve"> Для исследования я завел дома несколько кроликов, а для  их проживания  мы с отцом,  сделали им деревянные клетки с кормушками и норками для их размножения. Использовали для этого самое удобное место в хозяйском дворе. Начал я свои наблюдения после случки самки и самца. После случки самка уединилась  и самца  больше не подпускала. Она начала обильно питаться, в её рацион я включил очень разнообразные продукты: сено, подвялившую траву, ветки и кору деревьев, листья свеклы и капусты, морковь, репу, обязательно давал ей зерно и воду два раза в день. Ветки и кору деревьев, а также листья свеклы и капусты, морковь и репу самка употребляла с большим желанием, чем другие продукты, видимо они были более необходимыми продуктами для её организма на данный период. Самка набрала вес и уже через  три недели. Она  приготовила гнездо для  крольчат, обильно устлала  всё его пухом и через четыре недели скролилась, ночью.  Из литературы я знал, что крольчихи приводят потомство чаще всего ночью. Так получилось и с самкой, за которой я наблюдал. Бывают случаи, когда неопытная крольчиха может разбросать  крольчат. Как же действовать в этом случае? Нужно очень  аккуратно проверить гнездо, собрать и укрыть крольчат. Обязательно дать крольчихе воду и корм. Бывают случаи, что крольчихи поедают свое </w:t>
      </w:r>
      <w:r w:rsidRPr="00C214A4">
        <w:rPr>
          <w:rFonts w:ascii="Times New Roman" w:hAnsi="Times New Roman"/>
          <w:sz w:val="28"/>
          <w:szCs w:val="28"/>
        </w:rPr>
        <w:lastRenderedPageBreak/>
        <w:t xml:space="preserve">потомство, потому что при окроле испытывают сильную жажду. Значит,  перед окролом вода должна  стоять в клетке круглосуточно. Из наблюдений я узнал, что крольчата рождаются совершенно голыми и слепыми, и только на пятый день начинают покрываться пухом, а видеть только на десятый день. Если самка крупная и в рацион ее входили разнообразные продукты, то у нее рождается от восьми до десяти крольчат. Часто если крольчиха не молочная часть крольчат погибает. </w:t>
      </w: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Мои результаты исследований показали, что многие молодые самки приводят меньше крольчат и не такие внимательные как самки постарше. Значит, возраст самок для размножения должен быть 4-5 месяцев. Если крольчиха готова к размножению, то она начинает вести себя беспокойно: собирает и таскает, в зубах подстилку иногда отказывается от корма и разбрасывает его. Для  сравнения рассмотрим  данные таблицы 1.</w:t>
      </w:r>
    </w:p>
    <w:p w:rsidR="00D849B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p>
    <w:p w:rsidR="00D849B4" w:rsidRPr="00C214A4" w:rsidRDefault="00D849B4" w:rsidP="007475BD">
      <w:pPr>
        <w:tabs>
          <w:tab w:val="left" w:pos="8804"/>
        </w:tabs>
        <w:autoSpaceDE w:val="0"/>
        <w:autoSpaceDN w:val="0"/>
        <w:adjustRightInd w:val="0"/>
        <w:spacing w:after="0" w:line="240" w:lineRule="auto"/>
        <w:jc w:val="center"/>
        <w:rPr>
          <w:rFonts w:ascii="Times New Roman" w:hAnsi="Times New Roman"/>
          <w:sz w:val="28"/>
          <w:szCs w:val="28"/>
        </w:rPr>
      </w:pPr>
      <w:r w:rsidRPr="00C214A4">
        <w:rPr>
          <w:rFonts w:ascii="Times New Roman" w:hAnsi="Times New Roman"/>
          <w:sz w:val="28"/>
          <w:szCs w:val="28"/>
        </w:rPr>
        <w:t>Таблица 1</w:t>
      </w:r>
      <w:r w:rsidR="002A1FCA">
        <w:rPr>
          <w:rFonts w:ascii="Times New Roman" w:hAnsi="Times New Roman"/>
          <w:sz w:val="28"/>
          <w:szCs w:val="28"/>
        </w:rPr>
        <w:t xml:space="preserve"> -</w:t>
      </w:r>
      <w:r w:rsidRPr="00C214A4">
        <w:rPr>
          <w:rFonts w:ascii="Times New Roman" w:hAnsi="Times New Roman"/>
          <w:sz w:val="28"/>
          <w:szCs w:val="28"/>
        </w:rPr>
        <w:t xml:space="preserve"> Физиологические данные крольчихи</w:t>
      </w:r>
    </w:p>
    <w:tbl>
      <w:tblPr>
        <w:tblpPr w:leftFromText="180" w:rightFromText="180" w:vertAnchor="text" w:horzAnchor="margin" w:tblpXSpec="center" w:tblpY="218"/>
        <w:tblW w:w="8472" w:type="dxa"/>
        <w:tblBorders>
          <w:top w:val="single" w:sz="4" w:space="0" w:color="000000"/>
          <w:left w:val="single" w:sz="4" w:space="0" w:color="000000"/>
          <w:bottom w:val="single" w:sz="4" w:space="0" w:color="000000"/>
          <w:right w:val="single" w:sz="4" w:space="0" w:color="000000"/>
        </w:tblBorders>
        <w:tblLayout w:type="fixed"/>
        <w:tblLook w:val="04A0"/>
      </w:tblPr>
      <w:tblGrid>
        <w:gridCol w:w="2577"/>
        <w:gridCol w:w="2918"/>
        <w:gridCol w:w="2977"/>
      </w:tblGrid>
      <w:tr w:rsidR="00D849B4" w:rsidRPr="00C214A4" w:rsidTr="007475BD">
        <w:trPr>
          <w:trHeight w:val="420"/>
        </w:trPr>
        <w:tc>
          <w:tcPr>
            <w:tcW w:w="2577"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Возраст крольчихи</w:t>
            </w:r>
          </w:p>
        </w:tc>
        <w:tc>
          <w:tcPr>
            <w:tcW w:w="2918" w:type="dxa"/>
            <w:tcBorders>
              <w:top w:val="single" w:sz="4" w:space="0" w:color="000000"/>
              <w:left w:val="single" w:sz="4" w:space="0" w:color="000000"/>
              <w:bottom w:val="single" w:sz="4" w:space="0" w:color="000000"/>
              <w:right w:val="single" w:sz="4" w:space="0" w:color="000000"/>
            </w:tcBorders>
          </w:tcPr>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Период вынашивания</w:t>
            </w:r>
          </w:p>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Примерное рождение</w:t>
            </w:r>
          </w:p>
        </w:tc>
      </w:tr>
      <w:tr w:rsidR="00D849B4" w:rsidRPr="00C214A4" w:rsidTr="007475BD">
        <w:trPr>
          <w:trHeight w:val="428"/>
        </w:trPr>
        <w:tc>
          <w:tcPr>
            <w:tcW w:w="2577"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3,5 месяца</w:t>
            </w:r>
          </w:p>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p>
        </w:tc>
        <w:tc>
          <w:tcPr>
            <w:tcW w:w="2918"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30 дней</w:t>
            </w:r>
          </w:p>
        </w:tc>
        <w:tc>
          <w:tcPr>
            <w:tcW w:w="2977"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4-5 штук</w:t>
            </w:r>
          </w:p>
        </w:tc>
      </w:tr>
      <w:tr w:rsidR="00D849B4" w:rsidRPr="00C214A4" w:rsidTr="007475BD">
        <w:trPr>
          <w:trHeight w:val="422"/>
        </w:trPr>
        <w:tc>
          <w:tcPr>
            <w:tcW w:w="2577" w:type="dxa"/>
            <w:tcBorders>
              <w:top w:val="single" w:sz="4" w:space="0" w:color="000000"/>
              <w:left w:val="single" w:sz="4" w:space="0" w:color="000000"/>
              <w:bottom w:val="single" w:sz="4" w:space="0" w:color="000000"/>
              <w:right w:val="single" w:sz="4" w:space="0" w:color="000000"/>
            </w:tcBorders>
          </w:tcPr>
          <w:p w:rsidR="00D849B4" w:rsidRPr="007475BD" w:rsidRDefault="00D849B4" w:rsidP="007475BD">
            <w:pPr>
              <w:tabs>
                <w:tab w:val="left" w:pos="8804"/>
              </w:tabs>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6-7 месяцев</w:t>
            </w:r>
          </w:p>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p>
        </w:tc>
        <w:tc>
          <w:tcPr>
            <w:tcW w:w="2918"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30 дней</w:t>
            </w:r>
          </w:p>
        </w:tc>
        <w:tc>
          <w:tcPr>
            <w:tcW w:w="2977" w:type="dxa"/>
            <w:tcBorders>
              <w:top w:val="single" w:sz="4" w:space="0" w:color="000000"/>
              <w:left w:val="single" w:sz="4" w:space="0" w:color="000000"/>
              <w:bottom w:val="single" w:sz="4" w:space="0" w:color="000000"/>
              <w:right w:val="single" w:sz="4" w:space="0" w:color="000000"/>
            </w:tcBorders>
            <w:hideMark/>
          </w:tcPr>
          <w:p w:rsidR="00D849B4" w:rsidRPr="007475BD" w:rsidRDefault="00D849B4" w:rsidP="007475BD">
            <w:pPr>
              <w:autoSpaceDE w:val="0"/>
              <w:autoSpaceDN w:val="0"/>
              <w:adjustRightInd w:val="0"/>
              <w:spacing w:after="0" w:line="240" w:lineRule="auto"/>
              <w:jc w:val="center"/>
              <w:rPr>
                <w:rFonts w:ascii="Times New Roman" w:hAnsi="Times New Roman"/>
                <w:sz w:val="24"/>
                <w:szCs w:val="24"/>
              </w:rPr>
            </w:pPr>
            <w:r w:rsidRPr="007475BD">
              <w:rPr>
                <w:rFonts w:ascii="Times New Roman" w:hAnsi="Times New Roman"/>
                <w:sz w:val="24"/>
                <w:szCs w:val="24"/>
              </w:rPr>
              <w:t>10 штук</w:t>
            </w:r>
          </w:p>
        </w:tc>
      </w:tr>
    </w:tbl>
    <w:p w:rsidR="00D849B4" w:rsidRPr="00C214A4" w:rsidRDefault="007475BD" w:rsidP="007475BD">
      <w:pPr>
        <w:tabs>
          <w:tab w:val="left" w:pos="6990"/>
        </w:tabs>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ab/>
      </w:r>
    </w:p>
    <w:p w:rsidR="00D849B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xml:space="preserve">На основе полученных данных можно сделать следующий </w:t>
      </w:r>
      <w:r w:rsidRPr="00C214A4">
        <w:rPr>
          <w:rFonts w:ascii="Times New Roman" w:hAnsi="Times New Roman"/>
          <w:b/>
          <w:sz w:val="28"/>
          <w:szCs w:val="28"/>
        </w:rPr>
        <w:t>вывод</w:t>
      </w:r>
      <w:r w:rsidRPr="00C214A4">
        <w:rPr>
          <w:rFonts w:ascii="Times New Roman" w:hAnsi="Times New Roman"/>
          <w:sz w:val="28"/>
          <w:szCs w:val="28"/>
        </w:rPr>
        <w:t>, что результаты моего исследования, и сведения, полученные из литературы, совпадают. Возраст самок для размножения должен быть 4-5 месяцев, в таком случае мы получаем  большее количество  приплода, чем от самок   моложе (таблица 2).</w:t>
      </w:r>
    </w:p>
    <w:p w:rsidR="002A1FCA" w:rsidRPr="00C214A4" w:rsidRDefault="002A1FCA" w:rsidP="008127AB">
      <w:pPr>
        <w:tabs>
          <w:tab w:val="left" w:pos="8804"/>
        </w:tabs>
        <w:autoSpaceDE w:val="0"/>
        <w:autoSpaceDN w:val="0"/>
        <w:adjustRightInd w:val="0"/>
        <w:spacing w:after="0" w:line="240" w:lineRule="auto"/>
        <w:ind w:firstLine="567"/>
        <w:rPr>
          <w:rFonts w:ascii="Times New Roman" w:hAnsi="Times New Roman"/>
          <w:sz w:val="28"/>
          <w:szCs w:val="28"/>
        </w:rPr>
      </w:pPr>
    </w:p>
    <w:p w:rsidR="00D849B4" w:rsidRDefault="00D849B4" w:rsidP="002A1FCA">
      <w:pPr>
        <w:tabs>
          <w:tab w:val="left" w:pos="8804"/>
        </w:tabs>
        <w:autoSpaceDE w:val="0"/>
        <w:autoSpaceDN w:val="0"/>
        <w:adjustRightInd w:val="0"/>
        <w:spacing w:after="0" w:line="240" w:lineRule="auto"/>
        <w:jc w:val="center"/>
        <w:rPr>
          <w:rFonts w:ascii="Times New Roman" w:hAnsi="Times New Roman"/>
          <w:sz w:val="28"/>
          <w:szCs w:val="28"/>
        </w:rPr>
      </w:pPr>
      <w:r w:rsidRPr="00C214A4">
        <w:rPr>
          <w:rFonts w:ascii="Times New Roman" w:hAnsi="Times New Roman"/>
          <w:sz w:val="28"/>
          <w:szCs w:val="28"/>
        </w:rPr>
        <w:t>Таблица 2</w:t>
      </w:r>
      <w:r w:rsidR="002A1FCA">
        <w:rPr>
          <w:rFonts w:ascii="Times New Roman" w:hAnsi="Times New Roman"/>
          <w:sz w:val="28"/>
          <w:szCs w:val="28"/>
        </w:rPr>
        <w:t xml:space="preserve"> -</w:t>
      </w:r>
      <w:r w:rsidRPr="00C214A4">
        <w:rPr>
          <w:rFonts w:ascii="Times New Roman" w:hAnsi="Times New Roman"/>
          <w:sz w:val="28"/>
          <w:szCs w:val="28"/>
        </w:rPr>
        <w:t xml:space="preserve"> Показатели плодовитости крольчихи</w:t>
      </w:r>
    </w:p>
    <w:p w:rsidR="002A1FCA" w:rsidRPr="00C214A4" w:rsidRDefault="002A1FCA" w:rsidP="002A1FCA">
      <w:pPr>
        <w:tabs>
          <w:tab w:val="left" w:pos="8804"/>
        </w:tabs>
        <w:autoSpaceDE w:val="0"/>
        <w:autoSpaceDN w:val="0"/>
        <w:adjustRightInd w:val="0"/>
        <w:spacing w:after="0" w:line="240" w:lineRule="auto"/>
        <w:jc w:val="center"/>
        <w:rPr>
          <w:rFonts w:ascii="Times New Roman" w:hAnsi="Times New Roman"/>
          <w:sz w:val="28"/>
          <w:szCs w:val="28"/>
        </w:rPr>
      </w:pPr>
    </w:p>
    <w:tbl>
      <w:tblPr>
        <w:tblpPr w:leftFromText="180" w:rightFromText="180" w:vertAnchor="text" w:horzAnchor="margin" w:tblpXSpec="center"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1703"/>
        <w:gridCol w:w="1865"/>
        <w:gridCol w:w="1865"/>
        <w:gridCol w:w="1832"/>
      </w:tblGrid>
      <w:tr w:rsidR="00D849B4" w:rsidRPr="00C214A4" w:rsidTr="00F07CA7">
        <w:tc>
          <w:tcPr>
            <w:tcW w:w="946"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 xml:space="preserve">Возраст </w:t>
            </w:r>
          </w:p>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крольчихи</w:t>
            </w:r>
          </w:p>
        </w:tc>
        <w:tc>
          <w:tcPr>
            <w:tcW w:w="1703"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 xml:space="preserve">Количество </w:t>
            </w:r>
          </w:p>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крольчих</w:t>
            </w:r>
          </w:p>
        </w:tc>
        <w:tc>
          <w:tcPr>
            <w:tcW w:w="1865"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Количество случек</w:t>
            </w:r>
          </w:p>
        </w:tc>
        <w:tc>
          <w:tcPr>
            <w:tcW w:w="1865"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Количество</w:t>
            </w:r>
          </w:p>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 xml:space="preserve"> крольчат</w:t>
            </w:r>
          </w:p>
        </w:tc>
        <w:tc>
          <w:tcPr>
            <w:tcW w:w="1832" w:type="dxa"/>
            <w:tcBorders>
              <w:top w:val="single" w:sz="4" w:space="0" w:color="auto"/>
              <w:left w:val="single" w:sz="4" w:space="0" w:color="auto"/>
              <w:bottom w:val="single" w:sz="4" w:space="0" w:color="auto"/>
              <w:right w:val="single" w:sz="4" w:space="0" w:color="auto"/>
            </w:tcBorders>
          </w:tcPr>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r w:rsidRPr="002A1FCA">
              <w:rPr>
                <w:rFonts w:ascii="Times New Roman" w:hAnsi="Times New Roman"/>
                <w:sz w:val="24"/>
                <w:szCs w:val="24"/>
              </w:rPr>
              <w:t>Итого за год</w:t>
            </w:r>
          </w:p>
          <w:p w:rsidR="00D849B4" w:rsidRPr="002A1FCA" w:rsidRDefault="00D849B4" w:rsidP="002A1FCA">
            <w:pPr>
              <w:tabs>
                <w:tab w:val="left" w:pos="8804"/>
              </w:tabs>
              <w:autoSpaceDE w:val="0"/>
              <w:autoSpaceDN w:val="0"/>
              <w:adjustRightInd w:val="0"/>
              <w:spacing w:after="0" w:line="240" w:lineRule="auto"/>
              <w:rPr>
                <w:rFonts w:ascii="Times New Roman" w:hAnsi="Times New Roman"/>
                <w:sz w:val="24"/>
                <w:szCs w:val="24"/>
              </w:rPr>
            </w:pPr>
          </w:p>
        </w:tc>
      </w:tr>
      <w:tr w:rsidR="00D849B4" w:rsidRPr="00C214A4" w:rsidTr="002A1FCA">
        <w:trPr>
          <w:trHeight w:val="982"/>
        </w:trPr>
        <w:tc>
          <w:tcPr>
            <w:tcW w:w="946"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r w:rsidRPr="002A1FCA">
              <w:rPr>
                <w:rFonts w:ascii="Times New Roman" w:hAnsi="Times New Roman"/>
                <w:sz w:val="24"/>
                <w:szCs w:val="24"/>
              </w:rPr>
              <w:t>5-6 месяцев</w:t>
            </w:r>
          </w:p>
        </w:tc>
        <w:tc>
          <w:tcPr>
            <w:tcW w:w="1703"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r w:rsidRPr="002A1FCA">
              <w:rPr>
                <w:rFonts w:ascii="Times New Roman" w:hAnsi="Times New Roman"/>
                <w:sz w:val="24"/>
                <w:szCs w:val="24"/>
              </w:rPr>
              <w:t>5 штук</w:t>
            </w:r>
          </w:p>
        </w:tc>
        <w:tc>
          <w:tcPr>
            <w:tcW w:w="1865"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r w:rsidRPr="002A1FCA">
              <w:rPr>
                <w:rFonts w:ascii="Times New Roman" w:hAnsi="Times New Roman"/>
                <w:sz w:val="24"/>
                <w:szCs w:val="24"/>
              </w:rPr>
              <w:t>6 раз в год</w:t>
            </w:r>
          </w:p>
        </w:tc>
        <w:tc>
          <w:tcPr>
            <w:tcW w:w="1865" w:type="dxa"/>
            <w:tcBorders>
              <w:top w:val="single" w:sz="4" w:space="0" w:color="auto"/>
              <w:left w:val="single" w:sz="4" w:space="0" w:color="auto"/>
              <w:bottom w:val="single" w:sz="4" w:space="0" w:color="auto"/>
              <w:right w:val="single" w:sz="4" w:space="0" w:color="auto"/>
            </w:tcBorders>
            <w:hideMark/>
          </w:tcPr>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r w:rsidRPr="002A1FCA">
              <w:rPr>
                <w:rFonts w:ascii="Times New Roman" w:hAnsi="Times New Roman"/>
                <w:sz w:val="24"/>
                <w:szCs w:val="24"/>
              </w:rPr>
              <w:t>40 штук</w:t>
            </w:r>
          </w:p>
        </w:tc>
        <w:tc>
          <w:tcPr>
            <w:tcW w:w="1832" w:type="dxa"/>
            <w:tcBorders>
              <w:top w:val="single" w:sz="4" w:space="0" w:color="auto"/>
              <w:left w:val="single" w:sz="4" w:space="0" w:color="auto"/>
              <w:bottom w:val="single" w:sz="4" w:space="0" w:color="auto"/>
              <w:right w:val="single" w:sz="4" w:space="0" w:color="auto"/>
            </w:tcBorders>
          </w:tcPr>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r w:rsidRPr="002A1FCA">
              <w:rPr>
                <w:rFonts w:ascii="Times New Roman" w:hAnsi="Times New Roman"/>
                <w:sz w:val="24"/>
                <w:szCs w:val="24"/>
              </w:rPr>
              <w:t>240 штук</w:t>
            </w: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p w:rsidR="00D849B4" w:rsidRPr="002A1FCA" w:rsidRDefault="00D849B4" w:rsidP="002A1FCA">
            <w:pPr>
              <w:tabs>
                <w:tab w:val="left" w:pos="8804"/>
              </w:tabs>
              <w:autoSpaceDE w:val="0"/>
              <w:autoSpaceDN w:val="0"/>
              <w:adjustRightInd w:val="0"/>
              <w:spacing w:after="0" w:line="240" w:lineRule="auto"/>
              <w:jc w:val="center"/>
              <w:rPr>
                <w:rFonts w:ascii="Times New Roman" w:hAnsi="Times New Roman"/>
                <w:sz w:val="24"/>
                <w:szCs w:val="24"/>
              </w:rPr>
            </w:pPr>
          </w:p>
        </w:tc>
      </w:tr>
    </w:tbl>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p>
    <w:p w:rsidR="00D849B4" w:rsidRPr="00C214A4" w:rsidRDefault="00D849B4" w:rsidP="008127AB">
      <w:pPr>
        <w:tabs>
          <w:tab w:val="left" w:pos="8804"/>
        </w:tabs>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Изданной таблицы можно сделать вывод: От пяти самок взрослых при нормальном исходе годовой приплод от пяти крольчих может достигать до 240 штук, если даже через месяц подпускать самца, а если уплотнённым окролом, то через три дня после рождения крольчат уже можно пускать самца. Тогда получается крольчат вдвое больше.</w:t>
      </w:r>
    </w:p>
    <w:p w:rsidR="00D849B4" w:rsidRPr="00400667" w:rsidRDefault="00D849B4" w:rsidP="008127AB">
      <w:pPr>
        <w:spacing w:after="0" w:line="240" w:lineRule="auto"/>
        <w:ind w:firstLine="567"/>
        <w:rPr>
          <w:rFonts w:ascii="Times New Roman" w:hAnsi="Times New Roman"/>
          <w:color w:val="000000"/>
          <w:sz w:val="28"/>
          <w:szCs w:val="28"/>
        </w:rPr>
      </w:pPr>
      <w:r w:rsidRPr="00400667">
        <w:rPr>
          <w:rFonts w:ascii="Times New Roman" w:hAnsi="Times New Roman"/>
          <w:sz w:val="28"/>
          <w:szCs w:val="28"/>
        </w:rPr>
        <w:lastRenderedPageBreak/>
        <w:t xml:space="preserve">Вывод. </w:t>
      </w:r>
      <w:r w:rsidRPr="00400667">
        <w:rPr>
          <w:rStyle w:val="a5"/>
          <w:rFonts w:ascii="Times New Roman" w:hAnsi="Times New Roman"/>
          <w:b w:val="0"/>
          <w:sz w:val="28"/>
          <w:szCs w:val="28"/>
        </w:rPr>
        <w:t>Таким образом, можно сделать вывод о том, что,  решив основные задачи, ответив на проблемные вопросы, проверив и подтвердив мою гипотезу, я достиг главной цели исследования:</w:t>
      </w:r>
      <w:r w:rsidRPr="00400667">
        <w:rPr>
          <w:rStyle w:val="a5"/>
          <w:rFonts w:ascii="Times New Roman" w:hAnsi="Times New Roman"/>
          <w:sz w:val="28"/>
          <w:szCs w:val="28"/>
        </w:rPr>
        <w:t xml:space="preserve"> у</w:t>
      </w:r>
      <w:r w:rsidRPr="00400667">
        <w:rPr>
          <w:rFonts w:ascii="Times New Roman" w:hAnsi="Times New Roman"/>
          <w:color w:val="000000"/>
          <w:sz w:val="28"/>
          <w:szCs w:val="28"/>
        </w:rPr>
        <w:t xml:space="preserve">знал, что действительно  кролики часто размножаются и быстро растут. </w:t>
      </w:r>
    </w:p>
    <w:p w:rsidR="002A1FCA" w:rsidRDefault="00D849B4" w:rsidP="008127AB">
      <w:pPr>
        <w:spacing w:after="0" w:line="240" w:lineRule="auto"/>
        <w:ind w:firstLine="567"/>
        <w:rPr>
          <w:rFonts w:ascii="Times New Roman" w:hAnsi="Times New Roman"/>
          <w:bCs/>
          <w:sz w:val="28"/>
          <w:szCs w:val="28"/>
        </w:rPr>
      </w:pPr>
      <w:r w:rsidRPr="002A1FCA">
        <w:rPr>
          <w:rFonts w:ascii="Times New Roman" w:hAnsi="Times New Roman"/>
          <w:sz w:val="28"/>
          <w:szCs w:val="28"/>
        </w:rPr>
        <w:t>ЛИТЕРАТУРА:</w:t>
      </w:r>
      <w:r w:rsidR="002A1FCA" w:rsidRPr="002A1FCA">
        <w:rPr>
          <w:rFonts w:ascii="Times New Roman" w:hAnsi="Times New Roman"/>
          <w:sz w:val="28"/>
          <w:szCs w:val="28"/>
        </w:rPr>
        <w:t xml:space="preserve"> </w:t>
      </w:r>
      <w:r w:rsidRPr="002A1FCA">
        <w:rPr>
          <w:rFonts w:ascii="Times New Roman" w:hAnsi="Times New Roman"/>
          <w:sz w:val="28"/>
          <w:szCs w:val="28"/>
        </w:rPr>
        <w:t>1.</w:t>
      </w:r>
      <w:r w:rsidR="002A1FCA" w:rsidRPr="002A1FCA">
        <w:rPr>
          <w:rFonts w:ascii="Times New Roman" w:hAnsi="Times New Roman"/>
          <w:sz w:val="28"/>
          <w:szCs w:val="28"/>
        </w:rPr>
        <w:t xml:space="preserve"> </w:t>
      </w:r>
      <w:hyperlink r:id="rId8" w:history="1">
        <w:r w:rsidRPr="002A1FCA">
          <w:rPr>
            <w:rStyle w:val="ae"/>
            <w:rFonts w:ascii="Times New Roman" w:hAnsi="Times New Roman"/>
            <w:color w:val="auto"/>
            <w:sz w:val="28"/>
            <w:szCs w:val="28"/>
            <w:u w:val="none"/>
          </w:rPr>
          <w:t>http://images.yandex.ru/yandsearch</w:t>
        </w:r>
      </w:hyperlink>
      <w:r w:rsidRPr="002A1FCA">
        <w:rPr>
          <w:rStyle w:val="ae"/>
          <w:rFonts w:ascii="Times New Roman" w:hAnsi="Times New Roman"/>
          <w:color w:val="auto"/>
          <w:sz w:val="28"/>
          <w:szCs w:val="28"/>
          <w:u w:val="none"/>
        </w:rPr>
        <w:t xml:space="preserve">. </w:t>
      </w:r>
      <w:hyperlink r:id="rId9" w:history="1">
        <w:r w:rsidRPr="002A1FCA">
          <w:rPr>
            <w:rStyle w:val="ae"/>
            <w:rFonts w:ascii="Times New Roman" w:hAnsi="Times New Roman"/>
            <w:color w:val="auto"/>
            <w:sz w:val="28"/>
            <w:szCs w:val="28"/>
            <w:u w:val="none"/>
          </w:rPr>
          <w:t>http://www.zooschool.ru</w:t>
        </w:r>
      </w:hyperlink>
      <w:r w:rsidRPr="002A1FCA">
        <w:rPr>
          <w:rFonts w:ascii="Times New Roman" w:hAnsi="Times New Roman"/>
          <w:sz w:val="28"/>
          <w:szCs w:val="28"/>
        </w:rPr>
        <w:t xml:space="preserve"> 2.</w:t>
      </w:r>
      <w:hyperlink r:id="rId10" w:history="1">
        <w:r w:rsidRPr="002A1FCA">
          <w:rPr>
            <w:rStyle w:val="ae"/>
            <w:rFonts w:ascii="Times New Roman" w:hAnsi="Times New Roman"/>
            <w:color w:val="auto"/>
            <w:sz w:val="28"/>
            <w:szCs w:val="28"/>
            <w:u w:val="none"/>
          </w:rPr>
          <w:t>http://www.mir-krolikov.ru</w:t>
        </w:r>
      </w:hyperlink>
      <w:r w:rsidRPr="002A1FCA">
        <w:rPr>
          <w:rStyle w:val="ae"/>
          <w:rFonts w:ascii="Times New Roman" w:hAnsi="Times New Roman"/>
          <w:color w:val="auto"/>
          <w:sz w:val="28"/>
          <w:szCs w:val="28"/>
          <w:u w:val="none"/>
        </w:rPr>
        <w:t xml:space="preserve"> 3.</w:t>
      </w:r>
      <w:r w:rsidRPr="002A1FCA">
        <w:rPr>
          <w:rFonts w:ascii="Times New Roman" w:hAnsi="Times New Roman"/>
          <w:sz w:val="28"/>
          <w:szCs w:val="28"/>
        </w:rPr>
        <w:t>Р.В. Медведева Разведение кроликов  в домашних условиях</w:t>
      </w:r>
      <w:r w:rsidR="002A1FCA">
        <w:rPr>
          <w:rFonts w:ascii="Times New Roman" w:hAnsi="Times New Roman"/>
          <w:bCs/>
          <w:sz w:val="28"/>
          <w:szCs w:val="28"/>
        </w:rPr>
        <w:t>.</w:t>
      </w:r>
    </w:p>
    <w:p w:rsidR="00D849B4" w:rsidRPr="002A1FCA" w:rsidRDefault="00D849B4" w:rsidP="008127AB">
      <w:pPr>
        <w:spacing w:after="0" w:line="240" w:lineRule="auto"/>
        <w:ind w:firstLine="567"/>
        <w:rPr>
          <w:rFonts w:ascii="Times New Roman" w:hAnsi="Times New Roman"/>
          <w:bCs/>
          <w:sz w:val="28"/>
          <w:szCs w:val="28"/>
        </w:rPr>
      </w:pPr>
      <w:r w:rsidRPr="002A1FCA">
        <w:rPr>
          <w:rFonts w:ascii="Times New Roman" w:hAnsi="Times New Roman"/>
          <w:bCs/>
          <w:sz w:val="28"/>
          <w:szCs w:val="28"/>
        </w:rPr>
        <w:t xml:space="preserve"> </w:t>
      </w:r>
    </w:p>
    <w:p w:rsidR="00D849B4" w:rsidRDefault="00D849B4" w:rsidP="002A1FCA">
      <w:pPr>
        <w:spacing w:after="0" w:line="240" w:lineRule="auto"/>
        <w:jc w:val="center"/>
        <w:rPr>
          <w:rFonts w:ascii="Times New Roman" w:hAnsi="Times New Roman"/>
          <w:bCs/>
          <w:sz w:val="24"/>
          <w:szCs w:val="24"/>
        </w:rPr>
      </w:pPr>
      <w:r w:rsidRPr="002A1FCA">
        <w:rPr>
          <w:rFonts w:ascii="Times New Roman" w:hAnsi="Times New Roman"/>
          <w:bCs/>
          <w:sz w:val="24"/>
          <w:szCs w:val="24"/>
        </w:rPr>
        <w:t>РАЗВЕДЕНИЕ КРОЛИКОВ В ДОМАШНИХ УСЛОВИЯХ</w:t>
      </w:r>
    </w:p>
    <w:p w:rsidR="002A1FCA" w:rsidRPr="002A1FCA" w:rsidRDefault="002A1FCA" w:rsidP="002A1FCA">
      <w:pPr>
        <w:spacing w:after="0" w:line="240" w:lineRule="auto"/>
        <w:jc w:val="center"/>
        <w:rPr>
          <w:rFonts w:ascii="Times New Roman" w:hAnsi="Times New Roman"/>
          <w:bCs/>
          <w:sz w:val="24"/>
          <w:szCs w:val="24"/>
        </w:rPr>
      </w:pPr>
    </w:p>
    <w:p w:rsidR="00D849B4" w:rsidRDefault="00D849B4" w:rsidP="002A1FCA">
      <w:pPr>
        <w:spacing w:after="0" w:line="240" w:lineRule="auto"/>
        <w:jc w:val="center"/>
        <w:rPr>
          <w:rFonts w:ascii="Times New Roman" w:hAnsi="Times New Roman"/>
          <w:bCs/>
          <w:sz w:val="28"/>
          <w:szCs w:val="28"/>
        </w:rPr>
      </w:pPr>
      <w:r w:rsidRPr="00C214A4">
        <w:rPr>
          <w:rFonts w:ascii="Times New Roman" w:hAnsi="Times New Roman"/>
          <w:bCs/>
          <w:sz w:val="28"/>
          <w:szCs w:val="28"/>
        </w:rPr>
        <w:t>Вахитов С.Ф.</w:t>
      </w:r>
    </w:p>
    <w:p w:rsidR="002A1FCA" w:rsidRDefault="002A1FCA" w:rsidP="002A1FCA">
      <w:pPr>
        <w:spacing w:after="0" w:line="240" w:lineRule="auto"/>
        <w:jc w:val="center"/>
        <w:rPr>
          <w:rFonts w:ascii="Times New Roman" w:hAnsi="Times New Roman"/>
          <w:bCs/>
          <w:sz w:val="28"/>
          <w:szCs w:val="28"/>
        </w:rPr>
      </w:pPr>
      <w:r>
        <w:rPr>
          <w:rFonts w:ascii="Times New Roman" w:hAnsi="Times New Roman"/>
          <w:bCs/>
          <w:sz w:val="28"/>
          <w:szCs w:val="28"/>
        </w:rPr>
        <w:t>Резюме</w:t>
      </w:r>
    </w:p>
    <w:p w:rsidR="002A1FCA" w:rsidRPr="00C214A4" w:rsidRDefault="002A1FCA" w:rsidP="002A1FCA">
      <w:pPr>
        <w:spacing w:after="0" w:line="240" w:lineRule="auto"/>
        <w:jc w:val="center"/>
        <w:rPr>
          <w:rFonts w:ascii="Times New Roman" w:hAnsi="Times New Roman"/>
          <w:bCs/>
          <w:sz w:val="28"/>
          <w:szCs w:val="28"/>
        </w:rPr>
      </w:pPr>
    </w:p>
    <w:p w:rsidR="00D849B4" w:rsidRPr="00C214A4" w:rsidRDefault="00D849B4" w:rsidP="008127AB">
      <w:pPr>
        <w:spacing w:after="0" w:line="240" w:lineRule="auto"/>
        <w:ind w:firstLine="567"/>
        <w:rPr>
          <w:rFonts w:ascii="Times New Roman" w:hAnsi="Times New Roman"/>
          <w:color w:val="000000"/>
          <w:sz w:val="28"/>
          <w:szCs w:val="28"/>
        </w:rPr>
      </w:pPr>
      <w:r w:rsidRPr="00400667">
        <w:rPr>
          <w:rStyle w:val="a5"/>
          <w:rFonts w:ascii="Times New Roman" w:hAnsi="Times New Roman"/>
          <w:b w:val="0"/>
          <w:sz w:val="28"/>
          <w:szCs w:val="28"/>
        </w:rPr>
        <w:t>Можно сделать вывод о том, что</w:t>
      </w:r>
      <w:r w:rsidRPr="00C214A4">
        <w:rPr>
          <w:rFonts w:ascii="Times New Roman" w:hAnsi="Times New Roman"/>
          <w:color w:val="000000"/>
          <w:sz w:val="28"/>
          <w:szCs w:val="28"/>
        </w:rPr>
        <w:t xml:space="preserve"> кролики часто размножаются и быстро растут. </w:t>
      </w:r>
    </w:p>
    <w:p w:rsidR="002A1FCA" w:rsidRDefault="002A1FCA" w:rsidP="008127AB">
      <w:pPr>
        <w:spacing w:after="0" w:line="240" w:lineRule="auto"/>
        <w:ind w:firstLine="567"/>
        <w:jc w:val="center"/>
        <w:rPr>
          <w:rFonts w:ascii="Times New Roman" w:hAnsi="Times New Roman"/>
          <w:color w:val="333333"/>
          <w:sz w:val="28"/>
          <w:szCs w:val="28"/>
          <w:shd w:val="clear" w:color="auto" w:fill="FFFFFF"/>
        </w:rPr>
      </w:pPr>
    </w:p>
    <w:p w:rsidR="002A1FCA" w:rsidRPr="00F07CA7" w:rsidRDefault="00D849B4" w:rsidP="002A1FCA">
      <w:pPr>
        <w:spacing w:after="0" w:line="240" w:lineRule="auto"/>
        <w:jc w:val="center"/>
        <w:rPr>
          <w:rFonts w:ascii="Times New Roman" w:hAnsi="Times New Roman"/>
          <w:color w:val="333333"/>
          <w:sz w:val="28"/>
          <w:szCs w:val="28"/>
          <w:lang w:val="en-US"/>
        </w:rPr>
      </w:pPr>
      <w:r w:rsidRPr="002A1FCA">
        <w:rPr>
          <w:rFonts w:ascii="Times New Roman" w:hAnsi="Times New Roman"/>
          <w:color w:val="333333"/>
          <w:sz w:val="24"/>
          <w:szCs w:val="24"/>
          <w:shd w:val="clear" w:color="auto" w:fill="FFFFFF"/>
          <w:lang w:val="en-US"/>
        </w:rPr>
        <w:t>BREEDING RABBITS AT HOME</w:t>
      </w:r>
    </w:p>
    <w:p w:rsidR="00D849B4" w:rsidRPr="00F07CA7" w:rsidRDefault="00D849B4" w:rsidP="002A1FCA">
      <w:pPr>
        <w:spacing w:after="0" w:line="240" w:lineRule="auto"/>
        <w:jc w:val="center"/>
        <w:rPr>
          <w:rFonts w:ascii="Times New Roman" w:hAnsi="Times New Roman"/>
          <w:color w:val="333333"/>
          <w:sz w:val="28"/>
          <w:szCs w:val="28"/>
          <w:shd w:val="clear" w:color="auto" w:fill="FFFFFF"/>
          <w:lang w:val="en-US"/>
        </w:rPr>
      </w:pPr>
      <w:r w:rsidRPr="002655C7">
        <w:rPr>
          <w:rFonts w:ascii="Times New Roman" w:hAnsi="Times New Roman"/>
          <w:color w:val="333333"/>
          <w:sz w:val="28"/>
          <w:szCs w:val="28"/>
          <w:lang w:val="en-US"/>
        </w:rPr>
        <w:br/>
      </w:r>
      <w:r w:rsidRPr="002655C7">
        <w:rPr>
          <w:rFonts w:ascii="Times New Roman" w:hAnsi="Times New Roman"/>
          <w:color w:val="333333"/>
          <w:sz w:val="28"/>
          <w:szCs w:val="28"/>
          <w:shd w:val="clear" w:color="auto" w:fill="FFFFFF"/>
          <w:lang w:val="en-US"/>
        </w:rPr>
        <w:t>Vakhitov S.F.</w:t>
      </w:r>
    </w:p>
    <w:p w:rsidR="002A1FCA" w:rsidRPr="00F07CA7" w:rsidRDefault="002A1FCA" w:rsidP="002A1FCA">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2A1FCA" w:rsidRPr="00F07CA7" w:rsidRDefault="002A1FCA" w:rsidP="002A1FCA">
      <w:pPr>
        <w:spacing w:after="0" w:line="240" w:lineRule="auto"/>
        <w:jc w:val="center"/>
        <w:rPr>
          <w:rFonts w:ascii="Times New Roman" w:hAnsi="Times New Roman"/>
          <w:color w:val="333333"/>
          <w:sz w:val="28"/>
          <w:szCs w:val="28"/>
          <w:shd w:val="clear" w:color="auto" w:fill="FFFFFF"/>
          <w:lang w:val="en-US"/>
        </w:rPr>
      </w:pPr>
    </w:p>
    <w:p w:rsidR="00D849B4" w:rsidRPr="002655C7" w:rsidRDefault="00D849B4" w:rsidP="008127AB">
      <w:pPr>
        <w:spacing w:after="0" w:line="240" w:lineRule="auto"/>
        <w:ind w:firstLine="567"/>
        <w:rPr>
          <w:rFonts w:ascii="Times New Roman" w:hAnsi="Times New Roman"/>
          <w:sz w:val="28"/>
          <w:szCs w:val="28"/>
          <w:lang w:val="en-US"/>
        </w:rPr>
      </w:pPr>
      <w:r w:rsidRPr="002655C7">
        <w:rPr>
          <w:rFonts w:ascii="Times New Roman" w:hAnsi="Times New Roman"/>
          <w:color w:val="333333"/>
          <w:sz w:val="28"/>
          <w:szCs w:val="28"/>
          <w:shd w:val="clear" w:color="auto" w:fill="FFFFFF"/>
          <w:lang w:val="en-US"/>
        </w:rPr>
        <w:t>It can be concluded that rabbits often reproduce and grow quickly.</w:t>
      </w:r>
    </w:p>
    <w:p w:rsidR="00D849B4" w:rsidRPr="00A764B8" w:rsidRDefault="00D849B4" w:rsidP="008127AB">
      <w:pPr>
        <w:tabs>
          <w:tab w:val="center" w:pos="4677"/>
          <w:tab w:val="left" w:pos="7800"/>
        </w:tabs>
        <w:spacing w:after="0" w:line="240" w:lineRule="auto"/>
        <w:ind w:firstLine="567"/>
        <w:jc w:val="center"/>
        <w:rPr>
          <w:rFonts w:ascii="Times New Roman" w:hAnsi="Times New Roman"/>
          <w:b/>
          <w:caps/>
          <w:color w:val="000000"/>
          <w:sz w:val="28"/>
          <w:szCs w:val="28"/>
          <w:lang w:val="en-US"/>
        </w:rPr>
      </w:pPr>
    </w:p>
    <w:p w:rsidR="00D849B4" w:rsidRPr="00A764B8" w:rsidRDefault="00D849B4" w:rsidP="008127AB">
      <w:pPr>
        <w:tabs>
          <w:tab w:val="center" w:pos="4677"/>
          <w:tab w:val="left" w:pos="7800"/>
        </w:tabs>
        <w:spacing w:after="0" w:line="240" w:lineRule="auto"/>
        <w:ind w:firstLine="567"/>
        <w:jc w:val="center"/>
        <w:rPr>
          <w:rFonts w:ascii="Times New Roman" w:hAnsi="Times New Roman"/>
          <w:b/>
          <w:caps/>
          <w:color w:val="000000"/>
          <w:sz w:val="28"/>
          <w:szCs w:val="28"/>
          <w:lang w:val="en-US"/>
        </w:rPr>
      </w:pPr>
    </w:p>
    <w:p w:rsidR="00D849B4" w:rsidRDefault="00D849B4" w:rsidP="00281BFB">
      <w:pPr>
        <w:spacing w:after="0" w:line="240" w:lineRule="auto"/>
        <w:jc w:val="right"/>
        <w:rPr>
          <w:rFonts w:ascii="Times New Roman" w:hAnsi="Times New Roman"/>
          <w:sz w:val="28"/>
          <w:szCs w:val="28"/>
        </w:rPr>
      </w:pPr>
      <w:r w:rsidRPr="00400667">
        <w:rPr>
          <w:rFonts w:ascii="Times New Roman" w:hAnsi="Times New Roman"/>
          <w:sz w:val="28"/>
          <w:szCs w:val="28"/>
        </w:rPr>
        <w:t>УДК  581.573;635.21</w:t>
      </w:r>
    </w:p>
    <w:p w:rsidR="00281BFB" w:rsidRPr="00400667" w:rsidRDefault="00281BFB" w:rsidP="00281BFB">
      <w:pPr>
        <w:spacing w:after="0" w:line="240" w:lineRule="auto"/>
        <w:jc w:val="right"/>
        <w:rPr>
          <w:rFonts w:ascii="Times New Roman" w:hAnsi="Times New Roman"/>
          <w:sz w:val="28"/>
          <w:szCs w:val="28"/>
        </w:rPr>
      </w:pPr>
    </w:p>
    <w:p w:rsidR="00D849B4" w:rsidRDefault="00D849B4" w:rsidP="00281BFB">
      <w:pPr>
        <w:spacing w:after="0" w:line="240" w:lineRule="auto"/>
        <w:jc w:val="center"/>
        <w:rPr>
          <w:rFonts w:ascii="Times New Roman" w:hAnsi="Times New Roman"/>
          <w:b/>
          <w:sz w:val="28"/>
          <w:szCs w:val="28"/>
        </w:rPr>
      </w:pPr>
      <w:r w:rsidRPr="00C214A4">
        <w:rPr>
          <w:rFonts w:ascii="Times New Roman" w:hAnsi="Times New Roman"/>
          <w:b/>
          <w:sz w:val="28"/>
          <w:szCs w:val="28"/>
        </w:rPr>
        <w:t>ЭФФЕКТИВНОСТЬ ПРЕПАРАТА «АГРОБАЛЬЗАМ» ПРИ ВОЗДЕЛЫВАНИИ КАРТОФЕЛЯ</w:t>
      </w:r>
    </w:p>
    <w:p w:rsidR="00281BFB" w:rsidRPr="00C214A4" w:rsidRDefault="00281BFB" w:rsidP="00281BFB">
      <w:pPr>
        <w:spacing w:after="0" w:line="240" w:lineRule="auto"/>
        <w:jc w:val="center"/>
        <w:rPr>
          <w:rFonts w:ascii="Times New Roman" w:hAnsi="Times New Roman"/>
          <w:b/>
          <w:sz w:val="28"/>
          <w:szCs w:val="28"/>
        </w:rPr>
      </w:pPr>
    </w:p>
    <w:p w:rsidR="00D849B4" w:rsidRPr="00400667" w:rsidRDefault="00281BFB" w:rsidP="00281BFB">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Гильманов Х.</w:t>
      </w:r>
      <w:r w:rsidR="00D849B4" w:rsidRPr="00400667">
        <w:rPr>
          <w:rFonts w:ascii="Times New Roman" w:hAnsi="Times New Roman"/>
          <w:b/>
          <w:sz w:val="28"/>
          <w:szCs w:val="28"/>
        </w:rPr>
        <w:t>Х.</w:t>
      </w:r>
    </w:p>
    <w:p w:rsidR="00D849B4" w:rsidRPr="00C214A4" w:rsidRDefault="00D849B4" w:rsidP="00281BFB">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w:t>
      </w:r>
      <w:r w:rsidR="00281BFB">
        <w:rPr>
          <w:rFonts w:ascii="Times New Roman" w:hAnsi="Times New Roman"/>
          <w:sz w:val="28"/>
          <w:szCs w:val="28"/>
        </w:rPr>
        <w:t xml:space="preserve"> </w:t>
      </w:r>
      <w:r>
        <w:rPr>
          <w:rFonts w:ascii="Times New Roman" w:hAnsi="Times New Roman"/>
          <w:sz w:val="28"/>
          <w:szCs w:val="28"/>
        </w:rPr>
        <w:t xml:space="preserve">- </w:t>
      </w:r>
      <w:r w:rsidRPr="00C214A4">
        <w:rPr>
          <w:rFonts w:ascii="Times New Roman" w:hAnsi="Times New Roman"/>
          <w:sz w:val="28"/>
          <w:szCs w:val="28"/>
        </w:rPr>
        <w:t>Гасимова Г. А.</w:t>
      </w:r>
      <w:r>
        <w:rPr>
          <w:rFonts w:ascii="Times New Roman" w:hAnsi="Times New Roman"/>
          <w:sz w:val="28"/>
          <w:szCs w:val="28"/>
        </w:rPr>
        <w:t>, доцент кафедры технологии производства и переработки сельхозпродукции</w:t>
      </w:r>
    </w:p>
    <w:p w:rsidR="00D849B4" w:rsidRPr="00C214A4" w:rsidRDefault="00D849B4" w:rsidP="00281BFB">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281BFB" w:rsidRDefault="00281BFB" w:rsidP="008127AB">
      <w:pPr>
        <w:autoSpaceDE w:val="0"/>
        <w:autoSpaceDN w:val="0"/>
        <w:adjustRightInd w:val="0"/>
        <w:spacing w:after="0" w:line="240" w:lineRule="auto"/>
        <w:ind w:firstLine="567"/>
        <w:rPr>
          <w:rFonts w:ascii="Times New Roman" w:hAnsi="Times New Roman"/>
          <w:b/>
          <w:i/>
          <w:sz w:val="28"/>
          <w:szCs w:val="28"/>
        </w:rPr>
      </w:pPr>
    </w:p>
    <w:p w:rsidR="00D849B4" w:rsidRPr="00C214A4" w:rsidRDefault="00D849B4" w:rsidP="008127AB">
      <w:pPr>
        <w:autoSpaceDE w:val="0"/>
        <w:autoSpaceDN w:val="0"/>
        <w:adjustRightInd w:val="0"/>
        <w:spacing w:after="0" w:line="240" w:lineRule="auto"/>
        <w:ind w:firstLine="567"/>
        <w:rPr>
          <w:rFonts w:ascii="Times New Roman" w:hAnsi="Times New Roman"/>
          <w:sz w:val="28"/>
          <w:szCs w:val="28"/>
        </w:rPr>
      </w:pPr>
      <w:r w:rsidRPr="00281BFB">
        <w:rPr>
          <w:rFonts w:ascii="Times New Roman" w:hAnsi="Times New Roman"/>
          <w:b/>
          <w:sz w:val="28"/>
          <w:szCs w:val="28"/>
        </w:rPr>
        <w:t>Ключевые слова:</w:t>
      </w:r>
      <w:r w:rsidRPr="00C214A4">
        <w:rPr>
          <w:rFonts w:ascii="Times New Roman" w:hAnsi="Times New Roman"/>
          <w:sz w:val="28"/>
          <w:szCs w:val="28"/>
        </w:rPr>
        <w:t xml:space="preserve"> картофель, гумат, урожай</w:t>
      </w:r>
      <w:r w:rsidR="00281BFB">
        <w:rPr>
          <w:rFonts w:ascii="Times New Roman" w:hAnsi="Times New Roman"/>
          <w:sz w:val="28"/>
          <w:szCs w:val="28"/>
        </w:rPr>
        <w:t>.</w:t>
      </w:r>
    </w:p>
    <w:p w:rsidR="00D849B4" w:rsidRPr="00281BFB" w:rsidRDefault="00D849B4" w:rsidP="008127AB">
      <w:pPr>
        <w:autoSpaceDE w:val="0"/>
        <w:autoSpaceDN w:val="0"/>
        <w:adjustRightInd w:val="0"/>
        <w:spacing w:after="0" w:line="240" w:lineRule="auto"/>
        <w:ind w:firstLine="567"/>
        <w:rPr>
          <w:rFonts w:ascii="Times New Roman" w:hAnsi="Times New Roman"/>
          <w:sz w:val="28"/>
          <w:szCs w:val="28"/>
          <w:lang w:val="en-US"/>
        </w:rPr>
      </w:pPr>
      <w:r w:rsidRPr="00281BFB">
        <w:rPr>
          <w:rFonts w:ascii="Times New Roman" w:hAnsi="Times New Roman"/>
          <w:b/>
          <w:bCs/>
          <w:sz w:val="28"/>
          <w:szCs w:val="28"/>
          <w:lang w:val="en-US"/>
        </w:rPr>
        <w:t>Key</w:t>
      </w:r>
      <w:r w:rsidR="00281BFB" w:rsidRPr="00281BFB">
        <w:rPr>
          <w:rFonts w:ascii="Times New Roman" w:hAnsi="Times New Roman"/>
          <w:b/>
          <w:bCs/>
          <w:sz w:val="28"/>
          <w:szCs w:val="28"/>
          <w:lang w:val="en-US"/>
        </w:rPr>
        <w:t xml:space="preserve"> </w:t>
      </w:r>
      <w:r w:rsidRPr="00281BFB">
        <w:rPr>
          <w:rFonts w:ascii="Times New Roman" w:hAnsi="Times New Roman"/>
          <w:b/>
          <w:bCs/>
          <w:sz w:val="28"/>
          <w:szCs w:val="28"/>
          <w:lang w:val="en-US"/>
        </w:rPr>
        <w:t xml:space="preserve">words: </w:t>
      </w:r>
      <w:r w:rsidRPr="00201CD4">
        <w:rPr>
          <w:rFonts w:ascii="Times New Roman" w:hAnsi="Times New Roman"/>
          <w:bCs/>
          <w:sz w:val="28"/>
          <w:szCs w:val="28"/>
          <w:lang w:val="en-US"/>
        </w:rPr>
        <w:t>potatoes</w:t>
      </w:r>
      <w:r w:rsidRPr="00281BFB">
        <w:rPr>
          <w:rFonts w:ascii="Times New Roman" w:hAnsi="Times New Roman"/>
          <w:bCs/>
          <w:sz w:val="28"/>
          <w:szCs w:val="28"/>
          <w:lang w:val="en-US"/>
        </w:rPr>
        <w:t xml:space="preserve">, </w:t>
      </w:r>
      <w:r w:rsidRPr="00201CD4">
        <w:rPr>
          <w:rFonts w:ascii="Times New Roman" w:hAnsi="Times New Roman"/>
          <w:bCs/>
          <w:sz w:val="28"/>
          <w:szCs w:val="28"/>
          <w:lang w:val="en-US"/>
        </w:rPr>
        <w:t>humate</w:t>
      </w:r>
      <w:r w:rsidRPr="00281BFB">
        <w:rPr>
          <w:rFonts w:ascii="Times New Roman" w:hAnsi="Times New Roman"/>
          <w:bCs/>
          <w:sz w:val="28"/>
          <w:szCs w:val="28"/>
          <w:lang w:val="en-US"/>
        </w:rPr>
        <w:t xml:space="preserve">, </w:t>
      </w:r>
      <w:r w:rsidRPr="00201CD4">
        <w:rPr>
          <w:rFonts w:ascii="Times New Roman" w:hAnsi="Times New Roman"/>
          <w:bCs/>
          <w:sz w:val="28"/>
          <w:szCs w:val="28"/>
          <w:lang w:val="en-US"/>
        </w:rPr>
        <w:t>harvest</w:t>
      </w:r>
      <w:r w:rsidR="00281BFB" w:rsidRPr="00281BFB">
        <w:rPr>
          <w:rFonts w:ascii="Times New Roman" w:hAnsi="Times New Roman"/>
          <w:bCs/>
          <w:sz w:val="28"/>
          <w:szCs w:val="28"/>
          <w:lang w:val="en-US"/>
        </w:rPr>
        <w:t>.</w:t>
      </w:r>
    </w:p>
    <w:p w:rsidR="00281BFB" w:rsidRPr="00F07CA7" w:rsidRDefault="00281BFB" w:rsidP="008127AB">
      <w:pPr>
        <w:spacing w:after="0" w:line="240" w:lineRule="auto"/>
        <w:ind w:firstLine="567"/>
        <w:rPr>
          <w:rFonts w:ascii="Times New Roman" w:eastAsia="Times New Roman" w:hAnsi="Times New Roman"/>
          <w:color w:val="000000"/>
          <w:spacing w:val="1"/>
          <w:sz w:val="28"/>
          <w:szCs w:val="28"/>
          <w:lang w:val="en-US"/>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eastAsia="Times New Roman" w:hAnsi="Times New Roman"/>
          <w:color w:val="000000"/>
          <w:spacing w:val="1"/>
          <w:sz w:val="28"/>
          <w:szCs w:val="28"/>
        </w:rPr>
        <w:t>В связи с возросшим уровнем техногенного загрязнения биосферы, в</w:t>
      </w:r>
      <w:r w:rsidRPr="00C214A4">
        <w:rPr>
          <w:rFonts w:ascii="Times New Roman" w:eastAsia="Times New Roman" w:hAnsi="Times New Roman"/>
          <w:sz w:val="28"/>
          <w:szCs w:val="28"/>
        </w:rPr>
        <w:t xml:space="preserve"> </w:t>
      </w:r>
      <w:r w:rsidRPr="00C214A4">
        <w:rPr>
          <w:rFonts w:ascii="Times New Roman" w:eastAsia="Times New Roman" w:hAnsi="Times New Roman"/>
          <w:color w:val="000000"/>
          <w:spacing w:val="-3"/>
          <w:sz w:val="28"/>
          <w:szCs w:val="28"/>
        </w:rPr>
        <w:t xml:space="preserve">том числе и в сельском хозяйстве, технологии производства продукции растениеводства </w:t>
      </w:r>
      <w:r w:rsidRPr="00C214A4">
        <w:rPr>
          <w:rFonts w:ascii="Times New Roman" w:eastAsia="Times New Roman" w:hAnsi="Times New Roman"/>
          <w:color w:val="000000"/>
          <w:spacing w:val="5"/>
          <w:sz w:val="28"/>
          <w:szCs w:val="28"/>
        </w:rPr>
        <w:t>должны опираться на мобилизацию всех, прежде всего экологически</w:t>
      </w:r>
      <w:r w:rsidRPr="00C214A4">
        <w:rPr>
          <w:rFonts w:ascii="Times New Roman" w:eastAsia="Times New Roman" w:hAnsi="Times New Roman"/>
          <w:sz w:val="28"/>
          <w:szCs w:val="28"/>
        </w:rPr>
        <w:t xml:space="preserve"> </w:t>
      </w:r>
      <w:r w:rsidRPr="00C214A4">
        <w:rPr>
          <w:rFonts w:ascii="Times New Roman" w:eastAsia="Times New Roman" w:hAnsi="Times New Roman"/>
          <w:color w:val="000000"/>
          <w:spacing w:val="5"/>
          <w:sz w:val="28"/>
          <w:szCs w:val="28"/>
        </w:rPr>
        <w:t xml:space="preserve">безопасных ресурсов. </w:t>
      </w:r>
      <w:r w:rsidRPr="00C214A4">
        <w:rPr>
          <w:rFonts w:ascii="Times New Roman" w:hAnsi="Times New Roman"/>
          <w:sz w:val="28"/>
          <w:szCs w:val="28"/>
        </w:rPr>
        <w:t xml:space="preserve">Одним из существенных элементов органической системы растениеводства является  управление почвенным плодородием. Немалая  роль в решении этого вопроса принадлежит </w:t>
      </w:r>
      <w:r w:rsidRPr="00C214A4">
        <w:rPr>
          <w:rFonts w:ascii="Times New Roman" w:hAnsi="Times New Roman"/>
          <w:sz w:val="28"/>
          <w:szCs w:val="28"/>
        </w:rPr>
        <w:lastRenderedPageBreak/>
        <w:t xml:space="preserve">регуляции роста и развития растений с помощью биологически активных веществ, к которым относятся гуматы. </w:t>
      </w:r>
    </w:p>
    <w:p w:rsidR="00D849B4" w:rsidRPr="00C214A4" w:rsidRDefault="00D849B4" w:rsidP="008127AB">
      <w:pPr>
        <w:pStyle w:val="af"/>
        <w:spacing w:before="0" w:after="0"/>
        <w:ind w:firstLine="567"/>
        <w:rPr>
          <w:sz w:val="28"/>
          <w:szCs w:val="28"/>
        </w:rPr>
      </w:pPr>
      <w:r w:rsidRPr="00C214A4">
        <w:rPr>
          <w:sz w:val="28"/>
          <w:szCs w:val="28"/>
        </w:rPr>
        <w:t xml:space="preserve">В настоящее время гуминовые соединения активно осваиваются многими развитыми странами.  Их использование активно расширяется, особенно в связи со стремлением сделать сельское хозяйство максимально экологичным, эффективным и экономичным [1]. Наибольшее распространение гуминовые препараты получили в растениеводстве как безопасная с точки зрения окружающей среды альтернатива удобрениям, а иногда, пестицидам  [2].      </w:t>
      </w:r>
    </w:p>
    <w:p w:rsidR="00D849B4" w:rsidRPr="00C214A4" w:rsidRDefault="00D849B4" w:rsidP="008127AB">
      <w:pPr>
        <w:pStyle w:val="af"/>
        <w:spacing w:before="0" w:after="0"/>
        <w:ind w:firstLine="567"/>
        <w:rPr>
          <w:sz w:val="28"/>
          <w:szCs w:val="28"/>
        </w:rPr>
      </w:pPr>
      <w:r w:rsidRPr="00C214A4">
        <w:rPr>
          <w:sz w:val="28"/>
          <w:szCs w:val="28"/>
        </w:rPr>
        <w:t xml:space="preserve"> Установлено, что гуминовые вещества выполняют  важные   функции в биосфере. К их числу относятся: структурообразующая роль в почве, накопление питательных элементов и микроэлементов в доступной для растений форме [3</w:t>
      </w:r>
      <w:r w:rsidR="00281BFB">
        <w:rPr>
          <w:sz w:val="28"/>
          <w:szCs w:val="28"/>
        </w:rPr>
        <w:t>, 4</w:t>
      </w:r>
      <w:r w:rsidRPr="00C214A4">
        <w:rPr>
          <w:sz w:val="28"/>
          <w:szCs w:val="28"/>
        </w:rPr>
        <w:t>]. Гуминовые вещества действуют главным образом, на водно-физические свойства почвы, микрофлору почвы и растений. Защитное действие и физиологическая активность гуматсодержащих препаратов  четко проявляются в активации ростовых процессов, повышении адаптации растений к действию физических, химических и биологических факторов внешней среды [5</w:t>
      </w:r>
      <w:r w:rsidR="00281BFB">
        <w:rPr>
          <w:sz w:val="28"/>
          <w:szCs w:val="28"/>
        </w:rPr>
        <w:t>, 6</w:t>
      </w:r>
      <w:r w:rsidRPr="00C214A4">
        <w:rPr>
          <w:sz w:val="28"/>
          <w:szCs w:val="28"/>
        </w:rPr>
        <w:t xml:space="preserve">]. Известна  их способность связывать в прочные комплексы ионы металлов и органические экотоксиканты в загрязненных водных и почвенных средах. На этом основании гумусовые кислоты рассматривают как природные детоксиканты [2].  </w:t>
      </w:r>
    </w:p>
    <w:p w:rsidR="00D849B4" w:rsidRPr="00C214A4" w:rsidRDefault="00D849B4" w:rsidP="008127AB">
      <w:pPr>
        <w:pStyle w:val="af"/>
        <w:spacing w:before="0" w:after="0"/>
        <w:ind w:firstLine="567"/>
        <w:rPr>
          <w:sz w:val="28"/>
          <w:szCs w:val="28"/>
        </w:rPr>
      </w:pPr>
      <w:r w:rsidRPr="00C214A4">
        <w:rPr>
          <w:sz w:val="28"/>
          <w:szCs w:val="28"/>
        </w:rPr>
        <w:t>Производство гуминовых  препаратов нельзя назвать безопасным для окружающей среды. В связи с этим, разработка новых эффективных экологически безопасных технологий получения и применения гуминовых удобрений весьма актуальная задача.</w:t>
      </w:r>
    </w:p>
    <w:p w:rsidR="00D849B4" w:rsidRPr="00C214A4" w:rsidRDefault="00D849B4" w:rsidP="008127AB">
      <w:pPr>
        <w:pStyle w:val="af"/>
        <w:spacing w:before="0" w:after="0"/>
        <w:ind w:firstLine="567"/>
        <w:rPr>
          <w:sz w:val="28"/>
          <w:szCs w:val="28"/>
        </w:rPr>
      </w:pPr>
      <w:r w:rsidRPr="00C214A4">
        <w:rPr>
          <w:sz w:val="28"/>
          <w:szCs w:val="28"/>
        </w:rPr>
        <w:t xml:space="preserve">В  настоящей  работе было использовано  </w:t>
      </w:r>
      <w:r w:rsidRPr="00C214A4">
        <w:rPr>
          <w:bCs/>
          <w:sz w:val="28"/>
          <w:szCs w:val="28"/>
        </w:rPr>
        <w:t xml:space="preserve">органическое  удобрение, полученное в результате физико-механического воздействия </w:t>
      </w:r>
      <w:r w:rsidRPr="00C214A4">
        <w:rPr>
          <w:sz w:val="28"/>
          <w:szCs w:val="28"/>
        </w:rPr>
        <w:t>(гидроудар, образованный резонаторной установкой)</w:t>
      </w:r>
      <w:r w:rsidRPr="00C214A4">
        <w:rPr>
          <w:bCs/>
          <w:sz w:val="28"/>
          <w:szCs w:val="28"/>
        </w:rPr>
        <w:t xml:space="preserve"> на торф.</w:t>
      </w:r>
      <w:r w:rsidRPr="00C214A4">
        <w:rPr>
          <w:sz w:val="28"/>
          <w:szCs w:val="28"/>
        </w:rPr>
        <w:t xml:space="preserve">  Принципиальное отличие данного препарата в экологичности и максимальном извлечении гуматов и гуминовых кислот из исходного сырья. Настоящая работа является частью комплексных исследований по изучению эффективности применения  в растениеводстве органического удобрения «АгроБальзам» на основе торфа.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  Материалы и методы исследований.</w:t>
      </w:r>
      <w:r w:rsidRPr="00C214A4">
        <w:rPr>
          <w:rFonts w:ascii="Times New Roman" w:hAnsi="Times New Roman"/>
          <w:sz w:val="28"/>
          <w:szCs w:val="28"/>
        </w:rPr>
        <w:t xml:space="preserve"> Образец для испытаний представлен ООО «АгроТех». Испытания эффективности действия биопрепарата на картофеле проводили на опытных полях ТатНИИСХ   (Лаишевский р-н. РТ). Почва серая лесная.  Агрохимический состав почвы: рН почвы 5,9, содержание гумуса 2,4%, содержание </w:t>
      </w:r>
      <w:r w:rsidRPr="00C214A4">
        <w:rPr>
          <w:rFonts w:ascii="Times New Roman" w:hAnsi="Times New Roman"/>
          <w:sz w:val="28"/>
          <w:szCs w:val="28"/>
          <w:lang w:val="en-US"/>
        </w:rPr>
        <w:t>N</w:t>
      </w:r>
      <w:r w:rsidRPr="00C214A4">
        <w:rPr>
          <w:rFonts w:ascii="Times New Roman" w:hAnsi="Times New Roman"/>
          <w:sz w:val="28"/>
          <w:szCs w:val="28"/>
        </w:rPr>
        <w:t>:</w:t>
      </w:r>
      <w:r w:rsidRPr="00C214A4">
        <w:rPr>
          <w:rFonts w:ascii="Times New Roman" w:hAnsi="Times New Roman"/>
          <w:sz w:val="28"/>
          <w:szCs w:val="28"/>
          <w:lang w:val="en-US"/>
        </w:rPr>
        <w:t>P</w:t>
      </w:r>
      <w:r w:rsidRPr="00C214A4">
        <w:rPr>
          <w:rFonts w:ascii="Times New Roman" w:hAnsi="Times New Roman"/>
          <w:sz w:val="28"/>
          <w:szCs w:val="28"/>
        </w:rPr>
        <w:t>:</w:t>
      </w:r>
      <w:r w:rsidRPr="00C214A4">
        <w:rPr>
          <w:rFonts w:ascii="Times New Roman" w:hAnsi="Times New Roman"/>
          <w:sz w:val="28"/>
          <w:szCs w:val="28"/>
          <w:lang w:val="en-US"/>
        </w:rPr>
        <w:t>K</w:t>
      </w:r>
      <w:r w:rsidRPr="00C214A4">
        <w:rPr>
          <w:rFonts w:ascii="Times New Roman" w:hAnsi="Times New Roman"/>
          <w:sz w:val="28"/>
          <w:szCs w:val="28"/>
        </w:rPr>
        <w:t xml:space="preserve"> в почве 127:335:167 мг/кг.), обработка почвы, согласно принятой в РТ  технологии по данной культуре. Предшественник яровая пшеница. Основное внесение </w:t>
      </w:r>
      <w:r w:rsidRPr="00C214A4">
        <w:rPr>
          <w:rFonts w:ascii="Times New Roman" w:hAnsi="Times New Roman"/>
          <w:sz w:val="28"/>
          <w:szCs w:val="28"/>
          <w:lang w:val="en-US"/>
        </w:rPr>
        <w:t>N</w:t>
      </w:r>
      <w:r w:rsidRPr="00C214A4">
        <w:rPr>
          <w:rFonts w:ascii="Times New Roman" w:hAnsi="Times New Roman"/>
          <w:sz w:val="28"/>
          <w:szCs w:val="28"/>
        </w:rPr>
        <w:t>:</w:t>
      </w:r>
      <w:r w:rsidRPr="00C214A4">
        <w:rPr>
          <w:rFonts w:ascii="Times New Roman" w:hAnsi="Times New Roman"/>
          <w:sz w:val="28"/>
          <w:szCs w:val="28"/>
          <w:lang w:val="en-US"/>
        </w:rPr>
        <w:t>P</w:t>
      </w:r>
      <w:r w:rsidRPr="00C214A4">
        <w:rPr>
          <w:rFonts w:ascii="Times New Roman" w:hAnsi="Times New Roman"/>
          <w:sz w:val="28"/>
          <w:szCs w:val="28"/>
        </w:rPr>
        <w:t>:</w:t>
      </w:r>
      <w:r w:rsidRPr="00C214A4">
        <w:rPr>
          <w:rFonts w:ascii="Times New Roman" w:hAnsi="Times New Roman"/>
          <w:sz w:val="28"/>
          <w:szCs w:val="28"/>
          <w:lang w:val="en-US"/>
        </w:rPr>
        <w:t>K</w:t>
      </w:r>
      <w:r w:rsidRPr="00C214A4">
        <w:rPr>
          <w:rFonts w:ascii="Times New Roman" w:hAnsi="Times New Roman"/>
          <w:sz w:val="28"/>
          <w:szCs w:val="28"/>
        </w:rPr>
        <w:t xml:space="preserve"> – по 48 кг/га каждого элемента. Клубни картофеля перед посадкой протравливали препаратом «Престиж» в соотношении </w:t>
      </w:r>
      <w:smartTag w:uri="urn:schemas-microsoft-com:office:smarttags" w:element="metricconverter">
        <w:smartTagPr>
          <w:attr w:name="ProductID" w:val="1 литр"/>
        </w:smartTagPr>
        <w:r w:rsidRPr="00C214A4">
          <w:rPr>
            <w:rFonts w:ascii="Times New Roman" w:hAnsi="Times New Roman"/>
            <w:sz w:val="28"/>
            <w:szCs w:val="28"/>
          </w:rPr>
          <w:t>1 литр</w:t>
        </w:r>
      </w:smartTag>
      <w:r w:rsidRPr="00C214A4">
        <w:rPr>
          <w:rFonts w:ascii="Times New Roman" w:hAnsi="Times New Roman"/>
          <w:sz w:val="28"/>
          <w:szCs w:val="28"/>
        </w:rPr>
        <w:t xml:space="preserve"> раствора на 1 </w:t>
      </w:r>
      <w:r w:rsidRPr="00C214A4">
        <w:rPr>
          <w:rFonts w:ascii="Times New Roman" w:hAnsi="Times New Roman"/>
          <w:sz w:val="28"/>
          <w:szCs w:val="28"/>
        </w:rPr>
        <w:lastRenderedPageBreak/>
        <w:t xml:space="preserve">тонну картофеля. Размещение вариантов по делянкам  опыта проводили  рендомизированным методом в трех повторностях [3] в четырех вариантах: 1-контроль; 2-клубни, обработанные препаратом «АгроБальзам» ; 3-внекорневая подкормка растений фазу роста и развития; 4-в фазу бутонизации и цветения. Опрыскивание проводилось ранцевым опрыскивателем </w:t>
      </w:r>
      <w:r w:rsidRPr="00C214A4">
        <w:rPr>
          <w:rFonts w:ascii="Times New Roman" w:hAnsi="Times New Roman"/>
          <w:sz w:val="28"/>
          <w:szCs w:val="28"/>
          <w:lang w:val="en-US"/>
        </w:rPr>
        <w:t>Killaspray</w:t>
      </w:r>
      <w:r w:rsidRPr="00C214A4">
        <w:rPr>
          <w:rFonts w:ascii="Times New Roman" w:hAnsi="Times New Roman"/>
          <w:sz w:val="28"/>
          <w:szCs w:val="28"/>
        </w:rPr>
        <w:t xml:space="preserve"> </w:t>
      </w:r>
      <w:r w:rsidRPr="00C214A4">
        <w:rPr>
          <w:rFonts w:ascii="Times New Roman" w:hAnsi="Times New Roman"/>
          <w:sz w:val="28"/>
          <w:szCs w:val="28"/>
          <w:lang w:val="en-US"/>
        </w:rPr>
        <w:t>Plus</w:t>
      </w:r>
      <w:r w:rsidRPr="00C214A4">
        <w:rPr>
          <w:rFonts w:ascii="Times New Roman" w:hAnsi="Times New Roman"/>
          <w:sz w:val="28"/>
          <w:szCs w:val="28"/>
        </w:rPr>
        <w:t xml:space="preserve">. Объект исследования: картофель </w:t>
      </w:r>
      <w:r w:rsidRPr="00C214A4">
        <w:rPr>
          <w:rFonts w:ascii="Times New Roman" w:hAnsi="Times New Roman"/>
          <w:i/>
          <w:iCs/>
          <w:sz w:val="28"/>
          <w:szCs w:val="28"/>
          <w:lang w:val="en-US"/>
        </w:rPr>
        <w:t>Solanum</w:t>
      </w:r>
      <w:r w:rsidRPr="00C214A4">
        <w:rPr>
          <w:rFonts w:ascii="Times New Roman" w:hAnsi="Times New Roman"/>
          <w:i/>
          <w:iCs/>
          <w:sz w:val="28"/>
          <w:szCs w:val="28"/>
        </w:rPr>
        <w:t xml:space="preserve"> </w:t>
      </w:r>
      <w:r w:rsidRPr="00C214A4">
        <w:rPr>
          <w:rFonts w:ascii="Times New Roman" w:hAnsi="Times New Roman"/>
          <w:i/>
          <w:iCs/>
          <w:sz w:val="28"/>
          <w:szCs w:val="28"/>
          <w:lang w:val="en-US"/>
        </w:rPr>
        <w:t>tuberosum</w:t>
      </w:r>
      <w:r w:rsidRPr="00C214A4">
        <w:rPr>
          <w:rFonts w:ascii="Times New Roman" w:hAnsi="Times New Roman"/>
          <w:sz w:val="28"/>
          <w:szCs w:val="28"/>
        </w:rPr>
        <w:t xml:space="preserve"> </w:t>
      </w:r>
      <w:r w:rsidRPr="00C214A4">
        <w:rPr>
          <w:rFonts w:ascii="Times New Roman" w:hAnsi="Times New Roman"/>
          <w:sz w:val="28"/>
          <w:szCs w:val="28"/>
          <w:lang w:val="en-US"/>
        </w:rPr>
        <w:t>L</w:t>
      </w:r>
      <w:r w:rsidRPr="00C214A4">
        <w:rPr>
          <w:rFonts w:ascii="Times New Roman" w:hAnsi="Times New Roman"/>
          <w:sz w:val="28"/>
          <w:szCs w:val="28"/>
        </w:rPr>
        <w:t xml:space="preserve">. сорт «Кортни» (раннего срока созревания) репродукция суперэлита.  Площадь делянки – </w:t>
      </w:r>
      <w:smartTag w:uri="urn:schemas-microsoft-com:office:smarttags" w:element="metricconverter">
        <w:smartTagPr>
          <w:attr w:name="ProductID" w:val="270 м2"/>
        </w:smartTagPr>
        <w:r w:rsidRPr="00C214A4">
          <w:rPr>
            <w:rFonts w:ascii="Times New Roman" w:hAnsi="Times New Roman"/>
            <w:sz w:val="28"/>
            <w:szCs w:val="28"/>
          </w:rPr>
          <w:t>270 м</w:t>
        </w:r>
        <w:r w:rsidRPr="00C214A4">
          <w:rPr>
            <w:rFonts w:ascii="Times New Roman" w:hAnsi="Times New Roman"/>
            <w:sz w:val="28"/>
            <w:szCs w:val="28"/>
            <w:vertAlign w:val="superscript"/>
          </w:rPr>
          <w:t>2</w:t>
        </w:r>
      </w:smartTag>
      <w:r w:rsidRPr="00C214A4">
        <w:rPr>
          <w:rFonts w:ascii="Times New Roman" w:hAnsi="Times New Roman"/>
          <w:sz w:val="28"/>
          <w:szCs w:val="28"/>
        </w:rPr>
        <w:t>.     Густота посадки 45 тыс. растений/га. Площадь питания одного растения 0,225 м</w:t>
      </w:r>
      <w:r w:rsidRPr="00C214A4">
        <w:rPr>
          <w:rFonts w:ascii="Times New Roman" w:hAnsi="Times New Roman"/>
          <w:sz w:val="28"/>
          <w:szCs w:val="28"/>
          <w:vertAlign w:val="superscript"/>
        </w:rPr>
        <w:t>2</w:t>
      </w:r>
      <w:r w:rsidRPr="00C214A4">
        <w:rPr>
          <w:rFonts w:ascii="Times New Roman" w:hAnsi="Times New Roman"/>
          <w:sz w:val="28"/>
          <w:szCs w:val="28"/>
        </w:rPr>
        <w:t xml:space="preserve">. Во время вегетации проводили фенологические наблюдения, фитопатологическую оценку состояния растений в динамике, оценку накопления раннего товарного урожая клубней. Во время уборки проводили анализ продуктивности, структуры урожая и фитопатологического состояния клубней.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исследований.</w:t>
      </w:r>
      <w:r w:rsidRPr="00C214A4">
        <w:rPr>
          <w:rFonts w:ascii="Times New Roman" w:hAnsi="Times New Roman"/>
          <w:sz w:val="28"/>
          <w:szCs w:val="28"/>
        </w:rPr>
        <w:t xml:space="preserve"> Средняя продуктивность растений картофеля, обработанных препаратом «АгроБальзам» , была  на 18,8-24 % больше, чем в случае необработанных растений. При использовании препарата  «АгроБальзам»  было выявлено повышение количества клубней, получаемых с одного растения, на 2,5-3,6 шт./куст. По сравнению с контролем данный показатель вырос больше всего. При двукратном опрыскивании растений на 20% выросла доля товарных клубней (&gt;</w:t>
      </w:r>
      <w:smartTag w:uri="urn:schemas-microsoft-com:office:smarttags" w:element="metricconverter">
        <w:smartTagPr>
          <w:attr w:name="ProductID" w:val="60 мм"/>
        </w:smartTagPr>
        <w:r w:rsidRPr="00C214A4">
          <w:rPr>
            <w:rFonts w:ascii="Times New Roman" w:hAnsi="Times New Roman"/>
            <w:sz w:val="28"/>
            <w:szCs w:val="28"/>
          </w:rPr>
          <w:t>60 мм</w:t>
        </w:r>
      </w:smartTag>
      <w:r w:rsidRPr="00C214A4">
        <w:rPr>
          <w:rFonts w:ascii="Times New Roman" w:hAnsi="Times New Roman"/>
          <w:sz w:val="28"/>
          <w:szCs w:val="28"/>
        </w:rPr>
        <w:t xml:space="preserve">).  Расчетная урожайность экспериментальных растений составила 21,7-22,6 т/га (3,5 - 4,4 т/га). Комплексная обработка клубней и растений картофеля (варианты 2 и 3) была несколько более эффективной по сравнению с обработкой только клубней.  В пересчете на </w:t>
      </w:r>
      <w:smartTag w:uri="urn:schemas-microsoft-com:office:smarttags" w:element="metricconverter">
        <w:smartTagPr>
          <w:attr w:name="ProductID" w:val="1 га"/>
        </w:smartTagPr>
        <w:r w:rsidRPr="00C214A4">
          <w:rPr>
            <w:rFonts w:ascii="Times New Roman" w:hAnsi="Times New Roman"/>
            <w:sz w:val="28"/>
            <w:szCs w:val="28"/>
          </w:rPr>
          <w:t>1 га</w:t>
        </w:r>
      </w:smartTag>
      <w:r w:rsidRPr="00C214A4">
        <w:rPr>
          <w:rFonts w:ascii="Times New Roman" w:hAnsi="Times New Roman"/>
          <w:sz w:val="28"/>
          <w:szCs w:val="28"/>
        </w:rPr>
        <w:t xml:space="preserve"> прибавка количества клубней составила 110-158 тыс. шт. Из них клубни семенной фракции составили 38-80 тыс. шт. Данного объема клубней хватит, чтобы дополнительно засадить 0,8-</w:t>
      </w:r>
      <w:smartTag w:uri="urn:schemas-microsoft-com:office:smarttags" w:element="metricconverter">
        <w:smartTagPr>
          <w:attr w:name="ProductID" w:val="1,6 га"/>
        </w:smartTagPr>
        <w:r w:rsidRPr="00C214A4">
          <w:rPr>
            <w:rFonts w:ascii="Times New Roman" w:hAnsi="Times New Roman"/>
            <w:sz w:val="28"/>
            <w:szCs w:val="28"/>
          </w:rPr>
          <w:t>1,6 га</w:t>
        </w:r>
      </w:smartTag>
      <w:r w:rsidRPr="00C214A4">
        <w:rPr>
          <w:rFonts w:ascii="Times New Roman" w:hAnsi="Times New Roman"/>
          <w:sz w:val="28"/>
          <w:szCs w:val="28"/>
        </w:rPr>
        <w:t xml:space="preserve"> картофелем. При использовании препарата «АгроБальзам» было выявлено повышение основных показателей продуктивности растений: повышение веса и количества клубней, получаемых с одного растения. Подтверждена эффективность обработок, как по клубням, так и по вегетирующим растениям.  Прибавка урожая в пересчете на </w:t>
      </w:r>
      <w:smartTag w:uri="urn:schemas-microsoft-com:office:smarttags" w:element="metricconverter">
        <w:smartTagPr>
          <w:attr w:name="ProductID" w:val="1 га"/>
        </w:smartTagPr>
        <w:r w:rsidRPr="00C214A4">
          <w:rPr>
            <w:rFonts w:ascii="Times New Roman" w:hAnsi="Times New Roman"/>
            <w:sz w:val="28"/>
            <w:szCs w:val="28"/>
          </w:rPr>
          <w:t>1 га</w:t>
        </w:r>
      </w:smartTag>
      <w:r w:rsidRPr="00C214A4">
        <w:rPr>
          <w:rFonts w:ascii="Times New Roman" w:hAnsi="Times New Roman"/>
          <w:sz w:val="28"/>
          <w:szCs w:val="28"/>
        </w:rPr>
        <w:t xml:space="preserve"> составила 3,5-4,4 т.  Расчет экономической эффективности показал, что применение препарата «АгроБальзам»  в качестве стимулятора роста и развития расте</w:t>
      </w:r>
      <w:r w:rsidR="00281BFB">
        <w:rPr>
          <w:rFonts w:ascii="Times New Roman" w:hAnsi="Times New Roman"/>
          <w:sz w:val="28"/>
          <w:szCs w:val="28"/>
        </w:rPr>
        <w:t xml:space="preserve">ний при возделывании картофеля </w:t>
      </w:r>
      <w:r w:rsidRPr="00C214A4">
        <w:rPr>
          <w:rFonts w:ascii="Times New Roman" w:hAnsi="Times New Roman"/>
          <w:sz w:val="28"/>
          <w:szCs w:val="28"/>
        </w:rPr>
        <w:t xml:space="preserve">экономически выгодно. Использование препарата  «АгроБальзам» вписывается в систему агротехнических мероприятий по уходу за посевами и не требует дополнительных затрат.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Выводы.</w:t>
      </w:r>
      <w:r w:rsidRPr="00C214A4">
        <w:rPr>
          <w:rFonts w:ascii="Times New Roman" w:hAnsi="Times New Roman"/>
          <w:sz w:val="28"/>
          <w:szCs w:val="28"/>
        </w:rPr>
        <w:t xml:space="preserve"> 1. Средняя продуктивность растений картофеля, обработанных препаратом «АгроБальзам» увеличилась  на 18,8-24 % по сравнению с контролем.</w:t>
      </w:r>
      <w:r w:rsidR="00207D6D">
        <w:rPr>
          <w:rFonts w:ascii="Times New Roman" w:hAnsi="Times New Roman"/>
          <w:sz w:val="28"/>
          <w:szCs w:val="28"/>
        </w:rPr>
        <w:t xml:space="preserve"> </w:t>
      </w:r>
      <w:r w:rsidRPr="00C214A4">
        <w:rPr>
          <w:rFonts w:ascii="Times New Roman" w:hAnsi="Times New Roman"/>
          <w:sz w:val="28"/>
          <w:szCs w:val="28"/>
        </w:rPr>
        <w:t>2. Количество клубней, получаемых с одного опытного растения, увеличилось на 2,5-3,6 шт./куст.</w:t>
      </w:r>
      <w:r w:rsidR="00207D6D">
        <w:rPr>
          <w:rFonts w:ascii="Times New Roman" w:hAnsi="Times New Roman"/>
          <w:sz w:val="28"/>
          <w:szCs w:val="28"/>
        </w:rPr>
        <w:t xml:space="preserve"> </w:t>
      </w:r>
      <w:r w:rsidRPr="00C214A4">
        <w:rPr>
          <w:rFonts w:ascii="Times New Roman" w:hAnsi="Times New Roman"/>
          <w:sz w:val="28"/>
          <w:szCs w:val="28"/>
        </w:rPr>
        <w:t xml:space="preserve">3. Двукратное  опрыскивании растений повысило долю товарных клубней на 20%. </w:t>
      </w:r>
      <w:r w:rsidR="00207D6D">
        <w:rPr>
          <w:rFonts w:ascii="Times New Roman" w:hAnsi="Times New Roman"/>
          <w:sz w:val="28"/>
          <w:szCs w:val="28"/>
        </w:rPr>
        <w:t xml:space="preserve"> </w:t>
      </w:r>
      <w:r w:rsidRPr="00C214A4">
        <w:rPr>
          <w:rFonts w:ascii="Times New Roman" w:hAnsi="Times New Roman"/>
          <w:sz w:val="28"/>
          <w:szCs w:val="28"/>
        </w:rPr>
        <w:lastRenderedPageBreak/>
        <w:t>4.Максимальная прибавка урожая картофеля была получена в 3 опытном варианте: 4,4 т. на гектар.</w:t>
      </w:r>
      <w:r w:rsidR="00207D6D">
        <w:rPr>
          <w:rFonts w:ascii="Times New Roman" w:hAnsi="Times New Roman"/>
          <w:sz w:val="28"/>
          <w:szCs w:val="28"/>
        </w:rPr>
        <w:t xml:space="preserve"> </w:t>
      </w:r>
      <w:r w:rsidRPr="00C214A4">
        <w:rPr>
          <w:rFonts w:ascii="Times New Roman" w:hAnsi="Times New Roman"/>
          <w:sz w:val="28"/>
          <w:szCs w:val="28"/>
        </w:rPr>
        <w:t xml:space="preserve">5. Наиболее эффективно использование препарата «АгроБальзам»  по схеме: обработка клубней и 2кратная обработка по листьям (до фазы цветения). </w:t>
      </w:r>
    </w:p>
    <w:p w:rsidR="00D849B4" w:rsidRPr="00201CD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 </w:t>
      </w:r>
      <w:r w:rsidRPr="00201CD4">
        <w:rPr>
          <w:rFonts w:ascii="Times New Roman" w:hAnsi="Times New Roman"/>
          <w:sz w:val="28"/>
          <w:szCs w:val="28"/>
        </w:rPr>
        <w:t>ЛИТЕРАТУРА: 1.</w:t>
      </w:r>
      <w:r w:rsidR="00281BFB">
        <w:rPr>
          <w:rFonts w:ascii="Times New Roman" w:hAnsi="Times New Roman"/>
          <w:sz w:val="28"/>
          <w:szCs w:val="28"/>
        </w:rPr>
        <w:t xml:space="preserve"> </w:t>
      </w:r>
      <w:r w:rsidRPr="00201CD4">
        <w:rPr>
          <w:rFonts w:ascii="Times New Roman" w:hAnsi="Times New Roman"/>
          <w:sz w:val="28"/>
          <w:szCs w:val="28"/>
        </w:rPr>
        <w:t>Жеребцов, С.И. Комплексные технологии и продукты переработки торфов, бурых и некондиционных углей Кузбасса / С.И. Жеребуцов.- Кемерово: Институт угля и углехимии СО РАН, 2008.- 252 с. 2. Салем, К.М. Использование гуминовых препаратов при биорекультивации нефтезагрязненных почв / К.М. Салем, И.В. Перминова, Н,Ю. Гречинцева // Экология и промышленность России, 2003.  № 4.-  С.19-21. 3.</w:t>
      </w:r>
      <w:r w:rsidR="00281BFB">
        <w:rPr>
          <w:rFonts w:ascii="Times New Roman" w:hAnsi="Times New Roman"/>
          <w:sz w:val="28"/>
          <w:szCs w:val="28"/>
        </w:rPr>
        <w:t xml:space="preserve"> </w:t>
      </w:r>
      <w:r w:rsidRPr="00201CD4">
        <w:rPr>
          <w:rFonts w:ascii="Times New Roman" w:hAnsi="Times New Roman"/>
          <w:sz w:val="28"/>
          <w:szCs w:val="28"/>
        </w:rPr>
        <w:t>Перминова, И.В. Гуминовые вещества в контексте зеленой химии / И.В.  Перминова, Д.М Жилин// Зеленая химия в России.- М.: Изд-во МГУ, 2004.- С. 146-162. 4. Варшал, Г.М. Геохимическая роль гумусовых кислот в миграции элементов / Г.М. Варшал, Т.К. Велюханова, И.Я. Кощеева. Гуминовые</w:t>
      </w:r>
      <w:r w:rsidRPr="00A764B8">
        <w:rPr>
          <w:rFonts w:ascii="Times New Roman" w:hAnsi="Times New Roman"/>
          <w:sz w:val="28"/>
          <w:szCs w:val="28"/>
          <w:lang w:val="en-US"/>
        </w:rPr>
        <w:t xml:space="preserve"> </w:t>
      </w:r>
      <w:r w:rsidRPr="00201CD4">
        <w:rPr>
          <w:rFonts w:ascii="Times New Roman" w:hAnsi="Times New Roman"/>
          <w:sz w:val="28"/>
          <w:szCs w:val="28"/>
        </w:rPr>
        <w:t>вещества</w:t>
      </w:r>
      <w:r w:rsidRPr="00A764B8">
        <w:rPr>
          <w:rFonts w:ascii="Times New Roman" w:hAnsi="Times New Roman"/>
          <w:sz w:val="28"/>
          <w:szCs w:val="28"/>
          <w:lang w:val="en-US"/>
        </w:rPr>
        <w:t xml:space="preserve"> </w:t>
      </w:r>
      <w:r w:rsidRPr="00201CD4">
        <w:rPr>
          <w:rFonts w:ascii="Times New Roman" w:hAnsi="Times New Roman"/>
          <w:sz w:val="28"/>
          <w:szCs w:val="28"/>
        </w:rPr>
        <w:t>в</w:t>
      </w:r>
      <w:r w:rsidRPr="00A764B8">
        <w:rPr>
          <w:rFonts w:ascii="Times New Roman" w:hAnsi="Times New Roman"/>
          <w:sz w:val="28"/>
          <w:szCs w:val="28"/>
          <w:lang w:val="en-US"/>
        </w:rPr>
        <w:t xml:space="preserve"> </w:t>
      </w:r>
      <w:r w:rsidRPr="00201CD4">
        <w:rPr>
          <w:rFonts w:ascii="Times New Roman" w:hAnsi="Times New Roman"/>
          <w:sz w:val="28"/>
          <w:szCs w:val="28"/>
        </w:rPr>
        <w:t>биосфере</w:t>
      </w:r>
      <w:r w:rsidRPr="00A764B8">
        <w:rPr>
          <w:rFonts w:ascii="Times New Roman" w:hAnsi="Times New Roman"/>
          <w:sz w:val="28"/>
          <w:szCs w:val="28"/>
          <w:lang w:val="en-US"/>
        </w:rPr>
        <w:t xml:space="preserve">. </w:t>
      </w:r>
      <w:r w:rsidRPr="00201CD4">
        <w:rPr>
          <w:rFonts w:ascii="Times New Roman" w:hAnsi="Times New Roman"/>
          <w:sz w:val="28"/>
          <w:szCs w:val="28"/>
        </w:rPr>
        <w:t>М</w:t>
      </w:r>
      <w:r w:rsidRPr="00A764B8">
        <w:rPr>
          <w:rFonts w:ascii="Times New Roman" w:hAnsi="Times New Roman"/>
          <w:sz w:val="28"/>
          <w:szCs w:val="28"/>
          <w:lang w:val="en-US"/>
        </w:rPr>
        <w:t xml:space="preserve">.: </w:t>
      </w:r>
      <w:r w:rsidRPr="00201CD4">
        <w:rPr>
          <w:rFonts w:ascii="Times New Roman" w:hAnsi="Times New Roman"/>
          <w:sz w:val="28"/>
          <w:szCs w:val="28"/>
        </w:rPr>
        <w:t>Наука</w:t>
      </w:r>
      <w:r w:rsidRPr="00A764B8">
        <w:rPr>
          <w:rFonts w:ascii="Times New Roman" w:hAnsi="Times New Roman"/>
          <w:sz w:val="28"/>
          <w:szCs w:val="28"/>
          <w:lang w:val="en-US"/>
        </w:rPr>
        <w:t xml:space="preserve">, 1993. - </w:t>
      </w:r>
      <w:r w:rsidRPr="00201CD4">
        <w:rPr>
          <w:rFonts w:ascii="Times New Roman" w:hAnsi="Times New Roman"/>
          <w:sz w:val="28"/>
          <w:szCs w:val="28"/>
        </w:rPr>
        <w:t>С</w:t>
      </w:r>
      <w:r w:rsidRPr="00A764B8">
        <w:rPr>
          <w:rFonts w:ascii="Times New Roman" w:hAnsi="Times New Roman"/>
          <w:sz w:val="28"/>
          <w:szCs w:val="28"/>
          <w:lang w:val="en-US"/>
        </w:rPr>
        <w:t xml:space="preserve">.97-116. </w:t>
      </w:r>
      <w:r w:rsidR="00281BFB" w:rsidRPr="00281BFB">
        <w:rPr>
          <w:rFonts w:ascii="Times New Roman" w:hAnsi="Times New Roman"/>
          <w:sz w:val="28"/>
          <w:szCs w:val="28"/>
          <w:lang w:val="en-US"/>
        </w:rPr>
        <w:t xml:space="preserve">     </w:t>
      </w:r>
      <w:r w:rsidRPr="00201CD4">
        <w:rPr>
          <w:rFonts w:ascii="Times New Roman" w:hAnsi="Times New Roman"/>
          <w:sz w:val="28"/>
          <w:szCs w:val="28"/>
          <w:lang w:val="en-US"/>
        </w:rPr>
        <w:t xml:space="preserve">5. </w:t>
      </w:r>
      <w:r w:rsidRPr="00201CD4">
        <w:rPr>
          <w:rFonts w:ascii="Times New Roman" w:hAnsi="Times New Roman"/>
          <w:sz w:val="28"/>
          <w:szCs w:val="28"/>
          <w:lang w:val="en-GB"/>
        </w:rPr>
        <w:t>Visser</w:t>
      </w:r>
      <w:r w:rsidRPr="00201CD4">
        <w:rPr>
          <w:rFonts w:ascii="Times New Roman" w:hAnsi="Times New Roman"/>
          <w:sz w:val="28"/>
          <w:szCs w:val="28"/>
          <w:lang w:val="en-US"/>
        </w:rPr>
        <w:t xml:space="preserve"> </w:t>
      </w:r>
      <w:r w:rsidRPr="00201CD4">
        <w:rPr>
          <w:rFonts w:ascii="Times New Roman" w:hAnsi="Times New Roman"/>
          <w:sz w:val="28"/>
          <w:szCs w:val="28"/>
          <w:lang w:val="en-GB"/>
        </w:rPr>
        <w:t>S</w:t>
      </w:r>
      <w:r w:rsidRPr="00201CD4">
        <w:rPr>
          <w:rFonts w:ascii="Times New Roman" w:hAnsi="Times New Roman"/>
          <w:sz w:val="28"/>
          <w:szCs w:val="28"/>
          <w:lang w:val="en-US"/>
        </w:rPr>
        <w:t>.</w:t>
      </w:r>
      <w:r w:rsidRPr="00201CD4">
        <w:rPr>
          <w:rFonts w:ascii="Times New Roman" w:hAnsi="Times New Roman"/>
          <w:sz w:val="28"/>
          <w:szCs w:val="28"/>
          <w:lang w:val="en-GB"/>
        </w:rPr>
        <w:t>A</w:t>
      </w:r>
      <w:r w:rsidRPr="00201CD4">
        <w:rPr>
          <w:rFonts w:ascii="Times New Roman" w:hAnsi="Times New Roman"/>
          <w:sz w:val="28"/>
          <w:szCs w:val="28"/>
          <w:lang w:val="en-US"/>
        </w:rPr>
        <w:t xml:space="preserve">. </w:t>
      </w:r>
      <w:r w:rsidRPr="00201CD4">
        <w:rPr>
          <w:rFonts w:ascii="Times New Roman" w:hAnsi="Times New Roman"/>
          <w:sz w:val="28"/>
          <w:szCs w:val="28"/>
          <w:lang w:val="en-GB"/>
        </w:rPr>
        <w:t>Effects</w:t>
      </w:r>
      <w:r w:rsidRPr="00201CD4">
        <w:rPr>
          <w:rFonts w:ascii="Times New Roman" w:hAnsi="Times New Roman"/>
          <w:sz w:val="28"/>
          <w:szCs w:val="28"/>
          <w:lang w:val="en-US"/>
        </w:rPr>
        <w:t xml:space="preserve"> </w:t>
      </w:r>
      <w:r w:rsidRPr="00201CD4">
        <w:rPr>
          <w:rFonts w:ascii="Times New Roman" w:hAnsi="Times New Roman"/>
          <w:sz w:val="28"/>
          <w:szCs w:val="28"/>
          <w:lang w:val="en-GB"/>
        </w:rPr>
        <w:t>Of</w:t>
      </w:r>
      <w:r w:rsidRPr="00201CD4">
        <w:rPr>
          <w:rFonts w:ascii="Times New Roman" w:hAnsi="Times New Roman"/>
          <w:sz w:val="28"/>
          <w:szCs w:val="28"/>
          <w:lang w:val="en-US"/>
        </w:rPr>
        <w:t xml:space="preserve"> </w:t>
      </w:r>
      <w:r w:rsidRPr="00201CD4">
        <w:rPr>
          <w:rFonts w:ascii="Times New Roman" w:hAnsi="Times New Roman"/>
          <w:sz w:val="28"/>
          <w:szCs w:val="28"/>
          <w:lang w:val="en-GB"/>
        </w:rPr>
        <w:t>Humic</w:t>
      </w:r>
      <w:r w:rsidRPr="00201CD4">
        <w:rPr>
          <w:rFonts w:ascii="Times New Roman" w:hAnsi="Times New Roman"/>
          <w:sz w:val="28"/>
          <w:szCs w:val="28"/>
          <w:lang w:val="en-US"/>
        </w:rPr>
        <w:t xml:space="preserve"> </w:t>
      </w:r>
      <w:r w:rsidRPr="00201CD4">
        <w:rPr>
          <w:rFonts w:ascii="Times New Roman" w:hAnsi="Times New Roman"/>
          <w:sz w:val="28"/>
          <w:szCs w:val="28"/>
          <w:lang w:val="en-GB"/>
        </w:rPr>
        <w:t>Substances</w:t>
      </w:r>
      <w:r w:rsidRPr="00201CD4">
        <w:rPr>
          <w:rFonts w:ascii="Times New Roman" w:hAnsi="Times New Roman"/>
          <w:sz w:val="28"/>
          <w:szCs w:val="28"/>
          <w:lang w:val="en-US"/>
        </w:rPr>
        <w:t xml:space="preserve"> </w:t>
      </w:r>
      <w:r w:rsidRPr="00201CD4">
        <w:rPr>
          <w:rFonts w:ascii="Times New Roman" w:hAnsi="Times New Roman"/>
          <w:sz w:val="28"/>
          <w:szCs w:val="28"/>
          <w:lang w:val="en-GB"/>
        </w:rPr>
        <w:t>On</w:t>
      </w:r>
      <w:r w:rsidRPr="00201CD4">
        <w:rPr>
          <w:rFonts w:ascii="Times New Roman" w:hAnsi="Times New Roman"/>
          <w:sz w:val="28"/>
          <w:szCs w:val="28"/>
          <w:lang w:val="en-US"/>
        </w:rPr>
        <w:t xml:space="preserve"> </w:t>
      </w:r>
      <w:r w:rsidRPr="00201CD4">
        <w:rPr>
          <w:rFonts w:ascii="Times New Roman" w:hAnsi="Times New Roman"/>
          <w:sz w:val="28"/>
          <w:szCs w:val="28"/>
          <w:lang w:val="en-GB"/>
        </w:rPr>
        <w:t>Plant</w:t>
      </w:r>
      <w:r w:rsidRPr="00201CD4">
        <w:rPr>
          <w:rFonts w:ascii="Times New Roman" w:hAnsi="Times New Roman"/>
          <w:sz w:val="28"/>
          <w:szCs w:val="28"/>
          <w:lang w:val="en-US"/>
        </w:rPr>
        <w:t xml:space="preserve"> </w:t>
      </w:r>
      <w:r w:rsidRPr="00201CD4">
        <w:rPr>
          <w:rFonts w:ascii="Times New Roman" w:hAnsi="Times New Roman"/>
          <w:sz w:val="28"/>
          <w:szCs w:val="28"/>
          <w:lang w:val="en-GB"/>
        </w:rPr>
        <w:t>Growth</w:t>
      </w:r>
      <w:r w:rsidRPr="00201CD4">
        <w:rPr>
          <w:rFonts w:ascii="Times New Roman" w:hAnsi="Times New Roman"/>
          <w:sz w:val="28"/>
          <w:szCs w:val="28"/>
          <w:lang w:val="en-US"/>
        </w:rPr>
        <w:t xml:space="preserve">. / </w:t>
      </w:r>
      <w:r w:rsidRPr="00201CD4">
        <w:rPr>
          <w:rFonts w:ascii="Times New Roman" w:hAnsi="Times New Roman"/>
          <w:sz w:val="28"/>
          <w:szCs w:val="28"/>
          <w:lang w:val="en-GB"/>
        </w:rPr>
        <w:t>S</w:t>
      </w:r>
      <w:r w:rsidRPr="00201CD4">
        <w:rPr>
          <w:rFonts w:ascii="Times New Roman" w:hAnsi="Times New Roman"/>
          <w:sz w:val="28"/>
          <w:szCs w:val="28"/>
          <w:lang w:val="en-US"/>
        </w:rPr>
        <w:t>.</w:t>
      </w:r>
      <w:r w:rsidRPr="00201CD4">
        <w:rPr>
          <w:rFonts w:ascii="Times New Roman" w:hAnsi="Times New Roman"/>
          <w:sz w:val="28"/>
          <w:szCs w:val="28"/>
          <w:lang w:val="en-GB"/>
        </w:rPr>
        <w:t>A</w:t>
      </w:r>
      <w:r w:rsidRPr="00201CD4">
        <w:rPr>
          <w:rFonts w:ascii="Times New Roman" w:hAnsi="Times New Roman"/>
          <w:sz w:val="28"/>
          <w:szCs w:val="28"/>
          <w:lang w:val="en-US"/>
        </w:rPr>
        <w:t xml:space="preserve"> </w:t>
      </w:r>
      <w:r w:rsidRPr="00201CD4">
        <w:rPr>
          <w:rFonts w:ascii="Times New Roman" w:hAnsi="Times New Roman"/>
          <w:sz w:val="28"/>
          <w:szCs w:val="28"/>
          <w:lang w:val="en-GB"/>
        </w:rPr>
        <w:t>Visser</w:t>
      </w:r>
      <w:r w:rsidRPr="00201CD4">
        <w:rPr>
          <w:rFonts w:ascii="Times New Roman" w:hAnsi="Times New Roman"/>
          <w:sz w:val="28"/>
          <w:szCs w:val="28"/>
          <w:lang w:val="en-US"/>
        </w:rPr>
        <w:t xml:space="preserve">//. </w:t>
      </w:r>
      <w:r w:rsidRPr="00201CD4">
        <w:rPr>
          <w:rFonts w:ascii="Times New Roman" w:hAnsi="Times New Roman"/>
          <w:sz w:val="28"/>
          <w:szCs w:val="28"/>
          <w:lang w:val="en-GB"/>
        </w:rPr>
        <w:t>Humic</w:t>
      </w:r>
      <w:r w:rsidRPr="00201CD4">
        <w:rPr>
          <w:rFonts w:ascii="Times New Roman" w:hAnsi="Times New Roman"/>
          <w:sz w:val="28"/>
          <w:szCs w:val="28"/>
          <w:lang w:val="en-US"/>
        </w:rPr>
        <w:t xml:space="preserve"> </w:t>
      </w:r>
      <w:r w:rsidRPr="00201CD4">
        <w:rPr>
          <w:rFonts w:ascii="Times New Roman" w:hAnsi="Times New Roman"/>
          <w:sz w:val="28"/>
          <w:szCs w:val="28"/>
          <w:lang w:val="en-GB"/>
        </w:rPr>
        <w:t>Substances</w:t>
      </w:r>
      <w:r w:rsidRPr="00201CD4">
        <w:rPr>
          <w:rFonts w:ascii="Times New Roman" w:hAnsi="Times New Roman"/>
          <w:sz w:val="28"/>
          <w:szCs w:val="28"/>
          <w:lang w:val="en-US"/>
        </w:rPr>
        <w:t xml:space="preserve"> </w:t>
      </w:r>
      <w:r w:rsidRPr="00201CD4">
        <w:rPr>
          <w:rFonts w:ascii="Times New Roman" w:hAnsi="Times New Roman"/>
          <w:sz w:val="28"/>
          <w:szCs w:val="28"/>
          <w:lang w:val="en-GB"/>
        </w:rPr>
        <w:t>Effect</w:t>
      </w:r>
      <w:r w:rsidRPr="00201CD4">
        <w:rPr>
          <w:rFonts w:ascii="Times New Roman" w:hAnsi="Times New Roman"/>
          <w:sz w:val="28"/>
          <w:szCs w:val="28"/>
          <w:lang w:val="en-US"/>
        </w:rPr>
        <w:t xml:space="preserve"> </w:t>
      </w:r>
      <w:r w:rsidRPr="00201CD4">
        <w:rPr>
          <w:rFonts w:ascii="Times New Roman" w:hAnsi="Times New Roman"/>
          <w:sz w:val="28"/>
          <w:szCs w:val="28"/>
          <w:lang w:val="en-GB"/>
        </w:rPr>
        <w:t xml:space="preserve">On Soil And Plants. </w:t>
      </w:r>
      <w:r w:rsidRPr="00201CD4">
        <w:rPr>
          <w:rFonts w:ascii="Times New Roman" w:hAnsi="Times New Roman"/>
          <w:sz w:val="28"/>
          <w:szCs w:val="28"/>
          <w:lang w:val="en-US"/>
        </w:rPr>
        <w:t>Italy, Reda, 1986.-</w:t>
      </w:r>
      <w:r w:rsidRPr="00201CD4">
        <w:rPr>
          <w:rFonts w:ascii="Times New Roman" w:hAnsi="Times New Roman"/>
          <w:sz w:val="28"/>
          <w:szCs w:val="28"/>
        </w:rPr>
        <w:t>Р</w:t>
      </w:r>
      <w:r w:rsidRPr="00201CD4">
        <w:rPr>
          <w:rFonts w:ascii="Times New Roman" w:hAnsi="Times New Roman"/>
          <w:sz w:val="28"/>
          <w:szCs w:val="28"/>
          <w:lang w:val="en-US"/>
        </w:rPr>
        <w:t xml:space="preserve">. </w:t>
      </w:r>
      <w:r w:rsidRPr="00201CD4">
        <w:rPr>
          <w:rFonts w:ascii="Times New Roman" w:hAnsi="Times New Roman"/>
          <w:sz w:val="28"/>
          <w:szCs w:val="28"/>
        </w:rPr>
        <w:t xml:space="preserve">89-135. </w:t>
      </w:r>
      <w:r w:rsidR="00281BFB">
        <w:rPr>
          <w:rFonts w:ascii="Times New Roman" w:hAnsi="Times New Roman"/>
          <w:sz w:val="28"/>
          <w:szCs w:val="28"/>
        </w:rPr>
        <w:t xml:space="preserve">     </w:t>
      </w:r>
      <w:r w:rsidRPr="00201CD4">
        <w:rPr>
          <w:rFonts w:ascii="Times New Roman" w:hAnsi="Times New Roman"/>
          <w:sz w:val="28"/>
          <w:szCs w:val="28"/>
        </w:rPr>
        <w:t>6. Куликова, Н.А. Влияние органических веществ водной и щелочной   вытяжек торфа на фотосинтез растений / Н.А. Куликова, И.В. Перминова, Г.Ф. Лебедева // Биология, 1997. - №2. – С. 36-41.</w:t>
      </w:r>
    </w:p>
    <w:p w:rsidR="00281BFB" w:rsidRDefault="00281BFB" w:rsidP="008127AB">
      <w:pPr>
        <w:spacing w:after="0" w:line="240" w:lineRule="auto"/>
        <w:ind w:firstLine="567"/>
        <w:jc w:val="center"/>
        <w:rPr>
          <w:rFonts w:ascii="Times New Roman" w:hAnsi="Times New Roman"/>
          <w:sz w:val="28"/>
          <w:szCs w:val="28"/>
        </w:rPr>
      </w:pPr>
    </w:p>
    <w:p w:rsidR="00D849B4" w:rsidRPr="00281BFB" w:rsidRDefault="00D849B4" w:rsidP="00281BFB">
      <w:pPr>
        <w:spacing w:after="0" w:line="240" w:lineRule="auto"/>
        <w:jc w:val="center"/>
        <w:rPr>
          <w:rFonts w:ascii="Times New Roman" w:hAnsi="Times New Roman"/>
          <w:sz w:val="24"/>
          <w:szCs w:val="24"/>
        </w:rPr>
      </w:pPr>
      <w:r w:rsidRPr="00281BFB">
        <w:rPr>
          <w:rFonts w:ascii="Times New Roman" w:hAnsi="Times New Roman"/>
          <w:sz w:val="24"/>
          <w:szCs w:val="24"/>
        </w:rPr>
        <w:t>ЭФФЕКТИВНОСТЬ ПРЕПАРАТА «АГРОБАЛЬЗАМ» ПРИ ВОЗДЕЛЫВАНИИ КАРТОФЕЛЯ</w:t>
      </w:r>
    </w:p>
    <w:p w:rsidR="00281BFB" w:rsidRPr="00201CD4" w:rsidRDefault="00281BFB" w:rsidP="00281BFB">
      <w:pPr>
        <w:spacing w:after="0" w:line="240" w:lineRule="auto"/>
        <w:jc w:val="center"/>
        <w:rPr>
          <w:rFonts w:ascii="Times New Roman" w:hAnsi="Times New Roman"/>
          <w:sz w:val="28"/>
          <w:szCs w:val="28"/>
        </w:rPr>
      </w:pPr>
    </w:p>
    <w:p w:rsidR="00D849B4" w:rsidRDefault="00D849B4" w:rsidP="00281BFB">
      <w:pPr>
        <w:autoSpaceDE w:val="0"/>
        <w:autoSpaceDN w:val="0"/>
        <w:adjustRightInd w:val="0"/>
        <w:spacing w:after="0" w:line="240" w:lineRule="auto"/>
        <w:jc w:val="center"/>
        <w:rPr>
          <w:rFonts w:ascii="Times New Roman" w:hAnsi="Times New Roman"/>
          <w:sz w:val="28"/>
          <w:szCs w:val="28"/>
        </w:rPr>
      </w:pPr>
      <w:r w:rsidRPr="00201CD4">
        <w:rPr>
          <w:rFonts w:ascii="Times New Roman" w:hAnsi="Times New Roman"/>
          <w:sz w:val="28"/>
          <w:szCs w:val="28"/>
        </w:rPr>
        <w:t>Гильманов Х.Х.</w:t>
      </w:r>
    </w:p>
    <w:p w:rsidR="00281BFB" w:rsidRDefault="00281BFB" w:rsidP="00281BFB">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Резюме</w:t>
      </w:r>
    </w:p>
    <w:p w:rsidR="00281BFB" w:rsidRPr="00201CD4" w:rsidRDefault="00281BFB" w:rsidP="00281BFB">
      <w:pPr>
        <w:autoSpaceDE w:val="0"/>
        <w:autoSpaceDN w:val="0"/>
        <w:adjustRightInd w:val="0"/>
        <w:spacing w:after="0" w:line="240" w:lineRule="auto"/>
        <w:jc w:val="center"/>
        <w:rPr>
          <w:rFonts w:ascii="Times New Roman" w:hAnsi="Times New Roman"/>
          <w:sz w:val="28"/>
          <w:szCs w:val="28"/>
        </w:rPr>
      </w:pPr>
    </w:p>
    <w:p w:rsidR="00D849B4" w:rsidRDefault="00D849B4" w:rsidP="008127AB">
      <w:pPr>
        <w:pStyle w:val="af"/>
        <w:spacing w:before="0" w:after="0"/>
        <w:ind w:firstLine="567"/>
        <w:rPr>
          <w:sz w:val="28"/>
          <w:szCs w:val="28"/>
        </w:rPr>
      </w:pPr>
      <w:r w:rsidRPr="00C214A4">
        <w:rPr>
          <w:sz w:val="28"/>
          <w:szCs w:val="28"/>
        </w:rPr>
        <w:t>В  настоящей  работе была</w:t>
      </w:r>
      <w:r w:rsidRPr="00C214A4">
        <w:rPr>
          <w:bCs/>
          <w:sz w:val="28"/>
          <w:szCs w:val="28"/>
        </w:rPr>
        <w:t xml:space="preserve"> </w:t>
      </w:r>
      <w:r w:rsidRPr="00C214A4">
        <w:rPr>
          <w:sz w:val="28"/>
          <w:szCs w:val="28"/>
        </w:rPr>
        <w:t>изучена эффективность применения  в растениеводстве органического удобрения,</w:t>
      </w:r>
      <w:r w:rsidRPr="00C214A4">
        <w:rPr>
          <w:bCs/>
          <w:sz w:val="28"/>
          <w:szCs w:val="28"/>
        </w:rPr>
        <w:t xml:space="preserve"> полученного в результате физико-механического воздействия </w:t>
      </w:r>
      <w:r w:rsidRPr="00C214A4">
        <w:rPr>
          <w:sz w:val="28"/>
          <w:szCs w:val="28"/>
        </w:rPr>
        <w:t xml:space="preserve"> </w:t>
      </w:r>
      <w:r w:rsidRPr="00C214A4">
        <w:rPr>
          <w:bCs/>
          <w:sz w:val="28"/>
          <w:szCs w:val="28"/>
        </w:rPr>
        <w:t>на торф.</w:t>
      </w:r>
    </w:p>
    <w:p w:rsidR="00281BFB" w:rsidRPr="00C214A4" w:rsidRDefault="00281BFB" w:rsidP="008127AB">
      <w:pPr>
        <w:pStyle w:val="af"/>
        <w:spacing w:before="0" w:after="0"/>
        <w:ind w:firstLine="567"/>
        <w:rPr>
          <w:sz w:val="28"/>
          <w:szCs w:val="28"/>
        </w:rPr>
      </w:pPr>
    </w:p>
    <w:p w:rsidR="00D849B4" w:rsidRPr="00F07CA7" w:rsidRDefault="00D849B4" w:rsidP="00281BFB">
      <w:pPr>
        <w:pStyle w:val="af"/>
        <w:spacing w:before="0" w:after="0"/>
        <w:jc w:val="center"/>
        <w:rPr>
          <w:lang w:val="en-US"/>
        </w:rPr>
      </w:pPr>
      <w:r w:rsidRPr="00281BFB">
        <w:rPr>
          <w:lang w:val="en-US"/>
        </w:rPr>
        <w:t>THE EFFECTIVENESS OF THE "AGROBALZAM" IN THE CULTIVATION OF POTATO</w:t>
      </w:r>
    </w:p>
    <w:p w:rsidR="00281BFB" w:rsidRPr="00F07CA7" w:rsidRDefault="00281BFB" w:rsidP="00281BFB">
      <w:pPr>
        <w:pStyle w:val="af"/>
        <w:spacing w:before="0" w:after="0"/>
        <w:jc w:val="center"/>
        <w:rPr>
          <w:sz w:val="28"/>
          <w:szCs w:val="28"/>
          <w:lang w:val="en-US"/>
        </w:rPr>
      </w:pPr>
    </w:p>
    <w:p w:rsidR="00D849B4" w:rsidRPr="003C5AA0" w:rsidRDefault="00D849B4" w:rsidP="00281BFB">
      <w:pPr>
        <w:pStyle w:val="af"/>
        <w:spacing w:before="0" w:after="0"/>
        <w:jc w:val="center"/>
        <w:rPr>
          <w:color w:val="333333"/>
          <w:sz w:val="28"/>
          <w:szCs w:val="28"/>
          <w:shd w:val="clear" w:color="auto" w:fill="FFFFFF"/>
          <w:lang w:val="en-US"/>
        </w:rPr>
      </w:pPr>
      <w:r w:rsidRPr="00D849B4">
        <w:rPr>
          <w:color w:val="333333"/>
          <w:sz w:val="28"/>
          <w:szCs w:val="28"/>
          <w:shd w:val="clear" w:color="auto" w:fill="FFFFFF"/>
          <w:lang w:val="en-US"/>
        </w:rPr>
        <w:t>Gilmanov H.H.</w:t>
      </w:r>
    </w:p>
    <w:p w:rsidR="00281BFB" w:rsidRPr="003C5AA0" w:rsidRDefault="00281BFB" w:rsidP="00281BFB">
      <w:pPr>
        <w:pStyle w:val="af"/>
        <w:spacing w:before="0" w:after="0"/>
        <w:jc w:val="center"/>
        <w:rPr>
          <w:color w:val="333333"/>
          <w:sz w:val="28"/>
          <w:szCs w:val="28"/>
          <w:shd w:val="clear" w:color="auto" w:fill="FFFFFF"/>
          <w:lang w:val="en-US"/>
        </w:rPr>
      </w:pPr>
      <w:r>
        <w:rPr>
          <w:color w:val="333333"/>
          <w:sz w:val="28"/>
          <w:szCs w:val="28"/>
          <w:shd w:val="clear" w:color="auto" w:fill="FFFFFF"/>
          <w:lang w:val="en-US"/>
        </w:rPr>
        <w:t>Summary</w:t>
      </w:r>
    </w:p>
    <w:p w:rsidR="00281BFB" w:rsidRPr="003C5AA0" w:rsidRDefault="00281BFB" w:rsidP="00281BFB">
      <w:pPr>
        <w:pStyle w:val="af"/>
        <w:spacing w:before="0" w:after="0"/>
        <w:jc w:val="center"/>
        <w:rPr>
          <w:sz w:val="28"/>
          <w:szCs w:val="28"/>
          <w:lang w:val="en-US"/>
        </w:rPr>
      </w:pPr>
    </w:p>
    <w:p w:rsidR="00D849B4" w:rsidRPr="00C214A4" w:rsidRDefault="00D849B4" w:rsidP="008127AB">
      <w:pPr>
        <w:spacing w:after="0" w:line="240" w:lineRule="auto"/>
        <w:ind w:firstLine="567"/>
        <w:rPr>
          <w:rFonts w:ascii="Times New Roman" w:hAnsi="Times New Roman"/>
          <w:sz w:val="28"/>
          <w:szCs w:val="28"/>
          <w:lang w:val="en-US"/>
        </w:rPr>
      </w:pPr>
      <w:r w:rsidRPr="00C214A4">
        <w:rPr>
          <w:rFonts w:ascii="Times New Roman" w:hAnsi="Times New Roman"/>
          <w:sz w:val="28"/>
          <w:szCs w:val="28"/>
          <w:lang w:val="en-US"/>
        </w:rPr>
        <w:t>In this paper, we examined the effectiveness of plant organic fertilizers derived from physico-mechanical effect on peat.</w:t>
      </w:r>
    </w:p>
    <w:p w:rsidR="00D849B4" w:rsidRPr="00A764B8" w:rsidRDefault="00D849B4" w:rsidP="008127AB">
      <w:pPr>
        <w:tabs>
          <w:tab w:val="center" w:pos="4677"/>
          <w:tab w:val="left" w:pos="7800"/>
        </w:tabs>
        <w:spacing w:after="0" w:line="240" w:lineRule="auto"/>
        <w:ind w:firstLine="567"/>
        <w:jc w:val="center"/>
        <w:rPr>
          <w:rFonts w:ascii="Times New Roman" w:hAnsi="Times New Roman"/>
          <w:b/>
          <w:caps/>
          <w:color w:val="000000"/>
          <w:sz w:val="28"/>
          <w:szCs w:val="28"/>
          <w:lang w:val="en-US"/>
        </w:rPr>
      </w:pPr>
    </w:p>
    <w:p w:rsidR="00281BFB" w:rsidRPr="00F07CA7" w:rsidRDefault="00281BFB" w:rsidP="008127AB">
      <w:pPr>
        <w:spacing w:after="0" w:line="240" w:lineRule="auto"/>
        <w:ind w:firstLine="567"/>
        <w:jc w:val="right"/>
        <w:rPr>
          <w:rFonts w:ascii="Times New Roman" w:hAnsi="Times New Roman"/>
          <w:sz w:val="28"/>
          <w:szCs w:val="28"/>
          <w:lang w:val="en-US"/>
        </w:rPr>
      </w:pPr>
    </w:p>
    <w:p w:rsidR="00207D6D" w:rsidRPr="008704AB" w:rsidRDefault="00207D6D" w:rsidP="00F07CA7">
      <w:pPr>
        <w:spacing w:after="0" w:line="240" w:lineRule="auto"/>
        <w:jc w:val="right"/>
        <w:rPr>
          <w:rFonts w:ascii="Times New Roman" w:hAnsi="Times New Roman"/>
          <w:sz w:val="28"/>
          <w:szCs w:val="28"/>
          <w:lang w:val="en-US"/>
        </w:rPr>
      </w:pPr>
    </w:p>
    <w:p w:rsidR="00207D6D" w:rsidRPr="008704AB" w:rsidRDefault="00207D6D" w:rsidP="00F07CA7">
      <w:pPr>
        <w:spacing w:after="0" w:line="240" w:lineRule="auto"/>
        <w:jc w:val="right"/>
        <w:rPr>
          <w:rFonts w:ascii="Times New Roman" w:hAnsi="Times New Roman"/>
          <w:sz w:val="28"/>
          <w:szCs w:val="28"/>
          <w:lang w:val="en-US"/>
        </w:rPr>
      </w:pPr>
    </w:p>
    <w:p w:rsidR="00207D6D" w:rsidRPr="008704AB" w:rsidRDefault="00207D6D" w:rsidP="00F07CA7">
      <w:pPr>
        <w:spacing w:after="0" w:line="240" w:lineRule="auto"/>
        <w:jc w:val="right"/>
        <w:rPr>
          <w:rFonts w:ascii="Times New Roman" w:hAnsi="Times New Roman"/>
          <w:sz w:val="28"/>
          <w:szCs w:val="28"/>
          <w:lang w:val="en-US"/>
        </w:rPr>
      </w:pPr>
    </w:p>
    <w:p w:rsidR="00D849B4" w:rsidRDefault="00D849B4" w:rsidP="00F07CA7">
      <w:pPr>
        <w:spacing w:after="0" w:line="240" w:lineRule="auto"/>
        <w:jc w:val="right"/>
        <w:rPr>
          <w:rFonts w:ascii="Times New Roman" w:hAnsi="Times New Roman"/>
          <w:sz w:val="28"/>
          <w:szCs w:val="28"/>
        </w:rPr>
      </w:pPr>
      <w:r w:rsidRPr="00C214A4">
        <w:rPr>
          <w:rFonts w:ascii="Times New Roman" w:hAnsi="Times New Roman"/>
          <w:sz w:val="28"/>
          <w:szCs w:val="28"/>
        </w:rPr>
        <w:lastRenderedPageBreak/>
        <w:t>УДК 664.6/.7:631 (471.41)</w:t>
      </w:r>
    </w:p>
    <w:p w:rsidR="00F07CA7" w:rsidRPr="00C214A4" w:rsidRDefault="00F07CA7" w:rsidP="00F07CA7">
      <w:pPr>
        <w:spacing w:after="0" w:line="240" w:lineRule="auto"/>
        <w:jc w:val="right"/>
        <w:rPr>
          <w:rFonts w:ascii="Times New Roman" w:hAnsi="Times New Roman"/>
          <w:sz w:val="28"/>
          <w:szCs w:val="28"/>
        </w:rPr>
      </w:pPr>
    </w:p>
    <w:p w:rsidR="00D849B4" w:rsidRDefault="00D849B4" w:rsidP="00F07CA7">
      <w:pPr>
        <w:spacing w:after="0" w:line="240" w:lineRule="auto"/>
        <w:jc w:val="center"/>
        <w:rPr>
          <w:rFonts w:ascii="Times New Roman" w:hAnsi="Times New Roman"/>
          <w:b/>
          <w:sz w:val="28"/>
          <w:szCs w:val="28"/>
        </w:rPr>
      </w:pPr>
      <w:r w:rsidRPr="00C214A4">
        <w:rPr>
          <w:rFonts w:ascii="Times New Roman" w:hAnsi="Times New Roman"/>
          <w:b/>
          <w:sz w:val="28"/>
          <w:szCs w:val="28"/>
        </w:rPr>
        <w:t>СОВЕРШЕНСТВОВАНИЕ ТЕХНОЛОГИЧЕСКОЙ СХЕМЫ ПРОИЗВОДСТВА ХЛЕБОБУЛОЧНЫХ ИЗДЕЛИЙ В УСЛОВИЯХ  ООО «АГРОПАРК»  г. КАЗАН</w:t>
      </w:r>
      <w:r w:rsidR="00F07CA7">
        <w:rPr>
          <w:rFonts w:ascii="Times New Roman" w:hAnsi="Times New Roman"/>
          <w:b/>
          <w:sz w:val="28"/>
          <w:szCs w:val="28"/>
        </w:rPr>
        <w:t>И</w:t>
      </w:r>
    </w:p>
    <w:p w:rsidR="00F07CA7" w:rsidRPr="00C214A4" w:rsidRDefault="00F07CA7" w:rsidP="00F07CA7">
      <w:pPr>
        <w:spacing w:after="0" w:line="240" w:lineRule="auto"/>
        <w:jc w:val="center"/>
        <w:rPr>
          <w:rFonts w:ascii="Times New Roman" w:hAnsi="Times New Roman"/>
          <w:b/>
          <w:sz w:val="28"/>
          <w:szCs w:val="28"/>
        </w:rPr>
      </w:pPr>
    </w:p>
    <w:p w:rsidR="00D849B4" w:rsidRDefault="00D849B4" w:rsidP="00F07CA7">
      <w:pPr>
        <w:spacing w:after="0" w:line="240" w:lineRule="auto"/>
        <w:jc w:val="center"/>
        <w:rPr>
          <w:rFonts w:ascii="Times New Roman" w:hAnsi="Times New Roman"/>
          <w:b/>
          <w:sz w:val="28"/>
          <w:szCs w:val="28"/>
        </w:rPr>
      </w:pPr>
      <w:r w:rsidRPr="00C214A4">
        <w:rPr>
          <w:rFonts w:ascii="Times New Roman" w:hAnsi="Times New Roman"/>
          <w:b/>
          <w:sz w:val="28"/>
          <w:szCs w:val="28"/>
        </w:rPr>
        <w:t xml:space="preserve">Джумаев Я.М. </w:t>
      </w:r>
    </w:p>
    <w:p w:rsidR="00D849B4" w:rsidRPr="00C214A4" w:rsidRDefault="00D849B4" w:rsidP="00F07CA7">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F07CA7">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F07CA7" w:rsidRDefault="00F07CA7"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F07CA7">
        <w:rPr>
          <w:rFonts w:ascii="Times New Roman" w:hAnsi="Times New Roman"/>
          <w:b/>
          <w:spacing w:val="-4"/>
          <w:sz w:val="28"/>
          <w:szCs w:val="28"/>
        </w:rPr>
        <w:t>Ключевые слова</w:t>
      </w:r>
      <w:r w:rsidRPr="00F07CA7">
        <w:rPr>
          <w:rFonts w:ascii="Times New Roman" w:hAnsi="Times New Roman"/>
          <w:spacing w:val="-4"/>
          <w:sz w:val="28"/>
          <w:szCs w:val="28"/>
        </w:rPr>
        <w:t>:</w:t>
      </w:r>
      <w:r w:rsidRPr="00C214A4">
        <w:rPr>
          <w:rFonts w:ascii="Times New Roman" w:hAnsi="Times New Roman"/>
          <w:spacing w:val="-4"/>
          <w:sz w:val="28"/>
          <w:szCs w:val="28"/>
        </w:rPr>
        <w:t xml:space="preserve"> хлеб, упаковочная машина, упаковка, мини-пекарня</w:t>
      </w:r>
      <w:r w:rsidR="00F07CA7">
        <w:rPr>
          <w:rFonts w:ascii="Times New Roman" w:hAnsi="Times New Roman"/>
          <w:spacing w:val="-4"/>
          <w:sz w:val="28"/>
          <w:szCs w:val="28"/>
        </w:rPr>
        <w:t>.</w:t>
      </w:r>
    </w:p>
    <w:p w:rsidR="00D849B4" w:rsidRPr="003C5AA0" w:rsidRDefault="00D849B4" w:rsidP="008127AB">
      <w:pPr>
        <w:spacing w:after="0" w:line="240" w:lineRule="auto"/>
        <w:ind w:firstLine="567"/>
        <w:rPr>
          <w:rFonts w:ascii="Times New Roman" w:hAnsi="Times New Roman"/>
          <w:sz w:val="28"/>
          <w:szCs w:val="28"/>
          <w:shd w:val="clear" w:color="auto" w:fill="FFFFFF"/>
          <w:lang w:val="en-US"/>
        </w:rPr>
      </w:pPr>
      <w:r w:rsidRPr="00F07CA7">
        <w:rPr>
          <w:rFonts w:ascii="Times New Roman" w:hAnsi="Times New Roman"/>
          <w:b/>
          <w:spacing w:val="-4"/>
          <w:sz w:val="28"/>
          <w:szCs w:val="28"/>
          <w:lang w:val="en-US"/>
        </w:rPr>
        <w:t>Key words:</w:t>
      </w:r>
      <w:r w:rsidRPr="00C214A4">
        <w:rPr>
          <w:rFonts w:ascii="Times New Roman" w:hAnsi="Times New Roman"/>
          <w:sz w:val="28"/>
          <w:szCs w:val="28"/>
          <w:shd w:val="clear" w:color="auto" w:fill="FFFFFF"/>
          <w:lang w:val="en-US"/>
        </w:rPr>
        <w:t xml:space="preserve"> bread, bread bagger, packing, mini-bakery</w:t>
      </w:r>
      <w:r w:rsidR="00F07CA7" w:rsidRPr="00F07CA7">
        <w:rPr>
          <w:rFonts w:ascii="Times New Roman" w:hAnsi="Times New Roman"/>
          <w:sz w:val="28"/>
          <w:szCs w:val="28"/>
          <w:shd w:val="clear" w:color="auto" w:fill="FFFFFF"/>
          <w:lang w:val="en-US"/>
        </w:rPr>
        <w:t>.</w:t>
      </w:r>
    </w:p>
    <w:p w:rsidR="00F07CA7" w:rsidRPr="003C5AA0" w:rsidRDefault="00F07CA7" w:rsidP="008127AB">
      <w:pPr>
        <w:spacing w:after="0" w:line="240" w:lineRule="auto"/>
        <w:ind w:firstLine="567"/>
        <w:rPr>
          <w:rFonts w:ascii="Times New Roman" w:hAnsi="Times New Roman"/>
          <w:sz w:val="28"/>
          <w:szCs w:val="28"/>
          <w:shd w:val="clear" w:color="auto" w:fill="FFFFFF"/>
          <w:lang w:val="en-US"/>
        </w:rPr>
      </w:pPr>
    </w:p>
    <w:p w:rsidR="00D849B4" w:rsidRPr="00F07CA7" w:rsidRDefault="00D849B4" w:rsidP="00F07CA7">
      <w:pPr>
        <w:spacing w:after="0" w:line="240" w:lineRule="auto"/>
        <w:ind w:firstLine="567"/>
        <w:rPr>
          <w:rFonts w:ascii="Times New Roman" w:hAnsi="Times New Roman"/>
          <w:sz w:val="28"/>
          <w:szCs w:val="28"/>
        </w:rPr>
      </w:pPr>
      <w:r w:rsidRPr="00C214A4">
        <w:rPr>
          <w:rFonts w:ascii="Times New Roman" w:hAnsi="Times New Roman"/>
          <w:b/>
          <w:sz w:val="28"/>
          <w:szCs w:val="28"/>
        </w:rPr>
        <w:t>Актуальность работы.</w:t>
      </w:r>
      <w:r w:rsidRPr="00C214A4">
        <w:rPr>
          <w:rFonts w:ascii="Times New Roman" w:hAnsi="Times New Roman"/>
          <w:color w:val="000000"/>
          <w:sz w:val="28"/>
          <w:szCs w:val="28"/>
        </w:rPr>
        <w:t xml:space="preserve"> Производство хлеба занимает важное место в экономике нашей страны. Пищевая промышленность относится к одним из самых перспективных отраслей экономики. Надо отметить, что необходимо развивать деятельность малых пекарен, потому что они могут обеспечить более высокое качество продукции, при относительно малых объемах производства.</w:t>
      </w:r>
      <w:r w:rsidRPr="00C214A4">
        <w:rPr>
          <w:rFonts w:ascii="Times New Roman" w:hAnsi="Times New Roman"/>
          <w:sz w:val="28"/>
          <w:szCs w:val="28"/>
        </w:rPr>
        <w:t xml:space="preserve"> Продукция мини-пекарни пользуется большим спросом. В условиях, когда крупные хлебокомбинаты с трудом справляются с потребностями населения, мини-пекарни все с большим успехом завоевывают долю рынка в этой области, дело в том, что крупные </w:t>
      </w:r>
      <w:r w:rsidRPr="00F07CA7">
        <w:rPr>
          <w:rFonts w:ascii="Times New Roman" w:hAnsi="Times New Roman"/>
          <w:sz w:val="28"/>
          <w:szCs w:val="28"/>
        </w:rPr>
        <w:t xml:space="preserve">хлебокомбинаты трудно поддаются реконструкции и с большим трудом могут реагировать на изменения в спросе на хлебобулочные изделия [1,2]. </w:t>
      </w:r>
    </w:p>
    <w:p w:rsidR="00D849B4" w:rsidRPr="00F07CA7" w:rsidRDefault="00D849B4" w:rsidP="00F07CA7">
      <w:pPr>
        <w:pStyle w:val="1"/>
        <w:shd w:val="clear" w:color="auto" w:fill="FFFFFF"/>
        <w:spacing w:before="0" w:line="240" w:lineRule="auto"/>
        <w:ind w:firstLine="567"/>
        <w:rPr>
          <w:rFonts w:ascii="Times New Roman" w:hAnsi="Times New Roman" w:cs="Times New Roman"/>
          <w:b w:val="0"/>
          <w:color w:val="auto"/>
        </w:rPr>
      </w:pPr>
      <w:r w:rsidRPr="00F07CA7">
        <w:rPr>
          <w:rFonts w:ascii="Times New Roman" w:hAnsi="Times New Roman" w:cs="Times New Roman"/>
          <w:color w:val="auto"/>
        </w:rPr>
        <w:t>Цель работы</w:t>
      </w:r>
      <w:r w:rsidRPr="00F07CA7">
        <w:rPr>
          <w:rFonts w:ascii="Times New Roman" w:hAnsi="Times New Roman" w:cs="Times New Roman"/>
          <w:b w:val="0"/>
          <w:color w:val="auto"/>
        </w:rPr>
        <w:t>: знакомство и подробное изучение нового оборудования (Машина горизонтальная упаковочная МГУ-НОТИС-НК-300 (наклонная)), принцип его работы. Выявление достоинств и недостатков оборудования, а так же плюсы нового оборудования.</w:t>
      </w:r>
    </w:p>
    <w:p w:rsidR="00D849B4" w:rsidRPr="00C214A4" w:rsidRDefault="00D849B4" w:rsidP="00207D6D">
      <w:pPr>
        <w:spacing w:after="0" w:line="240" w:lineRule="auto"/>
        <w:ind w:firstLine="567"/>
        <w:rPr>
          <w:rFonts w:ascii="Times New Roman" w:hAnsi="Times New Roman"/>
          <w:sz w:val="28"/>
          <w:szCs w:val="28"/>
        </w:rPr>
      </w:pPr>
      <w:r w:rsidRPr="00F07CA7">
        <w:rPr>
          <w:rFonts w:ascii="Times New Roman" w:hAnsi="Times New Roman"/>
          <w:b/>
          <w:sz w:val="28"/>
          <w:szCs w:val="28"/>
        </w:rPr>
        <w:t>Задачи исследования</w:t>
      </w:r>
      <w:r w:rsidRPr="00F07CA7">
        <w:rPr>
          <w:rFonts w:ascii="Times New Roman" w:hAnsi="Times New Roman"/>
          <w:sz w:val="28"/>
          <w:szCs w:val="28"/>
        </w:rPr>
        <w:t xml:space="preserve">: </w:t>
      </w:r>
      <w:r w:rsidR="00207D6D">
        <w:rPr>
          <w:rFonts w:ascii="Times New Roman" w:hAnsi="Times New Roman"/>
          <w:sz w:val="28"/>
          <w:szCs w:val="28"/>
        </w:rPr>
        <w:t xml:space="preserve">1. </w:t>
      </w:r>
      <w:r w:rsidRPr="00F07CA7">
        <w:rPr>
          <w:rFonts w:ascii="Times New Roman" w:hAnsi="Times New Roman"/>
          <w:sz w:val="28"/>
          <w:szCs w:val="28"/>
        </w:rPr>
        <w:t>подбор оборудования</w:t>
      </w:r>
      <w:r w:rsidRPr="00C214A4">
        <w:rPr>
          <w:rFonts w:ascii="Times New Roman" w:hAnsi="Times New Roman"/>
          <w:sz w:val="28"/>
          <w:szCs w:val="28"/>
        </w:rPr>
        <w:t xml:space="preserve"> для ООО «Агропарк» с меньшим энергопотреблением, с меньшими трудозатратами, с удобством пользования и с совершенной фактурой и вписывающееся в работу мини пекарни;</w:t>
      </w:r>
    </w:p>
    <w:p w:rsidR="00D849B4" w:rsidRPr="00C214A4" w:rsidRDefault="00207D6D" w:rsidP="00207D6D">
      <w:pPr>
        <w:spacing w:after="0" w:line="240" w:lineRule="auto"/>
        <w:ind w:left="567"/>
        <w:rPr>
          <w:rFonts w:ascii="Times New Roman" w:hAnsi="Times New Roman"/>
          <w:sz w:val="28"/>
          <w:szCs w:val="28"/>
        </w:rPr>
      </w:pPr>
      <w:r>
        <w:rPr>
          <w:rFonts w:ascii="Times New Roman" w:hAnsi="Times New Roman"/>
          <w:sz w:val="28"/>
          <w:szCs w:val="28"/>
        </w:rPr>
        <w:t xml:space="preserve">2. </w:t>
      </w:r>
      <w:r w:rsidR="00D849B4" w:rsidRPr="00C214A4">
        <w:rPr>
          <w:rFonts w:ascii="Times New Roman" w:hAnsi="Times New Roman"/>
          <w:sz w:val="28"/>
          <w:szCs w:val="28"/>
        </w:rPr>
        <w:t>целесообразность введения в технологическую линию нового оборудования;</w:t>
      </w:r>
    </w:p>
    <w:p w:rsidR="00D849B4" w:rsidRPr="00C214A4" w:rsidRDefault="00207D6D" w:rsidP="00207D6D">
      <w:pPr>
        <w:spacing w:after="0" w:line="240" w:lineRule="auto"/>
        <w:ind w:left="567"/>
        <w:rPr>
          <w:rFonts w:ascii="Times New Roman" w:hAnsi="Times New Roman"/>
          <w:sz w:val="28"/>
          <w:szCs w:val="28"/>
        </w:rPr>
      </w:pPr>
      <w:r>
        <w:rPr>
          <w:rFonts w:ascii="Times New Roman" w:hAnsi="Times New Roman"/>
          <w:sz w:val="28"/>
          <w:szCs w:val="28"/>
        </w:rPr>
        <w:t xml:space="preserve">3. </w:t>
      </w:r>
      <w:r w:rsidR="00D849B4" w:rsidRPr="00C214A4">
        <w:rPr>
          <w:rFonts w:ascii="Times New Roman" w:hAnsi="Times New Roman"/>
          <w:sz w:val="28"/>
          <w:szCs w:val="28"/>
        </w:rPr>
        <w:t>определение оценки эффективности для производства нового оборудования.</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00F07CA7">
        <w:rPr>
          <w:rFonts w:ascii="Times New Roman" w:hAnsi="Times New Roman"/>
          <w:b/>
          <w:sz w:val="28"/>
          <w:szCs w:val="28"/>
        </w:rPr>
        <w:t xml:space="preserve">. </w:t>
      </w:r>
      <w:r w:rsidR="00F07CA7" w:rsidRPr="00F07CA7">
        <w:rPr>
          <w:rFonts w:ascii="Times New Roman" w:hAnsi="Times New Roman"/>
          <w:sz w:val="28"/>
          <w:szCs w:val="28"/>
        </w:rPr>
        <w:t>Д</w:t>
      </w:r>
      <w:r w:rsidRPr="00C214A4">
        <w:rPr>
          <w:rFonts w:ascii="Times New Roman" w:hAnsi="Times New Roman"/>
          <w:sz w:val="28"/>
          <w:szCs w:val="28"/>
        </w:rPr>
        <w:t>ля решения поставленных задач, нами было проведено практическое изучение оборудования, применяемое для производства хлебобулочных изделий в мини-пекарне ООО «Агропарк».</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Нами был проведен анализ имеющегося оборудования в мини пекарне и предложено введение в производство горизонтальной упаковочной машины МГУ-НОТИС-НК-300 [3].</w:t>
      </w:r>
    </w:p>
    <w:p w:rsidR="00D849B4" w:rsidRPr="00C214A4" w:rsidRDefault="00D849B4" w:rsidP="008127AB">
      <w:pPr>
        <w:pStyle w:val="3"/>
        <w:shd w:val="clear" w:color="auto" w:fill="FFFFFF"/>
        <w:spacing w:before="0" w:after="0" w:line="240" w:lineRule="auto"/>
        <w:ind w:firstLine="567"/>
        <w:jc w:val="both"/>
        <w:rPr>
          <w:rFonts w:ascii="Times New Roman" w:hAnsi="Times New Roman"/>
          <w:b w:val="0"/>
          <w:sz w:val="28"/>
          <w:szCs w:val="28"/>
        </w:rPr>
      </w:pPr>
      <w:r w:rsidRPr="00C214A4">
        <w:rPr>
          <w:rFonts w:ascii="Times New Roman" w:hAnsi="Times New Roman"/>
          <w:b w:val="0"/>
          <w:sz w:val="28"/>
          <w:szCs w:val="28"/>
          <w:shd w:val="clear" w:color="auto" w:fill="FFFFFF"/>
        </w:rPr>
        <w:lastRenderedPageBreak/>
        <w:t xml:space="preserve">Машина предназначена для упаковки в термосвариваемые пленки штучных изделий с относительно большими размерами (хлебобулочные изделия, кондитерские изделия, пищевые продукты на подложке, штучные непищевые изделия), а также сыпучие пищевые и непищевые продукты. В базовую комплектацию машины включены: датчик длины пакета и датчик наличия и длины продукта. </w:t>
      </w:r>
      <w:r w:rsidRPr="00C214A4">
        <w:rPr>
          <w:rFonts w:ascii="Times New Roman" w:hAnsi="Times New Roman"/>
          <w:b w:val="0"/>
          <w:sz w:val="28"/>
          <w:szCs w:val="28"/>
        </w:rPr>
        <w:t>Движение упаковочной пленки в машине осуществляется с помощью сваривающих и протягивающих роликов. Движение продукта в процессе упаковки и движение готового пакета осуществляются благодаря наклонной конструкции машины. Наклон машины регулируется от 10 до 80 градусов [3].</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Загрузка продукта производится как вручную, так и с подачи любым автоматическим, в том числе дозирующем устройством.</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Заданная длина пакета выполняется тремя способами:</w:t>
      </w:r>
    </w:p>
    <w:p w:rsidR="00D849B4" w:rsidRPr="00C214A4" w:rsidRDefault="00D849B4" w:rsidP="00EB3197">
      <w:pPr>
        <w:numPr>
          <w:ilvl w:val="0"/>
          <w:numId w:val="2"/>
        </w:numPr>
        <w:shd w:val="clear" w:color="auto" w:fill="FFFFFF"/>
        <w:tabs>
          <w:tab w:val="left" w:pos="1080"/>
        </w:tabs>
        <w:spacing w:after="0" w:line="240" w:lineRule="auto"/>
        <w:ind w:left="0" w:firstLine="567"/>
        <w:rPr>
          <w:rFonts w:ascii="Times New Roman" w:hAnsi="Times New Roman"/>
          <w:sz w:val="28"/>
          <w:szCs w:val="28"/>
        </w:rPr>
      </w:pPr>
      <w:r w:rsidRPr="00C214A4">
        <w:rPr>
          <w:rFonts w:ascii="Times New Roman" w:hAnsi="Times New Roman"/>
          <w:sz w:val="28"/>
          <w:szCs w:val="28"/>
        </w:rPr>
        <w:t>по датчику длины пакета;</w:t>
      </w:r>
    </w:p>
    <w:p w:rsidR="00D849B4" w:rsidRPr="00C214A4" w:rsidRDefault="00D849B4" w:rsidP="00EB3197">
      <w:pPr>
        <w:numPr>
          <w:ilvl w:val="0"/>
          <w:numId w:val="2"/>
        </w:numPr>
        <w:shd w:val="clear" w:color="auto" w:fill="FFFFFF"/>
        <w:tabs>
          <w:tab w:val="left" w:pos="1080"/>
        </w:tabs>
        <w:spacing w:after="0" w:line="240" w:lineRule="auto"/>
        <w:ind w:left="0" w:firstLine="567"/>
        <w:rPr>
          <w:rFonts w:ascii="Times New Roman" w:hAnsi="Times New Roman"/>
          <w:sz w:val="28"/>
          <w:szCs w:val="28"/>
        </w:rPr>
      </w:pPr>
      <w:r w:rsidRPr="00C214A4">
        <w:rPr>
          <w:rFonts w:ascii="Times New Roman" w:hAnsi="Times New Roman"/>
          <w:sz w:val="28"/>
          <w:szCs w:val="28"/>
        </w:rPr>
        <w:t>по фотометке на упаковочной пленке (опция);</w:t>
      </w:r>
    </w:p>
    <w:p w:rsidR="00D849B4" w:rsidRPr="00C214A4" w:rsidRDefault="00D849B4" w:rsidP="00EB3197">
      <w:pPr>
        <w:numPr>
          <w:ilvl w:val="0"/>
          <w:numId w:val="2"/>
        </w:numPr>
        <w:shd w:val="clear" w:color="auto" w:fill="FFFFFF"/>
        <w:tabs>
          <w:tab w:val="left" w:pos="1080"/>
        </w:tabs>
        <w:spacing w:after="0" w:line="240" w:lineRule="auto"/>
        <w:ind w:left="0" w:firstLine="567"/>
        <w:rPr>
          <w:rFonts w:ascii="Times New Roman" w:hAnsi="Times New Roman"/>
          <w:sz w:val="28"/>
          <w:szCs w:val="28"/>
        </w:rPr>
      </w:pPr>
      <w:r w:rsidRPr="00C214A4">
        <w:rPr>
          <w:rFonts w:ascii="Times New Roman" w:hAnsi="Times New Roman"/>
          <w:sz w:val="28"/>
          <w:szCs w:val="28"/>
        </w:rPr>
        <w:t>по сигналу оптических барьерных датчиков.</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Машина автоматически определяет длину пакета в зависимости от длины изделия.</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Машина работает в прерывистом (старт-стоповом) режиме.</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Продольная сварка осуществляется с помощью сваривающих протяжных роликов, поперечная сварка и отрезка готового пакета осуществляется с помощью вертикальных сваривающих губок, оснащенных поперечным механическим пилообразным ножом.</w:t>
      </w:r>
    </w:p>
    <w:p w:rsidR="00D849B4" w:rsidRPr="00C214A4" w:rsidRDefault="00D849B4" w:rsidP="008127AB">
      <w:pPr>
        <w:pStyle w:val="af"/>
        <w:shd w:val="clear" w:color="auto" w:fill="FFFFFF"/>
        <w:spacing w:before="0" w:after="0"/>
        <w:ind w:firstLine="567"/>
        <w:rPr>
          <w:sz w:val="28"/>
          <w:szCs w:val="28"/>
        </w:rPr>
      </w:pPr>
      <w:r w:rsidRPr="00C214A4">
        <w:rPr>
          <w:sz w:val="28"/>
          <w:szCs w:val="28"/>
        </w:rPr>
        <w:t>Формирующее устройство регулируемое, упрощенной конструкции.</w:t>
      </w:r>
    </w:p>
    <w:p w:rsidR="00D849B4" w:rsidRPr="00C214A4" w:rsidRDefault="00D849B4" w:rsidP="008127AB">
      <w:pPr>
        <w:pStyle w:val="af"/>
        <w:shd w:val="clear" w:color="auto" w:fill="FFFFFF"/>
        <w:spacing w:before="0" w:after="0"/>
        <w:ind w:firstLine="567"/>
        <w:rPr>
          <w:sz w:val="28"/>
          <w:szCs w:val="28"/>
        </w:rPr>
      </w:pPr>
      <w:r w:rsidRPr="00C214A4">
        <w:rPr>
          <w:sz w:val="28"/>
          <w:szCs w:val="28"/>
        </w:rPr>
        <w:t>Привод протяжки и поперечной сварки электрический. Разведение сваривающих роликов механическое ручное. Регулирующие валики захода пленки на двух опорах, не консольные. Вал размотки съемный, крепится на две опоры с подтормаживающими устройствами. Подтормаживание узла размотки - постоянное, регулируемое. Регулировка температуры на сваривающих протяжных роликах и на поперечных губках раздельная [3].</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исследования</w:t>
      </w:r>
      <w:r w:rsidR="00F07CA7">
        <w:rPr>
          <w:rFonts w:ascii="Times New Roman" w:hAnsi="Times New Roman"/>
          <w:b/>
          <w:sz w:val="28"/>
          <w:szCs w:val="28"/>
        </w:rPr>
        <w:t xml:space="preserve">. </w:t>
      </w:r>
      <w:r w:rsidRPr="00C214A4">
        <w:rPr>
          <w:rFonts w:ascii="Times New Roman" w:hAnsi="Times New Roman"/>
          <w:sz w:val="28"/>
          <w:szCs w:val="28"/>
        </w:rPr>
        <w:t>Показатели предлагаемого оборудования, имеют положительные качества и плюсы:</w:t>
      </w:r>
    </w:p>
    <w:p w:rsidR="00D849B4" w:rsidRPr="00C214A4" w:rsidRDefault="00D849B4" w:rsidP="00EB3197">
      <w:pPr>
        <w:numPr>
          <w:ilvl w:val="0"/>
          <w:numId w:val="4"/>
        </w:numPr>
        <w:tabs>
          <w:tab w:val="clear" w:pos="1260"/>
          <w:tab w:val="left" w:pos="900"/>
          <w:tab w:val="num" w:pos="1080"/>
          <w:tab w:val="left" w:pos="3270"/>
        </w:tabs>
        <w:spacing w:after="0" w:line="240" w:lineRule="auto"/>
        <w:ind w:left="0" w:firstLine="567"/>
        <w:rPr>
          <w:rFonts w:ascii="Times New Roman" w:hAnsi="Times New Roman"/>
          <w:sz w:val="28"/>
          <w:szCs w:val="28"/>
        </w:rPr>
      </w:pPr>
      <w:r w:rsidRPr="00C214A4">
        <w:rPr>
          <w:rFonts w:ascii="Times New Roman" w:hAnsi="Times New Roman"/>
          <w:sz w:val="28"/>
          <w:szCs w:val="28"/>
        </w:rPr>
        <w:t>достоинством МГУ-НОТИС-НК-300, является загрузка продукта как вручную, так и с подачи любым автоматическим, в том</w:t>
      </w:r>
      <w:r w:rsidRPr="00C214A4">
        <w:rPr>
          <w:rFonts w:ascii="Times New Roman" w:hAnsi="Times New Roman"/>
          <w:sz w:val="28"/>
          <w:szCs w:val="28"/>
        </w:rPr>
        <w:br/>
        <w:t>числе дозирующем устройством;</w:t>
      </w:r>
    </w:p>
    <w:p w:rsidR="00D849B4" w:rsidRPr="00C214A4" w:rsidRDefault="00D849B4" w:rsidP="00EB3197">
      <w:pPr>
        <w:numPr>
          <w:ilvl w:val="0"/>
          <w:numId w:val="4"/>
        </w:numPr>
        <w:tabs>
          <w:tab w:val="clear" w:pos="1260"/>
          <w:tab w:val="left" w:pos="900"/>
          <w:tab w:val="num" w:pos="1080"/>
          <w:tab w:val="left" w:pos="3270"/>
        </w:tabs>
        <w:spacing w:after="0" w:line="240" w:lineRule="auto"/>
        <w:ind w:left="0" w:firstLine="567"/>
        <w:rPr>
          <w:rFonts w:ascii="Times New Roman" w:hAnsi="Times New Roman"/>
          <w:sz w:val="28"/>
          <w:szCs w:val="28"/>
        </w:rPr>
      </w:pPr>
      <w:r w:rsidRPr="00C214A4">
        <w:rPr>
          <w:rFonts w:ascii="Times New Roman" w:hAnsi="Times New Roman"/>
          <w:color w:val="000000"/>
          <w:sz w:val="28"/>
          <w:szCs w:val="28"/>
        </w:rPr>
        <w:t>возможность установки в ограниченных помещениях.</w:t>
      </w:r>
    </w:p>
    <w:p w:rsidR="00D849B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Техническая характеристика горизонтальной упаковочной машины МГУ-НОТИС-НК-300, представлена в таблице 1.</w:t>
      </w:r>
    </w:p>
    <w:p w:rsidR="00207D6D" w:rsidRPr="00C214A4" w:rsidRDefault="00207D6D" w:rsidP="00207D6D">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Окупаемость горизонтальной упаковочной машины МГУ-НОТИС-НК-300, составит примерно год.</w:t>
      </w:r>
    </w:p>
    <w:p w:rsidR="00207D6D" w:rsidRPr="00C214A4" w:rsidRDefault="00207D6D" w:rsidP="008127AB">
      <w:pPr>
        <w:tabs>
          <w:tab w:val="left" w:pos="900"/>
          <w:tab w:val="left" w:pos="3270"/>
        </w:tabs>
        <w:spacing w:after="0" w:line="240" w:lineRule="auto"/>
        <w:ind w:firstLine="567"/>
        <w:rPr>
          <w:rFonts w:ascii="Times New Roman" w:hAnsi="Times New Roman"/>
          <w:sz w:val="28"/>
          <w:szCs w:val="28"/>
        </w:rPr>
      </w:pPr>
    </w:p>
    <w:p w:rsidR="00F07CA7" w:rsidRDefault="00F07CA7" w:rsidP="008127AB">
      <w:pPr>
        <w:tabs>
          <w:tab w:val="left" w:pos="900"/>
          <w:tab w:val="left" w:pos="3270"/>
        </w:tabs>
        <w:spacing w:after="0" w:line="240" w:lineRule="auto"/>
        <w:ind w:firstLine="567"/>
        <w:rPr>
          <w:rFonts w:ascii="Times New Roman" w:hAnsi="Times New Roman"/>
          <w:sz w:val="28"/>
          <w:szCs w:val="28"/>
        </w:rPr>
      </w:pPr>
    </w:p>
    <w:p w:rsidR="00D849B4" w:rsidRDefault="00D849B4" w:rsidP="00F07CA7">
      <w:pPr>
        <w:tabs>
          <w:tab w:val="left" w:pos="900"/>
          <w:tab w:val="left" w:pos="3270"/>
        </w:tabs>
        <w:spacing w:after="0" w:line="240" w:lineRule="auto"/>
        <w:jc w:val="center"/>
        <w:rPr>
          <w:rFonts w:ascii="Times New Roman" w:hAnsi="Times New Roman"/>
          <w:sz w:val="28"/>
          <w:szCs w:val="28"/>
        </w:rPr>
      </w:pPr>
      <w:r w:rsidRPr="00C214A4">
        <w:rPr>
          <w:rFonts w:ascii="Times New Roman" w:hAnsi="Times New Roman"/>
          <w:sz w:val="28"/>
          <w:szCs w:val="28"/>
        </w:rPr>
        <w:lastRenderedPageBreak/>
        <w:t>Таблица 1 – Техническая характеристика горизонтальной упаковочной машины МГУ-НОТИС-НК-300</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6"/>
        <w:gridCol w:w="3863"/>
        <w:gridCol w:w="1701"/>
      </w:tblGrid>
      <w:tr w:rsidR="00D849B4" w:rsidRPr="00C214A4" w:rsidTr="00F07CA7">
        <w:tc>
          <w:tcPr>
            <w:tcW w:w="7229" w:type="dxa"/>
            <w:gridSpan w:val="2"/>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Производительность в зависимости от длины продукта</w:t>
            </w:r>
          </w:p>
        </w:tc>
        <w:tc>
          <w:tcPr>
            <w:tcW w:w="1701"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15-30 пак/мин</w:t>
            </w:r>
          </w:p>
        </w:tc>
      </w:tr>
      <w:tr w:rsidR="00D849B4" w:rsidRPr="00C214A4" w:rsidTr="00F07CA7">
        <w:tc>
          <w:tcPr>
            <w:tcW w:w="3366" w:type="dxa"/>
            <w:vMerge w:val="restart"/>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Размеры упаковочного изделия</w:t>
            </w:r>
          </w:p>
        </w:tc>
        <w:tc>
          <w:tcPr>
            <w:tcW w:w="3863"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длина</w:t>
            </w:r>
          </w:p>
        </w:tc>
        <w:tc>
          <w:tcPr>
            <w:tcW w:w="1701"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60-700мм</w:t>
            </w:r>
          </w:p>
        </w:tc>
      </w:tr>
      <w:tr w:rsidR="00D849B4" w:rsidRPr="00C214A4" w:rsidTr="00F07CA7">
        <w:tc>
          <w:tcPr>
            <w:tcW w:w="3366" w:type="dxa"/>
            <w:vMerge/>
          </w:tcPr>
          <w:p w:rsidR="00D849B4" w:rsidRPr="00F07CA7" w:rsidRDefault="00D849B4" w:rsidP="00F07CA7">
            <w:pPr>
              <w:tabs>
                <w:tab w:val="left" w:pos="900"/>
                <w:tab w:val="left" w:pos="3270"/>
              </w:tabs>
              <w:spacing w:after="0" w:line="240" w:lineRule="auto"/>
              <w:rPr>
                <w:rFonts w:ascii="Times New Roman" w:hAnsi="Times New Roman"/>
                <w:sz w:val="24"/>
                <w:szCs w:val="24"/>
              </w:rPr>
            </w:pPr>
          </w:p>
        </w:tc>
        <w:tc>
          <w:tcPr>
            <w:tcW w:w="3863"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ширина</w:t>
            </w:r>
          </w:p>
        </w:tc>
        <w:tc>
          <w:tcPr>
            <w:tcW w:w="1701"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10-</w:t>
            </w:r>
            <w:smartTag w:uri="urn:schemas-microsoft-com:office:smarttags" w:element="metricconverter">
              <w:smartTagPr>
                <w:attr w:name="ProductID" w:val="250 мм"/>
              </w:smartTagPr>
              <w:r w:rsidRPr="00F07CA7">
                <w:rPr>
                  <w:rFonts w:ascii="Times New Roman" w:hAnsi="Times New Roman"/>
                  <w:sz w:val="24"/>
                  <w:szCs w:val="24"/>
                </w:rPr>
                <w:t>250 мм</w:t>
              </w:r>
            </w:smartTag>
          </w:p>
        </w:tc>
      </w:tr>
      <w:tr w:rsidR="00D849B4" w:rsidRPr="00C214A4" w:rsidTr="00F07CA7">
        <w:tc>
          <w:tcPr>
            <w:tcW w:w="3366" w:type="dxa"/>
            <w:vMerge/>
          </w:tcPr>
          <w:p w:rsidR="00D849B4" w:rsidRPr="00F07CA7" w:rsidRDefault="00D849B4" w:rsidP="00F07CA7">
            <w:pPr>
              <w:tabs>
                <w:tab w:val="left" w:pos="900"/>
                <w:tab w:val="left" w:pos="3270"/>
              </w:tabs>
              <w:spacing w:after="0" w:line="240" w:lineRule="auto"/>
              <w:rPr>
                <w:rFonts w:ascii="Times New Roman" w:hAnsi="Times New Roman"/>
                <w:sz w:val="24"/>
                <w:szCs w:val="24"/>
              </w:rPr>
            </w:pPr>
          </w:p>
        </w:tc>
        <w:tc>
          <w:tcPr>
            <w:tcW w:w="3863"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высота</w:t>
            </w:r>
          </w:p>
        </w:tc>
        <w:tc>
          <w:tcPr>
            <w:tcW w:w="1701" w:type="dxa"/>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10-</w:t>
            </w:r>
            <w:smartTag w:uri="urn:schemas-microsoft-com:office:smarttags" w:element="metricconverter">
              <w:smartTagPr>
                <w:attr w:name="ProductID" w:val="150 мм"/>
              </w:smartTagPr>
              <w:r w:rsidRPr="00F07CA7">
                <w:rPr>
                  <w:rFonts w:ascii="Times New Roman" w:hAnsi="Times New Roman"/>
                  <w:sz w:val="24"/>
                  <w:szCs w:val="24"/>
                </w:rPr>
                <w:t>150 мм</w:t>
              </w:r>
            </w:smartTag>
          </w:p>
        </w:tc>
      </w:tr>
      <w:tr w:rsidR="00D849B4" w:rsidRPr="00C214A4" w:rsidTr="00F07CA7">
        <w:tc>
          <w:tcPr>
            <w:tcW w:w="3366" w:type="dxa"/>
            <w:vMerge w:val="restart"/>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 xml:space="preserve">Тип пленки </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полипропилен</w:t>
            </w:r>
          </w:p>
        </w:tc>
      </w:tr>
      <w:tr w:rsidR="00D849B4" w:rsidRPr="00C214A4" w:rsidTr="00F07CA7">
        <w:tc>
          <w:tcPr>
            <w:tcW w:w="3366" w:type="dxa"/>
            <w:vMerge/>
            <w:tcBorders>
              <w:bottom w:val="single" w:sz="4" w:space="0" w:color="auto"/>
            </w:tcBorders>
          </w:tcPr>
          <w:p w:rsidR="00D849B4" w:rsidRPr="00F07CA7" w:rsidRDefault="00D849B4" w:rsidP="00F07CA7">
            <w:pPr>
              <w:tabs>
                <w:tab w:val="left" w:pos="900"/>
                <w:tab w:val="left" w:pos="3270"/>
              </w:tabs>
              <w:spacing w:after="0" w:line="240" w:lineRule="auto"/>
              <w:rPr>
                <w:rFonts w:ascii="Times New Roman" w:hAnsi="Times New Roman"/>
                <w:sz w:val="24"/>
                <w:szCs w:val="24"/>
              </w:rPr>
            </w:pP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полипропилен ламинированный</w:t>
            </w:r>
          </w:p>
        </w:tc>
      </w:tr>
      <w:tr w:rsidR="00D849B4" w:rsidRPr="00C214A4" w:rsidTr="00F07CA7">
        <w:tc>
          <w:tcPr>
            <w:tcW w:w="3366" w:type="dxa"/>
            <w:tcBorders>
              <w:top w:val="single" w:sz="4" w:space="0" w:color="auto"/>
            </w:tcBorders>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Толщина пленки</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25-50 мкм</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Размер рулона пленки</w:t>
            </w:r>
          </w:p>
        </w:tc>
        <w:tc>
          <w:tcPr>
            <w:tcW w:w="3863" w:type="dxa"/>
            <w:tcBorders>
              <w:right w:val="single" w:sz="4" w:space="0" w:color="auto"/>
            </w:tcBorders>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ширина</w:t>
            </w:r>
          </w:p>
        </w:tc>
        <w:tc>
          <w:tcPr>
            <w:tcW w:w="1701" w:type="dxa"/>
            <w:tcBorders>
              <w:left w:val="single" w:sz="4" w:space="0" w:color="auto"/>
            </w:tcBorders>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до 600</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p>
        </w:tc>
        <w:tc>
          <w:tcPr>
            <w:tcW w:w="3863" w:type="dxa"/>
            <w:tcBorders>
              <w:right w:val="single" w:sz="4" w:space="0" w:color="auto"/>
            </w:tcBorders>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диаметр наружный в зависимости от ширины пленки</w:t>
            </w:r>
          </w:p>
        </w:tc>
        <w:tc>
          <w:tcPr>
            <w:tcW w:w="1701" w:type="dxa"/>
            <w:tcBorders>
              <w:left w:val="single" w:sz="4" w:space="0" w:color="auto"/>
            </w:tcBorders>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 xml:space="preserve">до </w:t>
            </w:r>
            <w:smartTag w:uri="urn:schemas-microsoft-com:office:smarttags" w:element="metricconverter">
              <w:smartTagPr>
                <w:attr w:name="ProductID" w:val="300 мм"/>
              </w:smartTagPr>
              <w:r w:rsidRPr="00F07CA7">
                <w:rPr>
                  <w:rFonts w:ascii="Times New Roman" w:hAnsi="Times New Roman"/>
                  <w:sz w:val="24"/>
                  <w:szCs w:val="24"/>
                </w:rPr>
                <w:t>300 мм</w:t>
              </w:r>
            </w:smartTag>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sz w:val="24"/>
                <w:szCs w:val="24"/>
              </w:rPr>
              <w:t>Вес рулона не более</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smartTag w:uri="urn:schemas-microsoft-com:office:smarttags" w:element="metricconverter">
              <w:smartTagPr>
                <w:attr w:name="ProductID" w:val="15 кг"/>
              </w:smartTagPr>
              <w:r w:rsidRPr="00F07CA7">
                <w:rPr>
                  <w:rFonts w:ascii="Times New Roman" w:hAnsi="Times New Roman"/>
                  <w:sz w:val="24"/>
                  <w:szCs w:val="24"/>
                </w:rPr>
                <w:t>15 кг</w:t>
              </w:r>
            </w:smartTag>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bCs/>
                <w:sz w:val="24"/>
                <w:szCs w:val="24"/>
              </w:rPr>
              <w:t>Пределы регулировки температуры сварки</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60–200 °C</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bCs/>
                <w:sz w:val="24"/>
                <w:szCs w:val="24"/>
              </w:rPr>
              <w:t>Электропитание</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220 Вт</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bCs/>
                <w:sz w:val="24"/>
                <w:szCs w:val="24"/>
              </w:rPr>
              <w:t>Потребляемая мощность</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3 кВТ</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sz w:val="24"/>
                <w:szCs w:val="24"/>
              </w:rPr>
            </w:pPr>
            <w:r w:rsidRPr="00F07CA7">
              <w:rPr>
                <w:rFonts w:ascii="Times New Roman" w:hAnsi="Times New Roman"/>
                <w:bCs/>
                <w:sz w:val="24"/>
                <w:szCs w:val="24"/>
              </w:rPr>
              <w:t>Габаритные размеры</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r w:rsidRPr="00F07CA7">
              <w:rPr>
                <w:rFonts w:ascii="Times New Roman" w:hAnsi="Times New Roman"/>
                <w:sz w:val="24"/>
                <w:szCs w:val="24"/>
              </w:rPr>
              <w:t>800</w:t>
            </w:r>
            <w:r w:rsidRPr="00F07CA7">
              <w:rPr>
                <w:rStyle w:val="edx"/>
                <w:rFonts w:ascii="Times New Roman" w:hAnsi="Times New Roman"/>
                <w:sz w:val="24"/>
                <w:szCs w:val="24"/>
              </w:rPr>
              <w:t>×</w:t>
            </w:r>
            <w:r w:rsidRPr="00F07CA7">
              <w:rPr>
                <w:rFonts w:ascii="Times New Roman" w:hAnsi="Times New Roman"/>
                <w:sz w:val="24"/>
                <w:szCs w:val="24"/>
              </w:rPr>
              <w:t>1200</w:t>
            </w:r>
            <w:r w:rsidRPr="00F07CA7">
              <w:rPr>
                <w:rStyle w:val="edx"/>
                <w:rFonts w:ascii="Times New Roman" w:hAnsi="Times New Roman"/>
                <w:sz w:val="24"/>
                <w:szCs w:val="24"/>
              </w:rPr>
              <w:t>×</w:t>
            </w:r>
            <w:r w:rsidRPr="00F07CA7">
              <w:rPr>
                <w:rFonts w:ascii="Times New Roman" w:hAnsi="Times New Roman"/>
                <w:sz w:val="24"/>
                <w:szCs w:val="24"/>
              </w:rPr>
              <w:t>1850 мм</w:t>
            </w:r>
          </w:p>
        </w:tc>
      </w:tr>
      <w:tr w:rsidR="00D849B4" w:rsidRPr="00C214A4" w:rsidTr="00F07CA7">
        <w:tc>
          <w:tcPr>
            <w:tcW w:w="3366" w:type="dxa"/>
          </w:tcPr>
          <w:p w:rsidR="00D849B4" w:rsidRPr="00F07CA7" w:rsidRDefault="00D849B4" w:rsidP="00F07CA7">
            <w:pPr>
              <w:tabs>
                <w:tab w:val="left" w:pos="900"/>
                <w:tab w:val="left" w:pos="3270"/>
              </w:tabs>
              <w:spacing w:after="0" w:line="240" w:lineRule="auto"/>
              <w:rPr>
                <w:rFonts w:ascii="Times New Roman" w:hAnsi="Times New Roman"/>
                <w:bCs/>
                <w:sz w:val="24"/>
                <w:szCs w:val="24"/>
              </w:rPr>
            </w:pPr>
            <w:r w:rsidRPr="00F07CA7">
              <w:rPr>
                <w:rFonts w:ascii="Times New Roman" w:hAnsi="Times New Roman"/>
                <w:bCs/>
                <w:sz w:val="24"/>
                <w:szCs w:val="24"/>
              </w:rPr>
              <w:t>Вес машины в базовом исполнении</w:t>
            </w:r>
          </w:p>
        </w:tc>
        <w:tc>
          <w:tcPr>
            <w:tcW w:w="5564" w:type="dxa"/>
            <w:gridSpan w:val="2"/>
          </w:tcPr>
          <w:p w:rsidR="00D849B4" w:rsidRPr="00F07CA7" w:rsidRDefault="00D849B4" w:rsidP="00F07CA7">
            <w:pPr>
              <w:tabs>
                <w:tab w:val="left" w:pos="900"/>
                <w:tab w:val="left" w:pos="3270"/>
              </w:tabs>
              <w:spacing w:after="0" w:line="240" w:lineRule="auto"/>
              <w:jc w:val="center"/>
              <w:rPr>
                <w:rFonts w:ascii="Times New Roman" w:hAnsi="Times New Roman"/>
                <w:sz w:val="24"/>
                <w:szCs w:val="24"/>
              </w:rPr>
            </w:pPr>
            <w:smartTag w:uri="urn:schemas-microsoft-com:office:smarttags" w:element="metricconverter">
              <w:smartTagPr>
                <w:attr w:name="ProductID" w:val="275 кг"/>
              </w:smartTagPr>
              <w:r w:rsidRPr="00F07CA7">
                <w:rPr>
                  <w:rFonts w:ascii="Times New Roman" w:hAnsi="Times New Roman"/>
                  <w:sz w:val="24"/>
                  <w:szCs w:val="24"/>
                </w:rPr>
                <w:t>275 кг</w:t>
              </w:r>
            </w:smartTag>
          </w:p>
        </w:tc>
      </w:tr>
    </w:tbl>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b/>
          <w:sz w:val="28"/>
          <w:szCs w:val="28"/>
        </w:rPr>
        <w:t xml:space="preserve">Заключение. </w:t>
      </w:r>
      <w:r w:rsidRPr="00C214A4">
        <w:rPr>
          <w:rFonts w:ascii="Times New Roman" w:hAnsi="Times New Roman"/>
          <w:sz w:val="28"/>
          <w:szCs w:val="28"/>
        </w:rPr>
        <w:t>Сегодня потребительская упаковка практически служит неотъемлемым атрибутом современной культуры, призвана воспитывать эстетический вкус, культуру потребления и продажи товаров. Это мероприятие имеет большое гигиеническое значение, так как исключает прикосновение рук к выпеченному продукту. Это способствует и большому сохранению его свежести. Внедрение в производство хлебобулочных изделий горизонтальной упаковочной машины МГУ-НОТИС-НК-300 вписывается в работу мини-пекарни «Агропарк», является целесообразным и эффективным.</w:t>
      </w:r>
      <w:r w:rsidRPr="00C214A4">
        <w:rPr>
          <w:rFonts w:ascii="Times New Roman" w:hAnsi="Times New Roman"/>
          <w:color w:val="FF0000"/>
          <w:sz w:val="28"/>
          <w:szCs w:val="28"/>
        </w:rPr>
        <w:t xml:space="preserve"> </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caps/>
          <w:sz w:val="28"/>
          <w:szCs w:val="28"/>
        </w:rPr>
        <w:t xml:space="preserve">Литература: 1. </w:t>
      </w:r>
      <w:r w:rsidRPr="00C214A4">
        <w:rPr>
          <w:rFonts w:ascii="Times New Roman" w:hAnsi="Times New Roman"/>
          <w:sz w:val="28"/>
          <w:szCs w:val="28"/>
        </w:rPr>
        <w:t>Технологическое оборудование предприятий хлебопекарной промышленности: Учебное пособие. Ч.П./О.П. Рензяев. Кемеровский технологический институт пищевой промышленности. – Кемерово, 2001 – 180 с. 2. Гатилин, Н.Ф. Проектирование хлебозаводов – М.: Пищевая промышленность, 1975.- 374 с. 3. http://www.notis.ru</w:t>
      </w:r>
    </w:p>
    <w:p w:rsidR="00F07CA7" w:rsidRDefault="00F07CA7" w:rsidP="008127AB">
      <w:pPr>
        <w:spacing w:after="0" w:line="240" w:lineRule="auto"/>
        <w:ind w:firstLine="567"/>
        <w:jc w:val="center"/>
        <w:rPr>
          <w:rFonts w:ascii="Times New Roman" w:hAnsi="Times New Roman"/>
          <w:sz w:val="28"/>
          <w:szCs w:val="28"/>
        </w:rPr>
      </w:pPr>
    </w:p>
    <w:p w:rsidR="00D849B4" w:rsidRDefault="00D849B4" w:rsidP="00F07CA7">
      <w:pPr>
        <w:spacing w:after="0" w:line="240" w:lineRule="auto"/>
        <w:jc w:val="center"/>
        <w:rPr>
          <w:rFonts w:ascii="Times New Roman" w:hAnsi="Times New Roman"/>
          <w:sz w:val="24"/>
          <w:szCs w:val="24"/>
        </w:rPr>
      </w:pPr>
      <w:r w:rsidRPr="00F07CA7">
        <w:rPr>
          <w:rFonts w:ascii="Times New Roman" w:hAnsi="Times New Roman"/>
          <w:sz w:val="24"/>
          <w:szCs w:val="24"/>
        </w:rPr>
        <w:t>СОВЕРШЕНСТВОВАНИЕ ТЕХНОЛОГИЧЕСКОЙ СХЕМЫ ПРОИЗВОДСТВА ХЛЕБОБУЛОЧНЫХ ИЗДЕЛИЙ В УСЛ</w:t>
      </w:r>
      <w:r w:rsidR="00F07CA7">
        <w:rPr>
          <w:rFonts w:ascii="Times New Roman" w:hAnsi="Times New Roman"/>
          <w:sz w:val="24"/>
          <w:szCs w:val="24"/>
        </w:rPr>
        <w:t>ОВИЯХ  ООО «АГРОПАРК»  г. КАЗАНИ</w:t>
      </w:r>
    </w:p>
    <w:p w:rsidR="00F07CA7" w:rsidRPr="00F07CA7" w:rsidRDefault="00F07CA7" w:rsidP="00F07CA7">
      <w:pPr>
        <w:spacing w:after="0" w:line="240" w:lineRule="auto"/>
        <w:jc w:val="center"/>
        <w:rPr>
          <w:rFonts w:ascii="Times New Roman" w:hAnsi="Times New Roman"/>
          <w:sz w:val="24"/>
          <w:szCs w:val="24"/>
        </w:rPr>
      </w:pPr>
    </w:p>
    <w:p w:rsidR="00D849B4" w:rsidRDefault="00D849B4" w:rsidP="00F07CA7">
      <w:pPr>
        <w:spacing w:after="0" w:line="240" w:lineRule="auto"/>
        <w:jc w:val="center"/>
        <w:rPr>
          <w:rFonts w:ascii="Times New Roman" w:hAnsi="Times New Roman"/>
          <w:sz w:val="28"/>
          <w:szCs w:val="28"/>
        </w:rPr>
      </w:pPr>
      <w:r w:rsidRPr="00C214A4">
        <w:rPr>
          <w:rFonts w:ascii="Times New Roman" w:hAnsi="Times New Roman"/>
          <w:sz w:val="28"/>
          <w:szCs w:val="28"/>
        </w:rPr>
        <w:t>Джумаев Я.М.</w:t>
      </w:r>
    </w:p>
    <w:p w:rsidR="00F07CA7" w:rsidRDefault="00F07CA7" w:rsidP="00F07CA7">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C214A4" w:rsidRDefault="00D849B4" w:rsidP="008127AB">
      <w:pPr>
        <w:spacing w:after="0" w:line="240" w:lineRule="auto"/>
        <w:ind w:firstLine="567"/>
        <w:rPr>
          <w:rStyle w:val="a5"/>
          <w:rFonts w:ascii="Times New Roman" w:hAnsi="Times New Roman"/>
          <w:b w:val="0"/>
          <w:bCs w:val="0"/>
          <w:sz w:val="28"/>
          <w:szCs w:val="28"/>
        </w:rPr>
      </w:pPr>
      <w:r w:rsidRPr="00C214A4">
        <w:rPr>
          <w:rFonts w:ascii="Times New Roman" w:hAnsi="Times New Roman"/>
          <w:sz w:val="28"/>
          <w:szCs w:val="28"/>
        </w:rPr>
        <w:t>Совершенствование технологической схемы производства хлебобулочных изделий</w:t>
      </w:r>
      <w:r w:rsidRPr="00C214A4">
        <w:rPr>
          <w:rFonts w:ascii="Times New Roman" w:hAnsi="Times New Roman"/>
          <w:b/>
          <w:sz w:val="28"/>
          <w:szCs w:val="28"/>
        </w:rPr>
        <w:t xml:space="preserve"> </w:t>
      </w:r>
      <w:r w:rsidRPr="00C214A4">
        <w:rPr>
          <w:rFonts w:ascii="Times New Roman" w:hAnsi="Times New Roman"/>
          <w:sz w:val="28"/>
          <w:szCs w:val="28"/>
        </w:rPr>
        <w:t>с применением горизонтальной упаковочной машины МГУ-НОТИС-НК-300, вписывается в работу мини-пекарни ООО «Агропарк» г. Казань, является целесообразным и эффективным.</w:t>
      </w:r>
      <w:r w:rsidRPr="00C214A4">
        <w:rPr>
          <w:rFonts w:ascii="Times New Roman" w:hAnsi="Times New Roman"/>
          <w:color w:val="FF0000"/>
          <w:sz w:val="28"/>
          <w:szCs w:val="28"/>
        </w:rPr>
        <w:t xml:space="preserve"> </w:t>
      </w:r>
    </w:p>
    <w:p w:rsidR="00D849B4" w:rsidRPr="003C5AA0" w:rsidRDefault="00D849B4" w:rsidP="00F07CA7">
      <w:pPr>
        <w:spacing w:after="0" w:line="240" w:lineRule="auto"/>
        <w:jc w:val="center"/>
        <w:rPr>
          <w:rFonts w:ascii="Times New Roman" w:hAnsi="Times New Roman"/>
          <w:caps/>
          <w:sz w:val="24"/>
          <w:szCs w:val="24"/>
          <w:lang w:val="en-US"/>
        </w:rPr>
      </w:pPr>
      <w:r w:rsidRPr="00F07CA7">
        <w:rPr>
          <w:rFonts w:ascii="Times New Roman" w:hAnsi="Times New Roman"/>
          <w:caps/>
          <w:sz w:val="24"/>
          <w:szCs w:val="24"/>
          <w:lang w:val="en-US"/>
        </w:rPr>
        <w:lastRenderedPageBreak/>
        <w:t>IMPROVEMENT of the TECHNOLOGICAL SCHEME of PRODUCTION of bakery goods  in the conditions of AGROPARK KAZAN</w:t>
      </w:r>
    </w:p>
    <w:p w:rsidR="00F07CA7" w:rsidRPr="003C5AA0" w:rsidRDefault="00F07CA7" w:rsidP="00F07CA7">
      <w:pPr>
        <w:spacing w:after="0" w:line="240" w:lineRule="auto"/>
        <w:jc w:val="center"/>
        <w:rPr>
          <w:rFonts w:ascii="Times New Roman" w:hAnsi="Times New Roman"/>
          <w:caps/>
          <w:sz w:val="24"/>
          <w:szCs w:val="24"/>
          <w:lang w:val="en-US"/>
        </w:rPr>
      </w:pPr>
    </w:p>
    <w:p w:rsidR="00D849B4" w:rsidRPr="003C5AA0" w:rsidRDefault="00D849B4" w:rsidP="00F07CA7">
      <w:pPr>
        <w:spacing w:after="0" w:line="240" w:lineRule="auto"/>
        <w:jc w:val="center"/>
        <w:rPr>
          <w:rFonts w:ascii="Times New Roman" w:hAnsi="Times New Roman"/>
          <w:sz w:val="28"/>
          <w:szCs w:val="28"/>
          <w:lang w:val="en-US"/>
        </w:rPr>
      </w:pPr>
      <w:r w:rsidRPr="00C214A4">
        <w:rPr>
          <w:rFonts w:ascii="Times New Roman" w:hAnsi="Times New Roman"/>
          <w:sz w:val="28"/>
          <w:szCs w:val="28"/>
          <w:lang w:val="en-US"/>
        </w:rPr>
        <w:t xml:space="preserve"> Dzhumayev Y.M.</w:t>
      </w:r>
    </w:p>
    <w:p w:rsidR="00F07CA7" w:rsidRPr="003C5AA0" w:rsidRDefault="00F07CA7" w:rsidP="00F07CA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C214A4" w:rsidRDefault="00D849B4" w:rsidP="008127AB">
      <w:pPr>
        <w:pStyle w:val="af"/>
        <w:shd w:val="clear" w:color="auto" w:fill="FFFFFF"/>
        <w:spacing w:before="0" w:after="0"/>
        <w:ind w:firstLine="567"/>
        <w:rPr>
          <w:sz w:val="28"/>
          <w:szCs w:val="28"/>
          <w:lang w:val="en-US"/>
        </w:rPr>
      </w:pPr>
      <w:r w:rsidRPr="00C214A4">
        <w:rPr>
          <w:sz w:val="28"/>
          <w:szCs w:val="28"/>
          <w:lang w:val="en-US"/>
        </w:rPr>
        <w:t>Improvement of the technological scheme of production of bakery products with application of a horizontal packing machine of MGU-NOTIS-NK-300, fits into work of a minibakery of Agropark of the city of Kazan, being expedient and effective.</w:t>
      </w:r>
    </w:p>
    <w:p w:rsidR="00D849B4" w:rsidRPr="00C214A4" w:rsidRDefault="00D849B4" w:rsidP="008127AB">
      <w:pPr>
        <w:tabs>
          <w:tab w:val="left" w:pos="900"/>
          <w:tab w:val="left" w:pos="3270"/>
        </w:tabs>
        <w:spacing w:after="0" w:line="240" w:lineRule="auto"/>
        <w:ind w:firstLine="567"/>
        <w:rPr>
          <w:rFonts w:ascii="Times New Roman" w:hAnsi="Times New Roman"/>
          <w:b/>
          <w:sz w:val="28"/>
          <w:szCs w:val="28"/>
          <w:lang w:val="en-US"/>
        </w:rPr>
      </w:pPr>
    </w:p>
    <w:p w:rsidR="00D849B4" w:rsidRDefault="00D849B4" w:rsidP="00F07CA7">
      <w:pPr>
        <w:tabs>
          <w:tab w:val="center" w:pos="4677"/>
          <w:tab w:val="left" w:pos="7800"/>
        </w:tabs>
        <w:spacing w:after="0" w:line="240" w:lineRule="auto"/>
        <w:jc w:val="right"/>
        <w:rPr>
          <w:rFonts w:ascii="Times New Roman" w:hAnsi="Times New Roman"/>
          <w:caps/>
          <w:color w:val="000000"/>
          <w:sz w:val="28"/>
          <w:szCs w:val="28"/>
        </w:rPr>
      </w:pPr>
      <w:r w:rsidRPr="00A764B8">
        <w:rPr>
          <w:rFonts w:ascii="Times New Roman" w:hAnsi="Times New Roman"/>
          <w:caps/>
          <w:color w:val="000000"/>
          <w:sz w:val="28"/>
          <w:szCs w:val="28"/>
        </w:rPr>
        <w:t>УДК 534.2:634.1/7</w:t>
      </w:r>
    </w:p>
    <w:p w:rsidR="00F07CA7" w:rsidRPr="00A764B8" w:rsidRDefault="00F07CA7" w:rsidP="00F07CA7">
      <w:pPr>
        <w:tabs>
          <w:tab w:val="center" w:pos="4677"/>
          <w:tab w:val="left" w:pos="7800"/>
        </w:tabs>
        <w:spacing w:after="0" w:line="240" w:lineRule="auto"/>
        <w:jc w:val="right"/>
        <w:rPr>
          <w:rFonts w:ascii="Times New Roman" w:hAnsi="Times New Roman"/>
          <w:caps/>
          <w:color w:val="000000"/>
          <w:sz w:val="28"/>
          <w:szCs w:val="28"/>
        </w:rPr>
      </w:pPr>
    </w:p>
    <w:p w:rsidR="00D849B4" w:rsidRDefault="00D849B4" w:rsidP="00F07CA7">
      <w:pPr>
        <w:tabs>
          <w:tab w:val="center" w:pos="4677"/>
          <w:tab w:val="left" w:pos="7800"/>
        </w:tabs>
        <w:spacing w:after="0" w:line="240" w:lineRule="auto"/>
        <w:jc w:val="center"/>
        <w:rPr>
          <w:rFonts w:ascii="Times New Roman" w:hAnsi="Times New Roman"/>
          <w:b/>
          <w:caps/>
          <w:color w:val="000000"/>
          <w:sz w:val="28"/>
          <w:szCs w:val="28"/>
        </w:rPr>
      </w:pPr>
      <w:r w:rsidRPr="00C214A4">
        <w:rPr>
          <w:rFonts w:ascii="Times New Roman" w:hAnsi="Times New Roman"/>
          <w:b/>
          <w:caps/>
          <w:color w:val="000000"/>
          <w:sz w:val="28"/>
          <w:szCs w:val="28"/>
        </w:rPr>
        <w:t>Определение содержания железа во фруктах</w:t>
      </w:r>
    </w:p>
    <w:p w:rsidR="00F07CA7" w:rsidRPr="00C214A4" w:rsidRDefault="00F07CA7" w:rsidP="00F07CA7">
      <w:pPr>
        <w:tabs>
          <w:tab w:val="center" w:pos="4677"/>
          <w:tab w:val="left" w:pos="7800"/>
        </w:tabs>
        <w:spacing w:after="0" w:line="240" w:lineRule="auto"/>
        <w:jc w:val="center"/>
        <w:rPr>
          <w:rFonts w:ascii="Times New Roman" w:hAnsi="Times New Roman"/>
          <w:b/>
          <w:caps/>
          <w:color w:val="000000"/>
          <w:sz w:val="28"/>
          <w:szCs w:val="28"/>
        </w:rPr>
      </w:pPr>
    </w:p>
    <w:p w:rsidR="00D849B4" w:rsidRPr="00C214A4" w:rsidRDefault="00D849B4" w:rsidP="00F07CA7">
      <w:pPr>
        <w:spacing w:after="0" w:line="240" w:lineRule="auto"/>
        <w:jc w:val="center"/>
        <w:rPr>
          <w:rFonts w:ascii="Times New Roman" w:hAnsi="Times New Roman"/>
          <w:b/>
          <w:bCs/>
          <w:color w:val="000000"/>
          <w:sz w:val="28"/>
          <w:szCs w:val="28"/>
        </w:rPr>
      </w:pPr>
      <w:r w:rsidRPr="00C214A4">
        <w:rPr>
          <w:rFonts w:ascii="Times New Roman" w:hAnsi="Times New Roman"/>
          <w:b/>
          <w:bCs/>
          <w:color w:val="000000"/>
          <w:sz w:val="28"/>
          <w:szCs w:val="28"/>
        </w:rPr>
        <w:t>Зайнуллина Ч.Х.</w:t>
      </w:r>
    </w:p>
    <w:p w:rsidR="00D849B4" w:rsidRDefault="00D849B4" w:rsidP="00F07CA7">
      <w:pPr>
        <w:pStyle w:val="11"/>
        <w:jc w:val="center"/>
        <w:rPr>
          <w:rFonts w:ascii="Times New Roman" w:hAnsi="Times New Roman"/>
          <w:sz w:val="28"/>
          <w:szCs w:val="28"/>
        </w:rPr>
      </w:pPr>
      <w:r>
        <w:rPr>
          <w:rFonts w:ascii="Times New Roman" w:hAnsi="Times New Roman"/>
          <w:sz w:val="28"/>
          <w:szCs w:val="28"/>
        </w:rPr>
        <w:t>Р</w:t>
      </w:r>
      <w:r w:rsidRPr="00C214A4">
        <w:rPr>
          <w:rFonts w:ascii="Times New Roman" w:hAnsi="Times New Roman"/>
          <w:sz w:val="28"/>
          <w:szCs w:val="28"/>
        </w:rPr>
        <w:t>уководитель - учитель первой категории Ахмадиева Р.Ф.</w:t>
      </w:r>
    </w:p>
    <w:p w:rsidR="00D849B4" w:rsidRDefault="00D849B4" w:rsidP="00F07CA7">
      <w:pPr>
        <w:spacing w:after="0" w:line="240" w:lineRule="auto"/>
        <w:jc w:val="center"/>
        <w:rPr>
          <w:rFonts w:ascii="Times New Roman" w:hAnsi="Times New Roman"/>
          <w:sz w:val="28"/>
          <w:szCs w:val="28"/>
        </w:rPr>
      </w:pPr>
      <w:r w:rsidRPr="00C214A4">
        <w:rPr>
          <w:rFonts w:ascii="Times New Roman" w:hAnsi="Times New Roman"/>
          <w:sz w:val="28"/>
          <w:szCs w:val="28"/>
        </w:rPr>
        <w:t>МБОУ «Арская средняя общеобразовательная школа №</w:t>
      </w:r>
      <w:r w:rsidR="00207D6D">
        <w:rPr>
          <w:rFonts w:ascii="Times New Roman" w:hAnsi="Times New Roman"/>
          <w:sz w:val="28"/>
          <w:szCs w:val="28"/>
        </w:rPr>
        <w:t xml:space="preserve"> </w:t>
      </w:r>
      <w:r w:rsidRPr="00C214A4">
        <w:rPr>
          <w:rFonts w:ascii="Times New Roman" w:hAnsi="Times New Roman"/>
          <w:sz w:val="28"/>
          <w:szCs w:val="28"/>
        </w:rPr>
        <w:t>2» г. Арск</w:t>
      </w:r>
    </w:p>
    <w:p w:rsidR="00F07CA7" w:rsidRDefault="00F07CA7"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F07CA7">
        <w:rPr>
          <w:rFonts w:ascii="Times New Roman" w:hAnsi="Times New Roman"/>
          <w:b/>
          <w:spacing w:val="-4"/>
          <w:sz w:val="28"/>
          <w:szCs w:val="28"/>
        </w:rPr>
        <w:t>Ключевые слова</w:t>
      </w:r>
      <w:r w:rsidRPr="00F07CA7">
        <w:rPr>
          <w:rFonts w:ascii="Times New Roman" w:hAnsi="Times New Roman"/>
          <w:spacing w:val="-4"/>
          <w:sz w:val="28"/>
          <w:szCs w:val="28"/>
        </w:rPr>
        <w:t>:</w:t>
      </w:r>
      <w:r w:rsidRPr="00C214A4">
        <w:rPr>
          <w:rFonts w:ascii="Times New Roman" w:hAnsi="Times New Roman"/>
          <w:spacing w:val="-4"/>
          <w:sz w:val="28"/>
          <w:szCs w:val="28"/>
        </w:rPr>
        <w:t xml:space="preserve"> </w:t>
      </w:r>
      <w:r>
        <w:rPr>
          <w:rFonts w:ascii="Times New Roman" w:hAnsi="Times New Roman"/>
          <w:spacing w:val="-4"/>
          <w:sz w:val="28"/>
          <w:szCs w:val="28"/>
        </w:rPr>
        <w:t>железо, рацион, фрукты</w:t>
      </w:r>
      <w:r w:rsidR="00F07CA7">
        <w:rPr>
          <w:rFonts w:ascii="Times New Roman" w:hAnsi="Times New Roman"/>
          <w:spacing w:val="-4"/>
          <w:sz w:val="28"/>
          <w:szCs w:val="28"/>
        </w:rPr>
        <w:t>.</w:t>
      </w:r>
    </w:p>
    <w:p w:rsidR="00D849B4" w:rsidRPr="003C5AA0" w:rsidRDefault="00D849B4" w:rsidP="008127AB">
      <w:pPr>
        <w:spacing w:after="0" w:line="240" w:lineRule="auto"/>
        <w:ind w:firstLine="567"/>
        <w:rPr>
          <w:rFonts w:ascii="Times New Roman" w:hAnsi="Times New Roman"/>
          <w:color w:val="333333"/>
          <w:sz w:val="28"/>
          <w:szCs w:val="28"/>
          <w:shd w:val="clear" w:color="auto" w:fill="FFFFFF"/>
          <w:lang w:val="en-US"/>
        </w:rPr>
      </w:pPr>
      <w:r w:rsidRPr="00F07CA7">
        <w:rPr>
          <w:rFonts w:ascii="Times New Roman" w:hAnsi="Times New Roman"/>
          <w:b/>
          <w:spacing w:val="-4"/>
          <w:sz w:val="28"/>
          <w:szCs w:val="28"/>
          <w:lang w:val="en-US"/>
        </w:rPr>
        <w:t>Key words</w:t>
      </w:r>
      <w:r w:rsidRPr="00F07CA7">
        <w:rPr>
          <w:rFonts w:ascii="Times New Roman" w:hAnsi="Times New Roman"/>
          <w:b/>
          <w:i/>
          <w:spacing w:val="-4"/>
          <w:sz w:val="28"/>
          <w:szCs w:val="28"/>
          <w:lang w:val="en-US"/>
        </w:rPr>
        <w:t>:</w:t>
      </w:r>
      <w:r w:rsidRPr="00F07CA7">
        <w:rPr>
          <w:rFonts w:ascii="Times New Roman" w:hAnsi="Times New Roman"/>
          <w:sz w:val="28"/>
          <w:szCs w:val="28"/>
          <w:shd w:val="clear" w:color="auto" w:fill="FFFFFF"/>
          <w:lang w:val="en-US"/>
        </w:rPr>
        <w:t xml:space="preserve"> </w:t>
      </w:r>
      <w:r w:rsidRPr="00F07CA7">
        <w:rPr>
          <w:rFonts w:ascii="Times New Roman" w:hAnsi="Times New Roman"/>
          <w:color w:val="333333"/>
          <w:sz w:val="28"/>
          <w:szCs w:val="28"/>
          <w:shd w:val="clear" w:color="auto" w:fill="FFFFFF"/>
          <w:lang w:val="en-US"/>
        </w:rPr>
        <w:t>iron, diet, fruit</w:t>
      </w:r>
      <w:r w:rsidR="00F07CA7" w:rsidRPr="00F07CA7">
        <w:rPr>
          <w:rFonts w:ascii="Times New Roman" w:hAnsi="Times New Roman"/>
          <w:color w:val="333333"/>
          <w:sz w:val="28"/>
          <w:szCs w:val="28"/>
          <w:shd w:val="clear" w:color="auto" w:fill="FFFFFF"/>
          <w:lang w:val="en-US"/>
        </w:rPr>
        <w:t>.</w:t>
      </w:r>
    </w:p>
    <w:p w:rsidR="00F07CA7" w:rsidRPr="003C5AA0" w:rsidRDefault="00F07CA7" w:rsidP="008127AB">
      <w:pPr>
        <w:spacing w:after="0" w:line="240" w:lineRule="auto"/>
        <w:ind w:firstLine="567"/>
        <w:rPr>
          <w:rFonts w:ascii="Times New Roman" w:hAnsi="Times New Roman"/>
          <w:sz w:val="28"/>
          <w:szCs w:val="28"/>
          <w:shd w:val="clear" w:color="auto" w:fill="FFFFFF"/>
          <w:lang w:val="en-US"/>
        </w:rPr>
      </w:pP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 xml:space="preserve">Каждая встреча с педиатром сопровождается определением уровня гемоглобина в крови и рекомендациями употребления продуктов, содержащих железо. В нашем организме железа очень мало, но без него невозможно было бы осуществление многих функций. Основная роль железа – участие в «рождении» красных (эритроцитов) и белых  (лимфоцитов) кровяных клеток. Эритроциты содержат гемоглобин – переносчик кислорода, а лимфоциты ответственны за иммунитет. Железо также входит в состав антиокислительных ферментов (катализы и пероксидазы), которые оберегают клетки от разрушительного действия продуктов окисления. Без него не могут, полноценно работать щитовидная железа и центральная нервная система. </w:t>
      </w:r>
      <w:r w:rsidRPr="00C214A4">
        <w:rPr>
          <w:rFonts w:ascii="Times New Roman" w:hAnsi="Times New Roman"/>
          <w:color w:val="000000"/>
          <w:sz w:val="28"/>
          <w:szCs w:val="28"/>
          <w:shd w:val="clear" w:color="auto" w:fill="FFFFFF"/>
        </w:rPr>
        <w:t>Нехватку железа устраняют приемом специальных лекарственных препаратов, а также увеличением в пищевом рационе, например, фруктов</w:t>
      </w:r>
      <w:r w:rsidRPr="00C214A4">
        <w:rPr>
          <w:rFonts w:ascii="Times New Roman" w:hAnsi="Times New Roman"/>
          <w:color w:val="000000"/>
          <w:sz w:val="28"/>
          <w:szCs w:val="28"/>
        </w:rPr>
        <w:t>. Актуальность настоящей работы обусловлена изучением богатых железом растительных продуктов, которые необходимо употреблять с целью повышения уровня гемоглобина в крови.</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Целью данной работы было выявление содержания микроэлемента железа в бананах, киви и яблоках.</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В рамках достижения данной цели были поставлены следующие задачи:</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1. Изучить информацию о биологической роли железа в организме человека.</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lastRenderedPageBreak/>
        <w:t>2. Провести эксперимент по качественному определению железа в яблоках, бананах и киви.</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3. Подготовить рекомендации по употреблению фруктов учащимся нашей школы.</w:t>
      </w:r>
    </w:p>
    <w:p w:rsidR="00D849B4" w:rsidRPr="00C214A4" w:rsidRDefault="00D849B4" w:rsidP="008127AB">
      <w:pPr>
        <w:spacing w:after="0" w:line="240" w:lineRule="auto"/>
        <w:ind w:firstLine="567"/>
        <w:rPr>
          <w:rFonts w:ascii="Times New Roman" w:hAnsi="Times New Roman"/>
          <w:b/>
          <w:color w:val="000000"/>
          <w:sz w:val="28"/>
          <w:szCs w:val="28"/>
        </w:rPr>
      </w:pPr>
      <w:r w:rsidRPr="00C214A4">
        <w:rPr>
          <w:rFonts w:ascii="Times New Roman" w:hAnsi="Times New Roman"/>
          <w:b/>
          <w:color w:val="000000"/>
          <w:sz w:val="28"/>
          <w:szCs w:val="28"/>
        </w:rPr>
        <w:t>Материалы и методы:</w:t>
      </w:r>
      <w:r w:rsidR="00207D6D">
        <w:rPr>
          <w:rFonts w:ascii="Times New Roman" w:hAnsi="Times New Roman"/>
          <w:b/>
          <w:color w:val="000000"/>
          <w:sz w:val="28"/>
          <w:szCs w:val="28"/>
        </w:rPr>
        <w:t xml:space="preserve"> </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1) сбор информации;</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2) социологический опрос;</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3) экспериментальный анализ.</w:t>
      </w:r>
    </w:p>
    <w:p w:rsidR="00D849B4" w:rsidRPr="00C214A4" w:rsidRDefault="00D849B4" w:rsidP="008127AB">
      <w:pPr>
        <w:spacing w:after="0" w:line="240" w:lineRule="auto"/>
        <w:ind w:firstLine="567"/>
        <w:rPr>
          <w:rFonts w:ascii="Times New Roman" w:hAnsi="Times New Roman"/>
          <w:sz w:val="28"/>
          <w:szCs w:val="28"/>
        </w:rPr>
      </w:pPr>
      <w:r w:rsidRPr="00C214A4">
        <w:rPr>
          <w:rStyle w:val="ac"/>
          <w:rFonts w:ascii="Times New Roman" w:hAnsi="Times New Roman"/>
          <w:i w:val="0"/>
          <w:color w:val="000000"/>
          <w:sz w:val="28"/>
          <w:szCs w:val="28"/>
        </w:rPr>
        <w:t>Объекты исследования</w:t>
      </w:r>
      <w:r w:rsidRPr="00C214A4">
        <w:rPr>
          <w:rFonts w:ascii="Times New Roman" w:hAnsi="Times New Roman"/>
          <w:sz w:val="28"/>
          <w:szCs w:val="28"/>
        </w:rPr>
        <w:t>: киви, яблоки и бананы.</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Опытно-экспериментальная работа состояла из следующих этапов:</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1. Подготовка растительной пробы для исследования.</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2. Приготовление растворов реактивов.</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3. Визуальных наблюдений.</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4. Проведения качественных реакций по определению содержания железа во фруктах при помощи гексацианоферрата (III) калия K</w:t>
      </w:r>
      <w:r w:rsidRPr="00C214A4">
        <w:rPr>
          <w:rFonts w:ascii="Times New Roman" w:hAnsi="Times New Roman"/>
          <w:color w:val="000000"/>
          <w:sz w:val="28"/>
          <w:szCs w:val="28"/>
          <w:vertAlign w:val="subscript"/>
        </w:rPr>
        <w:t>3</w:t>
      </w:r>
      <w:r w:rsidRPr="00C214A4">
        <w:rPr>
          <w:rFonts w:ascii="Times New Roman" w:hAnsi="Times New Roman"/>
          <w:color w:val="000000"/>
          <w:sz w:val="28"/>
          <w:szCs w:val="28"/>
        </w:rPr>
        <w:t>[Fe(CN)</w:t>
      </w:r>
      <w:r w:rsidRPr="00C214A4">
        <w:rPr>
          <w:rFonts w:ascii="Times New Roman" w:hAnsi="Times New Roman"/>
          <w:color w:val="000000"/>
          <w:sz w:val="28"/>
          <w:szCs w:val="28"/>
          <w:vertAlign w:val="subscript"/>
        </w:rPr>
        <w:t>6</w:t>
      </w:r>
      <w:r w:rsidRPr="00C214A4">
        <w:rPr>
          <w:rFonts w:ascii="Times New Roman" w:hAnsi="Times New Roman"/>
          <w:color w:val="000000"/>
          <w:sz w:val="28"/>
          <w:szCs w:val="28"/>
        </w:rPr>
        <w:t>] (красной кровяной соли) и гексацианоферрата (II) калия K</w:t>
      </w:r>
      <w:r w:rsidRPr="00C214A4">
        <w:rPr>
          <w:rFonts w:ascii="Times New Roman" w:hAnsi="Times New Roman"/>
          <w:color w:val="000000"/>
          <w:sz w:val="28"/>
          <w:szCs w:val="28"/>
          <w:vertAlign w:val="subscript"/>
        </w:rPr>
        <w:t>4</w:t>
      </w:r>
      <w:r w:rsidRPr="00C214A4">
        <w:rPr>
          <w:rFonts w:ascii="Times New Roman" w:hAnsi="Times New Roman"/>
          <w:color w:val="000000"/>
          <w:sz w:val="28"/>
          <w:szCs w:val="28"/>
        </w:rPr>
        <w:t>[Fe(CN)</w:t>
      </w:r>
      <w:r w:rsidRPr="00C214A4">
        <w:rPr>
          <w:rFonts w:ascii="Times New Roman" w:hAnsi="Times New Roman"/>
          <w:color w:val="000000"/>
          <w:sz w:val="28"/>
          <w:szCs w:val="28"/>
          <w:vertAlign w:val="subscript"/>
        </w:rPr>
        <w:t>6</w:t>
      </w:r>
      <w:r w:rsidRPr="00C214A4">
        <w:rPr>
          <w:rFonts w:ascii="Times New Roman" w:hAnsi="Times New Roman"/>
          <w:color w:val="000000"/>
          <w:sz w:val="28"/>
          <w:szCs w:val="28"/>
        </w:rPr>
        <w:t>] (желтой кровяной соли)</w:t>
      </w:r>
      <w:bookmarkStart w:id="0" w:name="_GoBack"/>
      <w:bookmarkEnd w:id="0"/>
      <w:r w:rsidRPr="00C214A4">
        <w:rPr>
          <w:rFonts w:ascii="Times New Roman" w:hAnsi="Times New Roman"/>
          <w:color w:val="000000"/>
          <w:sz w:val="28"/>
          <w:szCs w:val="28"/>
        </w:rPr>
        <w:t>.</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b/>
          <w:color w:val="000000"/>
          <w:sz w:val="28"/>
          <w:szCs w:val="28"/>
        </w:rPr>
        <w:t>Заключение.</w:t>
      </w:r>
      <w:r w:rsidRPr="00C214A4">
        <w:rPr>
          <w:rFonts w:ascii="Times New Roman" w:hAnsi="Times New Roman"/>
          <w:color w:val="000000"/>
          <w:sz w:val="28"/>
          <w:szCs w:val="28"/>
        </w:rPr>
        <w:t xml:space="preserve"> На основании проведённого экспериментального исследования, анализа литературных данных, социологического опроса следует:</w:t>
      </w:r>
    </w:p>
    <w:p w:rsidR="00D849B4" w:rsidRPr="00C214A4" w:rsidRDefault="00D849B4" w:rsidP="008127AB">
      <w:pPr>
        <w:spacing w:after="0" w:line="240" w:lineRule="auto"/>
        <w:ind w:firstLine="567"/>
        <w:rPr>
          <w:rFonts w:ascii="Times New Roman" w:hAnsi="Times New Roman"/>
          <w:i/>
          <w:sz w:val="28"/>
          <w:szCs w:val="28"/>
        </w:rPr>
      </w:pPr>
      <w:r w:rsidRPr="00C214A4">
        <w:rPr>
          <w:rFonts w:ascii="Times New Roman" w:hAnsi="Times New Roman"/>
          <w:color w:val="000000"/>
          <w:sz w:val="28"/>
          <w:szCs w:val="28"/>
        </w:rPr>
        <w:t>1. Уровень гемоглобина в крови школьников ниже нормы у каждого третьего ученика, что вызывает высокий уровень заболеваемости в учебное время.</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2. Недостаточное употребление фруктов детьми не связано с их недоступностью.</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3. Содержание железа незначительной концентрации выделяется в яблоках зимних сортов.</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4. Содержание микроэлемента железо в бананах и киви не наблюдалось.</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5. Употребление яблок может поддерживать содержание железа в организме человека в норме.</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6. Для повышения уровня гемоглобина в крови недостаточно употребления яблок, необходимо сбалансированное питание сочетания растительной и животной пищи.</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7. Необходимо расширить просветительскую работу школьников и их родителей о правильном питании в зимний период.</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caps/>
          <w:sz w:val="28"/>
          <w:szCs w:val="28"/>
        </w:rPr>
        <w:t>Литература</w:t>
      </w:r>
      <w:r>
        <w:rPr>
          <w:rFonts w:ascii="Times New Roman" w:hAnsi="Times New Roman"/>
          <w:caps/>
          <w:sz w:val="28"/>
          <w:szCs w:val="28"/>
        </w:rPr>
        <w:t>:</w:t>
      </w:r>
      <w:r w:rsidRPr="00C214A4">
        <w:rPr>
          <w:rFonts w:ascii="Times New Roman" w:hAnsi="Times New Roman"/>
          <w:color w:val="000000"/>
          <w:sz w:val="28"/>
          <w:szCs w:val="28"/>
        </w:rPr>
        <w:t>1</w:t>
      </w:r>
      <w:r>
        <w:rPr>
          <w:rFonts w:ascii="Times New Roman" w:hAnsi="Times New Roman"/>
          <w:color w:val="000000"/>
          <w:sz w:val="28"/>
          <w:szCs w:val="28"/>
        </w:rPr>
        <w:t>.</w:t>
      </w:r>
      <w:r w:rsidRPr="00C214A4">
        <w:rPr>
          <w:rFonts w:ascii="Times New Roman" w:hAnsi="Times New Roman"/>
          <w:color w:val="000000"/>
          <w:sz w:val="28"/>
          <w:szCs w:val="28"/>
        </w:rPr>
        <w:t xml:space="preserve"> Егоров, А.С. Химия внутри нас / А.С.Егоров, Н.М. Иванченко, К.П. Шацкая. // Ростов-на-Дону.: Издательство «Феникс», 2004, С.80-82.2</w:t>
      </w:r>
      <w:r>
        <w:rPr>
          <w:rFonts w:ascii="Times New Roman" w:hAnsi="Times New Roman"/>
          <w:color w:val="000000"/>
          <w:sz w:val="28"/>
          <w:szCs w:val="28"/>
        </w:rPr>
        <w:t>.</w:t>
      </w:r>
      <w:r w:rsidRPr="00C214A4">
        <w:rPr>
          <w:rFonts w:ascii="Times New Roman" w:hAnsi="Times New Roman"/>
          <w:color w:val="000000"/>
          <w:sz w:val="28"/>
          <w:szCs w:val="28"/>
        </w:rPr>
        <w:t xml:space="preserve"> Энциклопедический словарь юного химика / сост. В.А.Крицман, В.В. Станцо // М.: Педагогика, 1990, С. 81-83.3</w:t>
      </w:r>
      <w:r>
        <w:rPr>
          <w:rFonts w:ascii="Times New Roman" w:hAnsi="Times New Roman"/>
          <w:color w:val="000000"/>
          <w:sz w:val="28"/>
          <w:szCs w:val="28"/>
        </w:rPr>
        <w:t>.</w:t>
      </w:r>
      <w:r w:rsidRPr="00C214A4">
        <w:rPr>
          <w:rFonts w:ascii="Times New Roman" w:hAnsi="Times New Roman"/>
          <w:color w:val="000000"/>
          <w:sz w:val="28"/>
          <w:szCs w:val="28"/>
        </w:rPr>
        <w:t xml:space="preserve"> Фриматл, М. Химия в действии / М. Фриматл // М.: Издательство «Мир», 1991, том 2, С. 147-148.</w:t>
      </w:r>
      <w:r>
        <w:rPr>
          <w:rFonts w:ascii="Times New Roman" w:hAnsi="Times New Roman"/>
          <w:color w:val="000000"/>
          <w:sz w:val="28"/>
          <w:szCs w:val="28"/>
        </w:rPr>
        <w:t xml:space="preserve"> 4.</w:t>
      </w:r>
      <w:r w:rsidRPr="00C214A4">
        <w:rPr>
          <w:rFonts w:ascii="Times New Roman" w:hAnsi="Times New Roman"/>
          <w:color w:val="000000"/>
          <w:sz w:val="28"/>
          <w:szCs w:val="28"/>
        </w:rPr>
        <w:t xml:space="preserve"> Леенсон, И.А. Удивительная химия / И.А. Леенсон // М.: Издательство НЦ ЭНАС, 2006, С. 109-112.5</w:t>
      </w:r>
      <w:r>
        <w:rPr>
          <w:rFonts w:ascii="Times New Roman" w:hAnsi="Times New Roman"/>
          <w:color w:val="000000"/>
          <w:sz w:val="28"/>
          <w:szCs w:val="28"/>
        </w:rPr>
        <w:t>.</w:t>
      </w:r>
      <w:r w:rsidRPr="00C214A4">
        <w:rPr>
          <w:rFonts w:ascii="Times New Roman" w:hAnsi="Times New Roman"/>
          <w:color w:val="000000"/>
          <w:sz w:val="28"/>
          <w:szCs w:val="28"/>
        </w:rPr>
        <w:t xml:space="preserve"> Ольгин, О. Опыты без </w:t>
      </w:r>
      <w:r w:rsidRPr="00C214A4">
        <w:rPr>
          <w:rFonts w:ascii="Times New Roman" w:hAnsi="Times New Roman"/>
          <w:color w:val="000000"/>
          <w:sz w:val="28"/>
          <w:szCs w:val="28"/>
        </w:rPr>
        <w:lastRenderedPageBreak/>
        <w:t>взрывов / О.Ольгин // М.: Химия, 1986, С. 76-80.6</w:t>
      </w:r>
      <w:r>
        <w:rPr>
          <w:rFonts w:ascii="Times New Roman" w:hAnsi="Times New Roman"/>
          <w:color w:val="000000"/>
          <w:sz w:val="28"/>
          <w:szCs w:val="28"/>
        </w:rPr>
        <w:t>.</w:t>
      </w:r>
      <w:r w:rsidRPr="00C214A4">
        <w:rPr>
          <w:rFonts w:ascii="Times New Roman" w:hAnsi="Times New Roman"/>
          <w:color w:val="000000"/>
          <w:sz w:val="28"/>
          <w:szCs w:val="28"/>
        </w:rPr>
        <w:t xml:space="preserve"> Новошинский, И.И. Химия 10 класс профильный уровень. / И.И. Новошинский, </w:t>
      </w:r>
      <w:r w:rsidR="00F07CA7">
        <w:rPr>
          <w:rFonts w:ascii="Times New Roman" w:hAnsi="Times New Roman"/>
          <w:color w:val="000000"/>
          <w:sz w:val="28"/>
          <w:szCs w:val="28"/>
        </w:rPr>
        <w:t xml:space="preserve">                    </w:t>
      </w:r>
      <w:r w:rsidRPr="00C214A4">
        <w:rPr>
          <w:rFonts w:ascii="Times New Roman" w:hAnsi="Times New Roman"/>
          <w:color w:val="000000"/>
          <w:sz w:val="28"/>
          <w:szCs w:val="28"/>
        </w:rPr>
        <w:t>Н.С. Новошинская // Учебник для общеобразовательных учреждений. М.: «Русское слово», 2008, С.327-336.</w:t>
      </w:r>
    </w:p>
    <w:p w:rsidR="00F07CA7" w:rsidRDefault="00F07CA7" w:rsidP="008127AB">
      <w:pPr>
        <w:tabs>
          <w:tab w:val="center" w:pos="4677"/>
          <w:tab w:val="left" w:pos="7800"/>
        </w:tabs>
        <w:spacing w:after="0" w:line="240" w:lineRule="auto"/>
        <w:ind w:firstLine="567"/>
        <w:jc w:val="center"/>
        <w:rPr>
          <w:rFonts w:ascii="Times New Roman" w:hAnsi="Times New Roman"/>
          <w:caps/>
          <w:color w:val="000000"/>
          <w:sz w:val="28"/>
          <w:szCs w:val="28"/>
        </w:rPr>
      </w:pPr>
    </w:p>
    <w:p w:rsidR="00D849B4" w:rsidRDefault="00D849B4" w:rsidP="00F07CA7">
      <w:pPr>
        <w:tabs>
          <w:tab w:val="center" w:pos="4677"/>
          <w:tab w:val="left" w:pos="7800"/>
        </w:tabs>
        <w:spacing w:after="0" w:line="240" w:lineRule="auto"/>
        <w:jc w:val="center"/>
        <w:rPr>
          <w:rFonts w:ascii="Times New Roman" w:hAnsi="Times New Roman"/>
          <w:caps/>
          <w:color w:val="000000"/>
          <w:sz w:val="24"/>
          <w:szCs w:val="24"/>
        </w:rPr>
      </w:pPr>
      <w:r w:rsidRPr="00F07CA7">
        <w:rPr>
          <w:rFonts w:ascii="Times New Roman" w:hAnsi="Times New Roman"/>
          <w:caps/>
          <w:color w:val="000000"/>
          <w:sz w:val="24"/>
          <w:szCs w:val="24"/>
        </w:rPr>
        <w:t>Определение содержания железа во фруктах</w:t>
      </w:r>
    </w:p>
    <w:p w:rsidR="00F07CA7" w:rsidRPr="00F07CA7" w:rsidRDefault="00F07CA7" w:rsidP="00F07CA7">
      <w:pPr>
        <w:tabs>
          <w:tab w:val="center" w:pos="4677"/>
          <w:tab w:val="left" w:pos="7800"/>
        </w:tabs>
        <w:spacing w:after="0" w:line="240" w:lineRule="auto"/>
        <w:jc w:val="center"/>
        <w:rPr>
          <w:rFonts w:ascii="Times New Roman" w:hAnsi="Times New Roman"/>
          <w:caps/>
          <w:color w:val="000000"/>
          <w:sz w:val="24"/>
          <w:szCs w:val="24"/>
        </w:rPr>
      </w:pPr>
    </w:p>
    <w:p w:rsidR="00D849B4" w:rsidRDefault="00D849B4" w:rsidP="00F07CA7">
      <w:pPr>
        <w:spacing w:after="0" w:line="240" w:lineRule="auto"/>
        <w:jc w:val="center"/>
        <w:rPr>
          <w:rFonts w:ascii="Times New Roman" w:hAnsi="Times New Roman"/>
          <w:bCs/>
          <w:color w:val="000000"/>
          <w:sz w:val="28"/>
          <w:szCs w:val="28"/>
        </w:rPr>
      </w:pPr>
      <w:r w:rsidRPr="00C214A4">
        <w:rPr>
          <w:rFonts w:ascii="Times New Roman" w:hAnsi="Times New Roman"/>
          <w:bCs/>
          <w:color w:val="000000"/>
          <w:sz w:val="28"/>
          <w:szCs w:val="28"/>
        </w:rPr>
        <w:t>Зайнуллина Ч.Х.</w:t>
      </w:r>
    </w:p>
    <w:p w:rsidR="00F07CA7" w:rsidRDefault="00F07CA7" w:rsidP="00F07CA7">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Резюме</w:t>
      </w:r>
    </w:p>
    <w:p w:rsidR="00207D6D" w:rsidRDefault="00207D6D" w:rsidP="00F07CA7">
      <w:pPr>
        <w:spacing w:after="0" w:line="240" w:lineRule="auto"/>
        <w:jc w:val="center"/>
        <w:rPr>
          <w:rFonts w:ascii="Times New Roman" w:hAnsi="Times New Roman"/>
          <w:bCs/>
          <w:color w:val="000000"/>
          <w:sz w:val="28"/>
          <w:szCs w:val="28"/>
        </w:rPr>
      </w:pP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sz w:val="28"/>
          <w:szCs w:val="28"/>
        </w:rPr>
        <w:t xml:space="preserve">Статья посвящена вопросам </w:t>
      </w:r>
      <w:r w:rsidRPr="00C214A4">
        <w:rPr>
          <w:rFonts w:ascii="Times New Roman" w:hAnsi="Times New Roman"/>
          <w:color w:val="000000"/>
          <w:sz w:val="28"/>
          <w:szCs w:val="28"/>
        </w:rPr>
        <w:t xml:space="preserve">биологической роли </w:t>
      </w:r>
      <w:r w:rsidRPr="00C214A4">
        <w:rPr>
          <w:rFonts w:ascii="Times New Roman" w:hAnsi="Times New Roman"/>
          <w:sz w:val="28"/>
          <w:szCs w:val="28"/>
        </w:rPr>
        <w:t>железа в организме человека и о содержания железа в употребляемых нами фруктах. Экспериментальная часть содержит материал</w:t>
      </w:r>
      <w:r w:rsidRPr="00C214A4">
        <w:rPr>
          <w:rFonts w:ascii="Times New Roman" w:hAnsi="Times New Roman"/>
          <w:color w:val="000000"/>
          <w:sz w:val="28"/>
          <w:szCs w:val="28"/>
        </w:rPr>
        <w:t xml:space="preserve"> о качественном определении железа в яблоках, бананах и киви. В заключение даются рекомендации по употреблению фруктов учащимися нашей школы.</w:t>
      </w:r>
    </w:p>
    <w:p w:rsidR="00F07CA7" w:rsidRDefault="00F07CA7" w:rsidP="008127AB">
      <w:pPr>
        <w:spacing w:after="0" w:line="240" w:lineRule="auto"/>
        <w:ind w:firstLine="567"/>
        <w:jc w:val="center"/>
        <w:rPr>
          <w:rFonts w:ascii="Times New Roman" w:hAnsi="Times New Roman"/>
          <w:color w:val="333333"/>
          <w:sz w:val="28"/>
          <w:szCs w:val="28"/>
          <w:shd w:val="clear" w:color="auto" w:fill="FFFFFF"/>
        </w:rPr>
      </w:pPr>
    </w:p>
    <w:p w:rsidR="00F07CA7" w:rsidRPr="003C5AA0" w:rsidRDefault="00D849B4" w:rsidP="00F07CA7">
      <w:pPr>
        <w:spacing w:after="0" w:line="240" w:lineRule="auto"/>
        <w:jc w:val="center"/>
        <w:rPr>
          <w:rFonts w:ascii="Times New Roman" w:hAnsi="Times New Roman"/>
          <w:color w:val="333333"/>
          <w:sz w:val="28"/>
          <w:szCs w:val="28"/>
          <w:shd w:val="clear" w:color="auto" w:fill="FFFFFF"/>
          <w:lang w:val="en-US"/>
        </w:rPr>
      </w:pPr>
      <w:r w:rsidRPr="00F07CA7">
        <w:rPr>
          <w:rFonts w:ascii="Times New Roman" w:hAnsi="Times New Roman"/>
          <w:color w:val="333333"/>
          <w:sz w:val="24"/>
          <w:szCs w:val="24"/>
          <w:shd w:val="clear" w:color="auto" w:fill="FFFFFF"/>
          <w:lang w:val="en-US"/>
        </w:rPr>
        <w:t>TO DETERMINE THE IRON CONTENT IN FRUITS</w:t>
      </w:r>
    </w:p>
    <w:p w:rsidR="00D849B4" w:rsidRPr="003C5AA0" w:rsidRDefault="00D849B4" w:rsidP="00F07CA7">
      <w:pPr>
        <w:spacing w:after="0" w:line="240" w:lineRule="auto"/>
        <w:jc w:val="center"/>
        <w:rPr>
          <w:rFonts w:ascii="Times New Roman" w:hAnsi="Times New Roman"/>
          <w:color w:val="333333"/>
          <w:sz w:val="28"/>
          <w:szCs w:val="28"/>
          <w:shd w:val="clear" w:color="auto" w:fill="FFFFFF"/>
          <w:lang w:val="en-US"/>
        </w:rPr>
      </w:pPr>
      <w:r w:rsidRPr="00F07CA7">
        <w:rPr>
          <w:rFonts w:ascii="Times New Roman" w:hAnsi="Times New Roman"/>
          <w:color w:val="333333"/>
          <w:sz w:val="28"/>
          <w:szCs w:val="28"/>
          <w:shd w:val="clear" w:color="auto" w:fill="FFFFFF"/>
          <w:lang w:val="en-US"/>
        </w:rPr>
        <w:br/>
      </w:r>
      <w:r w:rsidRPr="00C214A4">
        <w:rPr>
          <w:rFonts w:ascii="Times New Roman" w:hAnsi="Times New Roman"/>
          <w:color w:val="333333"/>
          <w:sz w:val="28"/>
          <w:szCs w:val="28"/>
          <w:shd w:val="clear" w:color="auto" w:fill="FFFFFF"/>
          <w:lang w:val="en-US"/>
        </w:rPr>
        <w:t>Zainullina C.H.</w:t>
      </w:r>
    </w:p>
    <w:p w:rsidR="00F07CA7" w:rsidRPr="008704AB" w:rsidRDefault="00F07CA7" w:rsidP="00F07CA7">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D849B4" w:rsidRPr="00C214A4" w:rsidRDefault="00D849B4" w:rsidP="008127AB">
      <w:pPr>
        <w:spacing w:after="0" w:line="240" w:lineRule="auto"/>
        <w:ind w:firstLine="567"/>
        <w:rPr>
          <w:rFonts w:ascii="Times New Roman" w:hAnsi="Times New Roman"/>
          <w:b/>
          <w:caps/>
          <w:sz w:val="28"/>
          <w:szCs w:val="28"/>
          <w:lang w:val="en-US"/>
        </w:rPr>
      </w:pPr>
      <w:r w:rsidRPr="00C214A4">
        <w:rPr>
          <w:rFonts w:ascii="Times New Roman" w:hAnsi="Times New Roman"/>
          <w:color w:val="333333"/>
          <w:sz w:val="28"/>
          <w:szCs w:val="28"/>
          <w:shd w:val="clear" w:color="auto" w:fill="FFFFFF"/>
          <w:lang w:val="en-US"/>
        </w:rPr>
        <w:t>The article is devoted to the biological role of iron in the human body and about the iron content in the fruits we used. The experimental part contains material on qualitative determination of iron in apples, bananas and kiwi. In conclusion, recommendations for consumption of fruit by students of our school.</w:t>
      </w:r>
    </w:p>
    <w:p w:rsidR="00D849B4" w:rsidRPr="00C214A4" w:rsidRDefault="00D849B4" w:rsidP="008127AB">
      <w:pPr>
        <w:spacing w:after="0" w:line="240" w:lineRule="auto"/>
        <w:ind w:firstLine="567"/>
        <w:jc w:val="center"/>
        <w:rPr>
          <w:rFonts w:ascii="Times New Roman" w:hAnsi="Times New Roman"/>
          <w:b/>
          <w:caps/>
          <w:sz w:val="28"/>
          <w:szCs w:val="28"/>
          <w:lang w:val="en-US"/>
        </w:rPr>
      </w:pPr>
    </w:p>
    <w:p w:rsidR="00D849B4" w:rsidRPr="00D849B4" w:rsidRDefault="00D849B4" w:rsidP="008127AB">
      <w:pPr>
        <w:spacing w:after="0" w:line="240" w:lineRule="auto"/>
        <w:ind w:left="708" w:firstLine="567"/>
        <w:contextualSpacing/>
        <w:jc w:val="center"/>
        <w:rPr>
          <w:rFonts w:ascii="Times New Roman" w:hAnsi="Times New Roman"/>
          <w:sz w:val="28"/>
          <w:szCs w:val="28"/>
          <w:lang w:val="en-US"/>
        </w:rPr>
      </w:pPr>
    </w:p>
    <w:p w:rsidR="00D849B4" w:rsidRDefault="00D849B4" w:rsidP="00F07CA7">
      <w:pPr>
        <w:spacing w:after="0" w:line="240" w:lineRule="auto"/>
        <w:jc w:val="right"/>
        <w:rPr>
          <w:rFonts w:ascii="Times New Roman" w:hAnsi="Times New Roman"/>
          <w:color w:val="333333"/>
          <w:sz w:val="28"/>
          <w:szCs w:val="28"/>
          <w:shd w:val="clear" w:color="auto" w:fill="FFFFFF"/>
        </w:rPr>
      </w:pPr>
      <w:r w:rsidRPr="006548FC">
        <w:rPr>
          <w:rFonts w:ascii="Times New Roman" w:hAnsi="Times New Roman"/>
          <w:caps/>
          <w:sz w:val="28"/>
          <w:szCs w:val="28"/>
        </w:rPr>
        <w:t>УДК</w:t>
      </w:r>
      <w:r w:rsidRPr="00A764B8">
        <w:rPr>
          <w:rFonts w:ascii="Times New Roman" w:hAnsi="Times New Roman"/>
          <w:color w:val="333333"/>
          <w:sz w:val="28"/>
          <w:szCs w:val="28"/>
          <w:shd w:val="clear" w:color="auto" w:fill="FFFFFF"/>
        </w:rPr>
        <w:t xml:space="preserve"> 638.2:656</w:t>
      </w:r>
    </w:p>
    <w:p w:rsidR="00F07CA7" w:rsidRPr="006548FC" w:rsidRDefault="00F07CA7" w:rsidP="00F07CA7">
      <w:pPr>
        <w:spacing w:after="0" w:line="240" w:lineRule="auto"/>
        <w:jc w:val="right"/>
        <w:rPr>
          <w:rFonts w:ascii="Times New Roman" w:hAnsi="Times New Roman"/>
          <w:b/>
          <w:caps/>
          <w:sz w:val="28"/>
          <w:szCs w:val="28"/>
        </w:rPr>
      </w:pPr>
    </w:p>
    <w:p w:rsidR="00D849B4" w:rsidRDefault="00D849B4" w:rsidP="00F07CA7">
      <w:pPr>
        <w:spacing w:after="0" w:line="240" w:lineRule="auto"/>
        <w:jc w:val="center"/>
        <w:rPr>
          <w:rFonts w:ascii="Times New Roman" w:hAnsi="Times New Roman"/>
          <w:b/>
          <w:caps/>
          <w:sz w:val="28"/>
          <w:szCs w:val="28"/>
        </w:rPr>
      </w:pPr>
      <w:r w:rsidRPr="00C214A4">
        <w:rPr>
          <w:rFonts w:ascii="Times New Roman" w:hAnsi="Times New Roman"/>
          <w:b/>
          <w:caps/>
          <w:sz w:val="28"/>
          <w:szCs w:val="28"/>
        </w:rPr>
        <w:t>Определение в домашних условиях качества мёда купленного на рынках г.Арска</w:t>
      </w:r>
    </w:p>
    <w:p w:rsidR="00F07CA7" w:rsidRPr="00C214A4" w:rsidRDefault="00F07CA7" w:rsidP="00F07CA7">
      <w:pPr>
        <w:spacing w:after="0" w:line="240" w:lineRule="auto"/>
        <w:jc w:val="center"/>
        <w:rPr>
          <w:rFonts w:ascii="Times New Roman" w:hAnsi="Times New Roman"/>
          <w:b/>
          <w:caps/>
          <w:sz w:val="28"/>
          <w:szCs w:val="28"/>
        </w:rPr>
      </w:pPr>
    </w:p>
    <w:p w:rsidR="00D849B4" w:rsidRPr="00C214A4" w:rsidRDefault="00D849B4" w:rsidP="00F07CA7">
      <w:pPr>
        <w:pStyle w:val="11"/>
        <w:jc w:val="center"/>
        <w:rPr>
          <w:rFonts w:ascii="Times New Roman" w:hAnsi="Times New Roman"/>
          <w:sz w:val="28"/>
          <w:szCs w:val="28"/>
        </w:rPr>
      </w:pPr>
      <w:r w:rsidRPr="00C214A4">
        <w:rPr>
          <w:rFonts w:ascii="Times New Roman" w:hAnsi="Times New Roman"/>
          <w:b/>
          <w:sz w:val="28"/>
          <w:szCs w:val="28"/>
        </w:rPr>
        <w:t xml:space="preserve">Ильдусова </w:t>
      </w:r>
      <w:r>
        <w:rPr>
          <w:rFonts w:ascii="Times New Roman" w:hAnsi="Times New Roman"/>
          <w:b/>
          <w:sz w:val="28"/>
          <w:szCs w:val="28"/>
        </w:rPr>
        <w:t>Р.Э.</w:t>
      </w:r>
    </w:p>
    <w:p w:rsidR="00D849B4" w:rsidRPr="00C214A4" w:rsidRDefault="00D849B4" w:rsidP="00F07CA7">
      <w:pPr>
        <w:spacing w:after="0" w:line="240" w:lineRule="auto"/>
        <w:jc w:val="center"/>
        <w:rPr>
          <w:rFonts w:ascii="Times New Roman" w:hAnsi="Times New Roman"/>
          <w:sz w:val="28"/>
          <w:szCs w:val="28"/>
        </w:rPr>
      </w:pPr>
      <w:r>
        <w:rPr>
          <w:rFonts w:ascii="Times New Roman" w:hAnsi="Times New Roman"/>
          <w:sz w:val="28"/>
          <w:szCs w:val="28"/>
        </w:rPr>
        <w:t>Р</w:t>
      </w:r>
      <w:r w:rsidRPr="00C214A4">
        <w:rPr>
          <w:rFonts w:ascii="Times New Roman" w:hAnsi="Times New Roman"/>
          <w:sz w:val="28"/>
          <w:szCs w:val="28"/>
        </w:rPr>
        <w:t>уководитель - учитель высшей категории</w:t>
      </w:r>
      <w:r>
        <w:rPr>
          <w:rFonts w:ascii="Times New Roman" w:hAnsi="Times New Roman"/>
          <w:sz w:val="28"/>
          <w:szCs w:val="28"/>
        </w:rPr>
        <w:t xml:space="preserve"> </w:t>
      </w:r>
      <w:r w:rsidRPr="00C214A4">
        <w:rPr>
          <w:rFonts w:ascii="Times New Roman" w:hAnsi="Times New Roman"/>
          <w:sz w:val="28"/>
          <w:szCs w:val="28"/>
        </w:rPr>
        <w:t>Файзрахманова Г.А.</w:t>
      </w:r>
    </w:p>
    <w:p w:rsidR="00D849B4" w:rsidRDefault="00D849B4" w:rsidP="00F07CA7">
      <w:pPr>
        <w:pStyle w:val="11"/>
        <w:jc w:val="center"/>
        <w:rPr>
          <w:rFonts w:ascii="Times New Roman" w:hAnsi="Times New Roman"/>
          <w:sz w:val="28"/>
          <w:szCs w:val="28"/>
        </w:rPr>
      </w:pPr>
      <w:r w:rsidRPr="00C214A4">
        <w:rPr>
          <w:rFonts w:ascii="Times New Roman" w:hAnsi="Times New Roman"/>
          <w:sz w:val="28"/>
          <w:szCs w:val="28"/>
        </w:rPr>
        <w:t>МБОУ «Арская средняя общеобразовательная школа №2» г.Арск</w:t>
      </w:r>
    </w:p>
    <w:p w:rsidR="00FE2E14" w:rsidRDefault="00FE2E14" w:rsidP="008127AB">
      <w:pPr>
        <w:shd w:val="clear" w:color="auto" w:fill="FFFFFF"/>
        <w:spacing w:after="0" w:line="240" w:lineRule="auto"/>
        <w:ind w:firstLine="567"/>
        <w:rPr>
          <w:rFonts w:ascii="Times New Roman" w:hAnsi="Times New Roman"/>
          <w:b/>
          <w:i/>
          <w:spacing w:val="-4"/>
          <w:sz w:val="28"/>
          <w:szCs w:val="28"/>
        </w:rPr>
      </w:pPr>
    </w:p>
    <w:p w:rsidR="00D849B4" w:rsidRPr="00D849B4" w:rsidRDefault="00D849B4" w:rsidP="008127AB">
      <w:pPr>
        <w:shd w:val="clear" w:color="auto" w:fill="FFFFFF"/>
        <w:spacing w:after="0" w:line="240" w:lineRule="auto"/>
        <w:ind w:firstLine="567"/>
        <w:rPr>
          <w:rFonts w:ascii="Times New Roman" w:hAnsi="Times New Roman"/>
          <w:spacing w:val="-4"/>
          <w:sz w:val="28"/>
          <w:szCs w:val="28"/>
          <w:lang w:val="en-US"/>
        </w:rPr>
      </w:pPr>
      <w:r w:rsidRPr="00FE2E14">
        <w:rPr>
          <w:rFonts w:ascii="Times New Roman" w:hAnsi="Times New Roman"/>
          <w:b/>
          <w:spacing w:val="-4"/>
          <w:sz w:val="28"/>
          <w:szCs w:val="28"/>
        </w:rPr>
        <w:t>Ключевые</w:t>
      </w:r>
      <w:r w:rsidRPr="00FE2E14">
        <w:rPr>
          <w:rFonts w:ascii="Times New Roman" w:hAnsi="Times New Roman"/>
          <w:b/>
          <w:spacing w:val="-4"/>
          <w:sz w:val="28"/>
          <w:szCs w:val="28"/>
          <w:lang w:val="en-US"/>
        </w:rPr>
        <w:t xml:space="preserve"> </w:t>
      </w:r>
      <w:r w:rsidRPr="00FE2E14">
        <w:rPr>
          <w:rFonts w:ascii="Times New Roman" w:hAnsi="Times New Roman"/>
          <w:b/>
          <w:spacing w:val="-4"/>
          <w:sz w:val="28"/>
          <w:szCs w:val="28"/>
        </w:rPr>
        <w:t>слова</w:t>
      </w:r>
      <w:r w:rsidRPr="00D849B4">
        <w:rPr>
          <w:rFonts w:ascii="Times New Roman" w:hAnsi="Times New Roman"/>
          <w:i/>
          <w:spacing w:val="-4"/>
          <w:sz w:val="28"/>
          <w:szCs w:val="28"/>
          <w:lang w:val="en-US"/>
        </w:rPr>
        <w:t>:</w:t>
      </w:r>
      <w:r w:rsidRPr="00D849B4">
        <w:rPr>
          <w:rFonts w:ascii="Times New Roman" w:hAnsi="Times New Roman"/>
          <w:spacing w:val="-4"/>
          <w:sz w:val="28"/>
          <w:szCs w:val="28"/>
          <w:lang w:val="en-US"/>
        </w:rPr>
        <w:t xml:space="preserve"> </w:t>
      </w:r>
      <w:r>
        <w:rPr>
          <w:rFonts w:ascii="Times New Roman" w:hAnsi="Times New Roman"/>
          <w:sz w:val="28"/>
          <w:szCs w:val="28"/>
          <w:shd w:val="clear" w:color="auto" w:fill="FFFFFF"/>
        </w:rPr>
        <w:t>мед</w:t>
      </w:r>
      <w:r w:rsidRPr="00D849B4">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рынок</w:t>
      </w:r>
      <w:r w:rsidR="00FE2E14" w:rsidRPr="00FE2E14">
        <w:rPr>
          <w:rFonts w:ascii="Times New Roman" w:hAnsi="Times New Roman"/>
          <w:sz w:val="28"/>
          <w:szCs w:val="28"/>
          <w:shd w:val="clear" w:color="auto" w:fill="FFFFFF"/>
          <w:lang w:val="en-US"/>
        </w:rPr>
        <w:t>.</w:t>
      </w:r>
    </w:p>
    <w:p w:rsidR="00D849B4" w:rsidRPr="003C5AA0" w:rsidRDefault="00D849B4" w:rsidP="008127AB">
      <w:pPr>
        <w:spacing w:after="0" w:line="240" w:lineRule="auto"/>
        <w:ind w:firstLine="567"/>
        <w:rPr>
          <w:rFonts w:ascii="Times New Roman" w:hAnsi="Times New Roman"/>
          <w:color w:val="333333"/>
          <w:sz w:val="28"/>
          <w:szCs w:val="28"/>
          <w:shd w:val="clear" w:color="auto" w:fill="FFFFFF"/>
          <w:lang w:val="en-US"/>
        </w:rPr>
      </w:pPr>
      <w:r w:rsidRPr="00FE2E14">
        <w:rPr>
          <w:rFonts w:ascii="Times New Roman" w:hAnsi="Times New Roman"/>
          <w:b/>
          <w:spacing w:val="-4"/>
          <w:sz w:val="28"/>
          <w:szCs w:val="28"/>
          <w:lang w:val="en-US"/>
        </w:rPr>
        <w:t>Key words</w:t>
      </w:r>
      <w:r w:rsidRPr="00D849B4">
        <w:rPr>
          <w:rFonts w:ascii="Times New Roman" w:hAnsi="Times New Roman"/>
          <w:b/>
          <w:i/>
          <w:spacing w:val="-4"/>
          <w:sz w:val="28"/>
          <w:szCs w:val="28"/>
          <w:lang w:val="en-US"/>
        </w:rPr>
        <w:t>:</w:t>
      </w:r>
      <w:r w:rsidRPr="00D849B4">
        <w:rPr>
          <w:rFonts w:ascii="Times New Roman" w:hAnsi="Times New Roman"/>
          <w:sz w:val="28"/>
          <w:szCs w:val="28"/>
          <w:shd w:val="clear" w:color="auto" w:fill="FFFFFF"/>
          <w:lang w:val="en-US"/>
        </w:rPr>
        <w:t xml:space="preserve"> </w:t>
      </w:r>
      <w:r w:rsidRPr="00D849B4">
        <w:rPr>
          <w:rFonts w:ascii="Times New Roman" w:hAnsi="Times New Roman"/>
          <w:color w:val="333333"/>
          <w:sz w:val="28"/>
          <w:szCs w:val="28"/>
          <w:shd w:val="clear" w:color="auto" w:fill="FFFFFF"/>
          <w:lang w:val="en-US"/>
        </w:rPr>
        <w:t>honey, market</w:t>
      </w:r>
      <w:r w:rsidR="00FE2E14" w:rsidRPr="00FE2E14">
        <w:rPr>
          <w:rFonts w:ascii="Times New Roman" w:hAnsi="Times New Roman"/>
          <w:color w:val="333333"/>
          <w:sz w:val="28"/>
          <w:szCs w:val="28"/>
          <w:shd w:val="clear" w:color="auto" w:fill="FFFFFF"/>
          <w:lang w:val="en-US"/>
        </w:rPr>
        <w:t>.</w:t>
      </w:r>
    </w:p>
    <w:p w:rsidR="00FE2E14" w:rsidRPr="003C5AA0" w:rsidRDefault="00FE2E14" w:rsidP="008127AB">
      <w:pPr>
        <w:spacing w:after="0" w:line="240" w:lineRule="auto"/>
        <w:ind w:firstLine="567"/>
        <w:rPr>
          <w:rFonts w:ascii="Times New Roman" w:hAnsi="Times New Roman"/>
          <w:sz w:val="28"/>
          <w:szCs w:val="28"/>
          <w:lang w:val="en-US"/>
        </w:rPr>
      </w:pPr>
    </w:p>
    <w:p w:rsidR="00D849B4" w:rsidRPr="00C214A4"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C214A4">
        <w:rPr>
          <w:rFonts w:ascii="Times New Roman" w:hAnsi="Times New Roman"/>
          <w:sz w:val="28"/>
          <w:szCs w:val="28"/>
        </w:rPr>
        <w:t>Регулярное употребление мёда в пищу - лучшая профилактика болезней! Как ни парадоксально, но мёд лечит не только болезни тела, но и "души". Мед тонизирует и успокаивает, оказывая исключительно благотворное влияние на нервную систему.</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Проведенная исследовательская работа является очень актуальной. </w:t>
      </w:r>
      <w:r w:rsidRPr="00C214A4">
        <w:rPr>
          <w:rFonts w:ascii="Times New Roman" w:hAnsi="Times New Roman"/>
          <w:sz w:val="28"/>
          <w:szCs w:val="28"/>
        </w:rPr>
        <w:lastRenderedPageBreak/>
        <w:t>Так как мёд один из ценнейших продуктов питания человека, способный восполнить дефицит во всех минеральных веществах, витаминах и биологически активных веществах. Но, к сожалению, не весь мёд на наших рынках отвечает необходимым требованиям. Причина этому - корыстные цели недобросовестных производителей. Поэтому важно уметь определять качество мёда в домашних условиях.</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Целью работы было изучение качества купленного мёда у различных производителей, обнаружение фальшивого мёда.</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В работе были поставлены следующие задачи:</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1. Собрать как можно больше образцов мёда у знакомых и родных</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2.Определить среди собранных образцов наличие некачественного мёда.</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3.Провести исследования образцов мёда на наличие в них посторонних добавок, таких как: вода, мел, крахмал, сахар.</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00FE2E14">
        <w:rPr>
          <w:rFonts w:ascii="Times New Roman" w:hAnsi="Times New Roman"/>
          <w:b/>
          <w:sz w:val="28"/>
          <w:szCs w:val="28"/>
        </w:rPr>
        <w:t xml:space="preserve">. </w:t>
      </w:r>
      <w:r w:rsidRPr="00C214A4">
        <w:rPr>
          <w:rFonts w:ascii="Times New Roman" w:hAnsi="Times New Roman"/>
          <w:sz w:val="28"/>
          <w:szCs w:val="28"/>
        </w:rPr>
        <w:t>Объектом исследования является урожай 2014 года.</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 xml:space="preserve">Главной составной частью всех сортов являются углеводы: глюкоза (виноградный сахар) и фруктоза (фруктовый сахар). </w:t>
      </w:r>
      <w:smartTag w:uri="urn:schemas-microsoft-com:office:smarttags" w:element="metricconverter">
        <w:smartTagPr>
          <w:attr w:name="ProductID" w:val="100 г"/>
        </w:smartTagPr>
        <w:r w:rsidRPr="00C214A4">
          <w:rPr>
            <w:rFonts w:ascii="Times New Roman" w:hAnsi="Times New Roman"/>
            <w:color w:val="000000"/>
            <w:sz w:val="28"/>
            <w:szCs w:val="28"/>
          </w:rPr>
          <w:t>100 г</w:t>
        </w:r>
      </w:smartTag>
      <w:r w:rsidRPr="00C214A4">
        <w:rPr>
          <w:rFonts w:ascii="Times New Roman" w:hAnsi="Times New Roman"/>
          <w:color w:val="000000"/>
          <w:sz w:val="28"/>
          <w:szCs w:val="28"/>
        </w:rPr>
        <w:t xml:space="preserve"> меда содержат 0,3 - 3,3% белков, 77,2% углеводов и дают организму 335 калорий энергии.</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Из минеральных веществ в состав мёда входят соли кальция, натрия, магния, железа, серы, йода, хлора, фосфора. Мёд так же содержит микроэлементы: марганец, кремний, алюминий, бор, хром, медь, литий, никель, свинец, олово, цинк, осмий и другие. Мёд включает ряд органических кислот: яблочную, виноградную, лимонную, молочную, щавелевую и витамины.</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C214A4">
        <w:rPr>
          <w:rFonts w:ascii="Times New Roman" w:hAnsi="Times New Roman"/>
          <w:color w:val="000000"/>
          <w:sz w:val="28"/>
          <w:szCs w:val="28"/>
        </w:rPr>
        <w:t>В мёде находится относительно большое количество витамина В2 (0,5 мг %), РР (0,2 мг %), С (2 мг %), В6, Н (биотин), Е, К, пантотеновой и фолиевой кислот.</w:t>
      </w:r>
    </w:p>
    <w:p w:rsidR="00D849B4" w:rsidRPr="00C214A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исследования</w:t>
      </w:r>
      <w:r w:rsidRPr="00C214A4">
        <w:rPr>
          <w:rFonts w:ascii="Times New Roman" w:hAnsi="Times New Roman"/>
          <w:sz w:val="28"/>
          <w:szCs w:val="28"/>
        </w:rPr>
        <w:t>.</w:t>
      </w:r>
      <w:r w:rsidR="00FE2E14">
        <w:rPr>
          <w:rFonts w:ascii="Times New Roman" w:hAnsi="Times New Roman"/>
          <w:sz w:val="28"/>
          <w:szCs w:val="28"/>
        </w:rPr>
        <w:t xml:space="preserve"> </w:t>
      </w:r>
      <w:r w:rsidRPr="00C214A4">
        <w:rPr>
          <w:rFonts w:ascii="Times New Roman" w:hAnsi="Times New Roman"/>
          <w:sz w:val="28"/>
          <w:szCs w:val="28"/>
        </w:rPr>
        <w:t>В образцах мёда взятых дома, у знакомых и родственников, были получены следующие данные:</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Из семи образцов мёда: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 нормальная зрелость наблюдалась в четырех образцах;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наличие воды обнаружили в образце №7, из пасеки из деревни Новый Кырлай;</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сахар обнаружен в мёде из образцов №5 и 6, производители неизвестны;</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крахмал и мел не были обнаружены ни в одном из образцов мёда;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помутнение чая дали образцы №6 и №7;</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самыми качественными были признаны образцы мёда №1 и 2 из пасеки Ильдусова Э.И. из деревни Починок Поник, а так же №3 и 4 из пасеки Ахмадиева Р.Р. из деревни Якты Кон.</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Заключение</w:t>
      </w:r>
      <w:r w:rsidR="00FE2E14">
        <w:rPr>
          <w:rFonts w:ascii="Times New Roman" w:hAnsi="Times New Roman"/>
          <w:b/>
          <w:sz w:val="28"/>
          <w:szCs w:val="28"/>
        </w:rPr>
        <w:t xml:space="preserve">. </w:t>
      </w:r>
      <w:r w:rsidRPr="00C214A4">
        <w:rPr>
          <w:rFonts w:ascii="Times New Roman" w:hAnsi="Times New Roman"/>
          <w:sz w:val="28"/>
          <w:szCs w:val="28"/>
        </w:rPr>
        <w:t>1. Мёд с нежелательными добавками на нашем рынке не редкость.</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lastRenderedPageBreak/>
        <w:t>2. Покупать мёд нужно у знакомых и проверенных производителей.</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3. Если нет возможности купить проверенный мёд, то следует купить его не много, проверить на качество, а лишь затем закупать мёд впрок.</w:t>
      </w:r>
    </w:p>
    <w:p w:rsidR="00D849B4"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 1.</w:t>
      </w:r>
      <w:r w:rsidRPr="00C214A4">
        <w:rPr>
          <w:rFonts w:ascii="Times New Roman" w:hAnsi="Times New Roman"/>
          <w:sz w:val="28"/>
          <w:szCs w:val="28"/>
        </w:rPr>
        <w:t>Солодова, Н.И. Мёд и его качество / Н.И. Солодова, Н.А. Волкова, В.Н Волков. // М: Химия в школе, 2005</w:t>
      </w:r>
      <w:r>
        <w:rPr>
          <w:rFonts w:ascii="Times New Roman" w:hAnsi="Times New Roman"/>
          <w:sz w:val="28"/>
          <w:szCs w:val="28"/>
        </w:rPr>
        <w:t>. 2.</w:t>
      </w:r>
      <w:r w:rsidRPr="00C214A4">
        <w:rPr>
          <w:rFonts w:ascii="Times New Roman" w:hAnsi="Times New Roman"/>
          <w:sz w:val="28"/>
          <w:szCs w:val="28"/>
        </w:rPr>
        <w:t>Аганин, В.П. Мёд и его исследование / В.П. Аганин Саратовский университет, 1985.</w:t>
      </w:r>
      <w:r>
        <w:rPr>
          <w:rFonts w:ascii="Times New Roman" w:hAnsi="Times New Roman"/>
          <w:sz w:val="28"/>
          <w:szCs w:val="28"/>
        </w:rPr>
        <w:t xml:space="preserve"> 3.</w:t>
      </w:r>
      <w:r w:rsidRPr="00C214A4">
        <w:rPr>
          <w:rFonts w:ascii="Times New Roman" w:hAnsi="Times New Roman"/>
          <w:sz w:val="28"/>
          <w:szCs w:val="28"/>
        </w:rPr>
        <w:t>Чепурной, И.П. Заготовка и переработка мёда / И.П. Чепурной // М.: Агропромиздат, 1987.</w:t>
      </w:r>
      <w:r>
        <w:rPr>
          <w:rFonts w:ascii="Times New Roman" w:hAnsi="Times New Roman"/>
          <w:sz w:val="28"/>
          <w:szCs w:val="28"/>
        </w:rPr>
        <w:t xml:space="preserve"> 4.</w:t>
      </w:r>
      <w:r w:rsidRPr="00C214A4">
        <w:rPr>
          <w:rFonts w:ascii="Times New Roman" w:hAnsi="Times New Roman"/>
          <w:sz w:val="28"/>
          <w:szCs w:val="28"/>
        </w:rPr>
        <w:t>Браун, Т. Химия в центре наук / Т. Браун, Г.Ю. Лемей // М: Мир, 1986.</w:t>
      </w:r>
      <w:r>
        <w:rPr>
          <w:rFonts w:ascii="Times New Roman" w:hAnsi="Times New Roman"/>
          <w:sz w:val="28"/>
          <w:szCs w:val="28"/>
        </w:rPr>
        <w:t xml:space="preserve"> 5.</w:t>
      </w:r>
      <w:hyperlink r:id="rId11" w:history="1">
        <w:r w:rsidRPr="00C214A4">
          <w:rPr>
            <w:rFonts w:ascii="Times New Roman" w:hAnsi="Times New Roman"/>
            <w:sz w:val="28"/>
            <w:szCs w:val="28"/>
          </w:rPr>
          <w:t>ГОСТ 1979-2001 на натуральный мёд</w:t>
        </w:r>
      </w:hyperlink>
      <w:r w:rsidRPr="00C214A4">
        <w:rPr>
          <w:rFonts w:ascii="Times New Roman" w:hAnsi="Times New Roman"/>
          <w:sz w:val="28"/>
          <w:szCs w:val="28"/>
        </w:rPr>
        <w:t>.</w:t>
      </w:r>
    </w:p>
    <w:p w:rsidR="00FE2E14" w:rsidRPr="00C214A4" w:rsidRDefault="00FE2E14" w:rsidP="008127AB">
      <w:pPr>
        <w:spacing w:after="0" w:line="240" w:lineRule="auto"/>
        <w:ind w:firstLine="567"/>
        <w:rPr>
          <w:rFonts w:ascii="Times New Roman" w:hAnsi="Times New Roman"/>
          <w:sz w:val="28"/>
          <w:szCs w:val="28"/>
        </w:rPr>
      </w:pPr>
    </w:p>
    <w:p w:rsidR="00D849B4" w:rsidRDefault="00D849B4" w:rsidP="00FE2E14">
      <w:pPr>
        <w:spacing w:after="0" w:line="240" w:lineRule="auto"/>
        <w:jc w:val="center"/>
        <w:rPr>
          <w:rFonts w:ascii="Times New Roman" w:hAnsi="Times New Roman"/>
          <w:caps/>
          <w:sz w:val="24"/>
          <w:szCs w:val="24"/>
        </w:rPr>
      </w:pPr>
      <w:r w:rsidRPr="00FE2E14">
        <w:rPr>
          <w:rFonts w:ascii="Times New Roman" w:hAnsi="Times New Roman"/>
          <w:caps/>
          <w:sz w:val="24"/>
          <w:szCs w:val="24"/>
        </w:rPr>
        <w:t>Определение в домашних условиях качества мёда купленного на рынках г.Арска</w:t>
      </w:r>
    </w:p>
    <w:p w:rsidR="00FE2E14" w:rsidRPr="00FE2E14" w:rsidRDefault="00FE2E14" w:rsidP="00FE2E14">
      <w:pPr>
        <w:spacing w:after="0" w:line="240" w:lineRule="auto"/>
        <w:jc w:val="center"/>
        <w:rPr>
          <w:rFonts w:ascii="Times New Roman" w:hAnsi="Times New Roman"/>
          <w:caps/>
          <w:sz w:val="24"/>
          <w:szCs w:val="24"/>
        </w:rPr>
      </w:pPr>
    </w:p>
    <w:p w:rsidR="00D849B4" w:rsidRDefault="00D849B4" w:rsidP="00FE2E14">
      <w:pPr>
        <w:pStyle w:val="11"/>
        <w:jc w:val="center"/>
        <w:rPr>
          <w:rFonts w:ascii="Times New Roman" w:hAnsi="Times New Roman"/>
          <w:sz w:val="28"/>
          <w:szCs w:val="28"/>
        </w:rPr>
      </w:pPr>
      <w:r w:rsidRPr="00C214A4">
        <w:rPr>
          <w:rFonts w:ascii="Times New Roman" w:hAnsi="Times New Roman"/>
          <w:sz w:val="28"/>
          <w:szCs w:val="28"/>
        </w:rPr>
        <w:t xml:space="preserve">Ильдусова </w:t>
      </w:r>
      <w:r>
        <w:rPr>
          <w:rFonts w:ascii="Times New Roman" w:hAnsi="Times New Roman"/>
          <w:sz w:val="28"/>
          <w:szCs w:val="28"/>
        </w:rPr>
        <w:t>Р.Э.</w:t>
      </w:r>
    </w:p>
    <w:p w:rsidR="00FE2E14" w:rsidRDefault="00FE2E14" w:rsidP="00FE2E14">
      <w:pPr>
        <w:pStyle w:val="11"/>
        <w:jc w:val="center"/>
        <w:rPr>
          <w:rFonts w:ascii="Times New Roman" w:hAnsi="Times New Roman"/>
          <w:sz w:val="28"/>
          <w:szCs w:val="28"/>
        </w:rPr>
      </w:pPr>
      <w:r>
        <w:rPr>
          <w:rFonts w:ascii="Times New Roman" w:hAnsi="Times New Roman"/>
          <w:sz w:val="28"/>
          <w:szCs w:val="28"/>
        </w:rPr>
        <w:t>Резюме</w:t>
      </w:r>
    </w:p>
    <w:p w:rsidR="00D849B4" w:rsidRPr="00C214A4" w:rsidRDefault="00D849B4" w:rsidP="008127AB">
      <w:pPr>
        <w:pStyle w:val="11"/>
        <w:ind w:firstLine="567"/>
        <w:jc w:val="both"/>
        <w:rPr>
          <w:rFonts w:ascii="Times New Roman" w:hAnsi="Times New Roman"/>
          <w:sz w:val="28"/>
          <w:szCs w:val="28"/>
        </w:rPr>
      </w:pPr>
      <w:r w:rsidRPr="00C214A4">
        <w:rPr>
          <w:rFonts w:ascii="Times New Roman" w:hAnsi="Times New Roman"/>
          <w:sz w:val="28"/>
          <w:szCs w:val="28"/>
        </w:rPr>
        <w:t xml:space="preserve">Статья посвящена  вопросам </w:t>
      </w:r>
      <w:r>
        <w:rPr>
          <w:rFonts w:ascii="Times New Roman" w:hAnsi="Times New Roman"/>
          <w:sz w:val="28"/>
          <w:szCs w:val="28"/>
        </w:rPr>
        <w:t>к</w:t>
      </w:r>
      <w:r w:rsidRPr="00C214A4">
        <w:rPr>
          <w:rFonts w:ascii="Times New Roman" w:hAnsi="Times New Roman"/>
          <w:sz w:val="28"/>
          <w:szCs w:val="28"/>
        </w:rPr>
        <w:t>ачества меда. В нем излагаются основной материал о пользе и составе меда, методы доступные для каждого человека, чтобы определить качество меда в домашних условиях. Это может помочь человеку избегать покупки фальшивого меда на рынке.</w:t>
      </w:r>
    </w:p>
    <w:p w:rsidR="00FE2E14" w:rsidRDefault="00FE2E14" w:rsidP="008127AB">
      <w:pPr>
        <w:tabs>
          <w:tab w:val="left" w:pos="851"/>
        </w:tabs>
        <w:spacing w:after="0" w:line="240" w:lineRule="auto"/>
        <w:ind w:firstLine="567"/>
        <w:contextualSpacing/>
        <w:jc w:val="center"/>
        <w:rPr>
          <w:rFonts w:ascii="Times New Roman" w:hAnsi="Times New Roman"/>
          <w:color w:val="333333"/>
          <w:sz w:val="28"/>
          <w:szCs w:val="28"/>
          <w:shd w:val="clear" w:color="auto" w:fill="FFFFFF"/>
        </w:rPr>
      </w:pPr>
    </w:p>
    <w:p w:rsidR="00FE2E14" w:rsidRPr="003C5AA0" w:rsidRDefault="00D849B4" w:rsidP="00FE2E14">
      <w:pPr>
        <w:tabs>
          <w:tab w:val="left" w:pos="851"/>
        </w:tabs>
        <w:spacing w:after="0" w:line="240" w:lineRule="auto"/>
        <w:contextualSpacing/>
        <w:jc w:val="center"/>
        <w:rPr>
          <w:rFonts w:ascii="Times New Roman" w:hAnsi="Times New Roman"/>
          <w:color w:val="333333"/>
          <w:sz w:val="28"/>
          <w:szCs w:val="28"/>
          <w:shd w:val="clear" w:color="auto" w:fill="FFFFFF"/>
          <w:lang w:val="en-US"/>
        </w:rPr>
      </w:pPr>
      <w:r w:rsidRPr="00FE2E14">
        <w:rPr>
          <w:rFonts w:ascii="Times New Roman" w:hAnsi="Times New Roman"/>
          <w:color w:val="333333"/>
          <w:sz w:val="24"/>
          <w:szCs w:val="24"/>
          <w:shd w:val="clear" w:color="auto" w:fill="FFFFFF"/>
          <w:lang w:val="en-US"/>
        </w:rPr>
        <w:t>DEFINITION AT HOME QUALITY of HONEY BOUGHT AT the MARKETS, ARSK</w:t>
      </w:r>
    </w:p>
    <w:p w:rsidR="00D849B4" w:rsidRDefault="00D849B4" w:rsidP="00FE2E14">
      <w:pPr>
        <w:tabs>
          <w:tab w:val="left" w:pos="851"/>
        </w:tabs>
        <w:spacing w:after="0" w:line="240" w:lineRule="auto"/>
        <w:contextualSpacing/>
        <w:jc w:val="center"/>
        <w:rPr>
          <w:rFonts w:ascii="Times New Roman" w:hAnsi="Times New Roman"/>
          <w:color w:val="333333"/>
          <w:sz w:val="28"/>
          <w:szCs w:val="28"/>
          <w:shd w:val="clear" w:color="auto" w:fill="FFFFFF"/>
          <w:lang w:val="en-US"/>
        </w:rPr>
      </w:pPr>
      <w:r w:rsidRPr="00FE2E14">
        <w:rPr>
          <w:rFonts w:ascii="Times New Roman" w:hAnsi="Times New Roman"/>
          <w:color w:val="333333"/>
          <w:sz w:val="28"/>
          <w:szCs w:val="28"/>
          <w:shd w:val="clear" w:color="auto" w:fill="FFFFFF"/>
          <w:lang w:val="en-US"/>
        </w:rPr>
        <w:br/>
      </w:r>
      <w:r w:rsidRPr="0025637E">
        <w:rPr>
          <w:rFonts w:ascii="Times New Roman" w:hAnsi="Times New Roman"/>
          <w:color w:val="333333"/>
          <w:sz w:val="28"/>
          <w:szCs w:val="28"/>
          <w:shd w:val="clear" w:color="auto" w:fill="FFFFFF"/>
          <w:lang w:val="en-US"/>
        </w:rPr>
        <w:t>Il</w:t>
      </w:r>
      <w:r w:rsidR="00FE2E14">
        <w:rPr>
          <w:rFonts w:ascii="Times New Roman" w:hAnsi="Times New Roman"/>
          <w:color w:val="333333"/>
          <w:sz w:val="28"/>
          <w:szCs w:val="28"/>
          <w:shd w:val="clear" w:color="auto" w:fill="FFFFFF"/>
          <w:lang w:val="en-US"/>
        </w:rPr>
        <w:t>d</w:t>
      </w:r>
      <w:r w:rsidRPr="0025637E">
        <w:rPr>
          <w:rFonts w:ascii="Times New Roman" w:hAnsi="Times New Roman"/>
          <w:color w:val="333333"/>
          <w:sz w:val="28"/>
          <w:szCs w:val="28"/>
          <w:shd w:val="clear" w:color="auto" w:fill="FFFFFF"/>
          <w:lang w:val="en-US"/>
        </w:rPr>
        <w:t>us</w:t>
      </w:r>
      <w:r w:rsidR="00FE2E14">
        <w:rPr>
          <w:rFonts w:ascii="Times New Roman" w:hAnsi="Times New Roman"/>
          <w:color w:val="333333"/>
          <w:sz w:val="28"/>
          <w:szCs w:val="28"/>
          <w:shd w:val="clear" w:color="auto" w:fill="FFFFFF"/>
          <w:lang w:val="en-US"/>
        </w:rPr>
        <w:t>o</w:t>
      </w:r>
      <w:r w:rsidRPr="0025637E">
        <w:rPr>
          <w:rFonts w:ascii="Times New Roman" w:hAnsi="Times New Roman"/>
          <w:color w:val="333333"/>
          <w:sz w:val="28"/>
          <w:szCs w:val="28"/>
          <w:shd w:val="clear" w:color="auto" w:fill="FFFFFF"/>
          <w:lang w:val="en-US"/>
        </w:rPr>
        <w:t>v</w:t>
      </w:r>
      <w:r w:rsidR="00FE2E14">
        <w:rPr>
          <w:rFonts w:ascii="Times New Roman" w:hAnsi="Times New Roman"/>
          <w:color w:val="333333"/>
          <w:sz w:val="28"/>
          <w:szCs w:val="28"/>
          <w:shd w:val="clear" w:color="auto" w:fill="FFFFFF"/>
          <w:lang w:val="en-US"/>
        </w:rPr>
        <w:t>a</w:t>
      </w:r>
      <w:r w:rsidRPr="0025637E">
        <w:rPr>
          <w:rFonts w:ascii="Times New Roman" w:hAnsi="Times New Roman"/>
          <w:color w:val="333333"/>
          <w:sz w:val="28"/>
          <w:szCs w:val="28"/>
          <w:shd w:val="clear" w:color="auto" w:fill="FFFFFF"/>
          <w:lang w:val="en-US"/>
        </w:rPr>
        <w:t xml:space="preserve"> R.E.</w:t>
      </w:r>
    </w:p>
    <w:p w:rsidR="00FE2E14" w:rsidRPr="003C5AA0" w:rsidRDefault="00FE2E14" w:rsidP="00FE2E14">
      <w:pPr>
        <w:tabs>
          <w:tab w:val="left" w:pos="851"/>
        </w:tabs>
        <w:spacing w:after="0" w:line="240" w:lineRule="auto"/>
        <w:contextualSpacing/>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D849B4" w:rsidRPr="0025637E" w:rsidRDefault="00D849B4" w:rsidP="008127AB">
      <w:pPr>
        <w:tabs>
          <w:tab w:val="left" w:pos="851"/>
        </w:tabs>
        <w:spacing w:after="0" w:line="240" w:lineRule="auto"/>
        <w:ind w:firstLine="567"/>
        <w:contextualSpacing/>
        <w:rPr>
          <w:rFonts w:ascii="Times New Roman" w:hAnsi="Times New Roman"/>
          <w:sz w:val="28"/>
          <w:szCs w:val="28"/>
          <w:lang w:val="en-US"/>
        </w:rPr>
      </w:pPr>
      <w:r w:rsidRPr="0025637E">
        <w:rPr>
          <w:rFonts w:ascii="Times New Roman" w:hAnsi="Times New Roman"/>
          <w:color w:val="333333"/>
          <w:sz w:val="28"/>
          <w:szCs w:val="28"/>
          <w:shd w:val="clear" w:color="auto" w:fill="FFFFFF"/>
          <w:lang w:val="en-US"/>
        </w:rPr>
        <w:t>The article is devoted to the quality of honey. It outlines the basic material about the benefits and composition of honey, the methods available for each person to determine the quality of honey in the home. It can help a person to avoid buying fake honey on the market.</w:t>
      </w:r>
    </w:p>
    <w:p w:rsidR="00D849B4" w:rsidRPr="00D849B4" w:rsidRDefault="00D849B4" w:rsidP="008127AB">
      <w:pPr>
        <w:spacing w:after="0" w:line="240" w:lineRule="auto"/>
        <w:ind w:left="708" w:firstLine="567"/>
        <w:contextualSpacing/>
        <w:jc w:val="center"/>
        <w:rPr>
          <w:rFonts w:ascii="Times New Roman" w:hAnsi="Times New Roman"/>
          <w:sz w:val="28"/>
          <w:szCs w:val="28"/>
          <w:lang w:val="en-US"/>
        </w:rPr>
      </w:pPr>
    </w:p>
    <w:p w:rsidR="00D849B4" w:rsidRDefault="00D849B4" w:rsidP="00FE2E14">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 xml:space="preserve">УДК 63:631.15:658.014 </w:t>
      </w:r>
    </w:p>
    <w:p w:rsidR="00207D6D" w:rsidRPr="001D4485" w:rsidRDefault="00207D6D" w:rsidP="00FE2E14">
      <w:pPr>
        <w:shd w:val="clear" w:color="auto" w:fill="FFFFFF"/>
        <w:spacing w:after="0" w:line="240" w:lineRule="auto"/>
        <w:jc w:val="right"/>
        <w:rPr>
          <w:rFonts w:ascii="Times New Roman" w:hAnsi="Times New Roman"/>
          <w:sz w:val="28"/>
          <w:szCs w:val="28"/>
        </w:rPr>
      </w:pPr>
    </w:p>
    <w:p w:rsidR="00D849B4" w:rsidRDefault="00D849B4" w:rsidP="00FE2E14">
      <w:pPr>
        <w:spacing w:after="0" w:line="240" w:lineRule="auto"/>
        <w:jc w:val="center"/>
        <w:rPr>
          <w:rFonts w:ascii="Times New Roman" w:hAnsi="Times New Roman"/>
          <w:b/>
          <w:sz w:val="28"/>
          <w:szCs w:val="28"/>
        </w:rPr>
      </w:pPr>
      <w:r w:rsidRPr="00C214A4">
        <w:rPr>
          <w:rFonts w:ascii="Times New Roman" w:hAnsi="Times New Roman"/>
          <w:b/>
          <w:sz w:val="28"/>
          <w:szCs w:val="28"/>
        </w:rPr>
        <w:t>ЭПОХА НАНОТЕХНОЛОГИЙ В ОБЛАСТИ СЕЛЬСКОГО ХОЗЯЙСТВА</w:t>
      </w:r>
    </w:p>
    <w:p w:rsidR="00FE2E14" w:rsidRPr="00C214A4" w:rsidRDefault="00FE2E14" w:rsidP="00FE2E14">
      <w:pPr>
        <w:spacing w:after="0" w:line="240" w:lineRule="auto"/>
        <w:jc w:val="center"/>
        <w:rPr>
          <w:rFonts w:ascii="Times New Roman" w:hAnsi="Times New Roman"/>
          <w:b/>
          <w:sz w:val="28"/>
          <w:szCs w:val="28"/>
        </w:rPr>
      </w:pPr>
    </w:p>
    <w:p w:rsidR="00D849B4" w:rsidRDefault="00D849B4" w:rsidP="00FE2E14">
      <w:pPr>
        <w:spacing w:after="0" w:line="240" w:lineRule="auto"/>
        <w:jc w:val="center"/>
        <w:rPr>
          <w:rFonts w:ascii="Times New Roman" w:hAnsi="Times New Roman"/>
          <w:sz w:val="28"/>
          <w:szCs w:val="28"/>
        </w:rPr>
      </w:pPr>
      <w:r w:rsidRPr="00C214A4">
        <w:rPr>
          <w:rFonts w:ascii="Times New Roman" w:hAnsi="Times New Roman"/>
          <w:b/>
          <w:sz w:val="28"/>
          <w:szCs w:val="28"/>
        </w:rPr>
        <w:t>Ильясова А. Ш</w:t>
      </w:r>
      <w:r w:rsidRPr="00C214A4">
        <w:rPr>
          <w:rFonts w:ascii="Times New Roman" w:hAnsi="Times New Roman"/>
          <w:sz w:val="28"/>
          <w:szCs w:val="28"/>
        </w:rPr>
        <w:t>.</w:t>
      </w:r>
    </w:p>
    <w:p w:rsidR="00D849B4" w:rsidRDefault="00D849B4" w:rsidP="00FE2E14">
      <w:pPr>
        <w:spacing w:after="0" w:line="240" w:lineRule="auto"/>
        <w:jc w:val="center"/>
        <w:rPr>
          <w:rFonts w:ascii="Times New Roman" w:hAnsi="Times New Roman"/>
          <w:sz w:val="28"/>
          <w:szCs w:val="28"/>
        </w:rPr>
      </w:pPr>
      <w:r>
        <w:rPr>
          <w:rFonts w:ascii="Times New Roman" w:hAnsi="Times New Roman"/>
          <w:sz w:val="28"/>
          <w:szCs w:val="28"/>
        </w:rPr>
        <w:t>Р</w:t>
      </w:r>
      <w:r w:rsidRPr="00C214A4">
        <w:rPr>
          <w:rFonts w:ascii="Times New Roman" w:hAnsi="Times New Roman"/>
          <w:sz w:val="28"/>
          <w:szCs w:val="28"/>
        </w:rPr>
        <w:t>уководитель</w:t>
      </w:r>
      <w:r>
        <w:rPr>
          <w:rFonts w:ascii="Times New Roman" w:hAnsi="Times New Roman"/>
          <w:sz w:val="28"/>
          <w:szCs w:val="28"/>
        </w:rPr>
        <w:t xml:space="preserve"> - </w:t>
      </w:r>
      <w:r w:rsidRPr="00C214A4">
        <w:rPr>
          <w:rFonts w:ascii="Times New Roman" w:hAnsi="Times New Roman"/>
          <w:sz w:val="28"/>
          <w:szCs w:val="28"/>
        </w:rPr>
        <w:t xml:space="preserve"> Хазиева Л. М., учитель биологии</w:t>
      </w:r>
    </w:p>
    <w:p w:rsidR="00D849B4" w:rsidRPr="00C214A4" w:rsidRDefault="00D849B4" w:rsidP="00FE2E14">
      <w:pPr>
        <w:spacing w:after="0" w:line="240" w:lineRule="auto"/>
        <w:jc w:val="center"/>
        <w:rPr>
          <w:rFonts w:ascii="Times New Roman" w:hAnsi="Times New Roman"/>
          <w:sz w:val="28"/>
          <w:szCs w:val="28"/>
        </w:rPr>
      </w:pPr>
      <w:r w:rsidRPr="00C214A4">
        <w:rPr>
          <w:rFonts w:ascii="Times New Roman" w:hAnsi="Times New Roman"/>
          <w:sz w:val="28"/>
          <w:szCs w:val="28"/>
        </w:rPr>
        <w:t>МБОУ «СОШ  с углубленным изучением отдельных предметов с. Большой Кукмор»  Кукморского муниципального района РТ</w:t>
      </w:r>
    </w:p>
    <w:p w:rsidR="00FE2E14" w:rsidRDefault="00FE2E14"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В настоящее время немногие знают, что такое нанотехнология, хотя за этой наукой стоит будущее. В нашу эпоху все более ясным становится, что превосходство будет у тех стран, которые развивают электронику, нанотехнологии и биотехнологии. Развитие технологий в России не стоит на месте. Чуть ли не каждую неделю из уст передовых СМИ мы слышим о </w:t>
      </w:r>
      <w:r w:rsidRPr="00C214A4">
        <w:rPr>
          <w:rFonts w:ascii="Times New Roman" w:hAnsi="Times New Roman"/>
          <w:sz w:val="28"/>
          <w:szCs w:val="28"/>
        </w:rPr>
        <w:lastRenderedPageBreak/>
        <w:t>новых открытиях. В последнее время большинство из них относится к области столь популярных сейчас нанотехнологий. Эта новая наука, способная управлять атомами, стремительно входит в человеческую жизнь. У России есть значительные возможности, так как имеется существенный научный задел с советских времен по нанонауке. В нашу эпоху нанотехнологии великолепно управляют манометровыми объектами и позволяют изготовить так называемые</w:t>
      </w:r>
      <w:r w:rsidR="00207D6D">
        <w:rPr>
          <w:rFonts w:ascii="Times New Roman" w:hAnsi="Times New Roman"/>
          <w:sz w:val="28"/>
          <w:szCs w:val="28"/>
        </w:rPr>
        <w:t xml:space="preserve"> </w:t>
      </w:r>
      <w:r w:rsidRPr="00C214A4">
        <w:rPr>
          <w:rFonts w:ascii="Times New Roman" w:hAnsi="Times New Roman"/>
          <w:sz w:val="28"/>
          <w:szCs w:val="28"/>
        </w:rPr>
        <w:t>супермолекулы из крупных селективно связанных молекул.</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Цель исследования: ознакомление с  нанотехнологией, применение этой науки в различных отраслях и узнать, могут ли нанотехнологии быть опасны</w:t>
      </w:r>
      <w:r w:rsidR="003C3F3C">
        <w:rPr>
          <w:rFonts w:ascii="Times New Roman" w:hAnsi="Times New Roman"/>
          <w:sz w:val="28"/>
          <w:szCs w:val="28"/>
        </w:rPr>
        <w:t>ми</w:t>
      </w:r>
      <w:r w:rsidRPr="00C214A4">
        <w:rPr>
          <w:rFonts w:ascii="Times New Roman" w:hAnsi="Times New Roman"/>
          <w:sz w:val="28"/>
          <w:szCs w:val="28"/>
        </w:rPr>
        <w:t xml:space="preserve"> для человека.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Материалы и методика: изучение использования агротехнических приёмов в  сельском хозяйстве и обработка  литературных  источников.</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Сформировавшись исторически, к настоящему моменту, нанотехнология, завоевав теоретическую область общественного сознания продолжает проникновение в его обыденный пласт. Уже сейчас в нанотехнологии получен ряд исключительно важных результатов, позволяющих надеяться на существенный прогресс в развитии многих других направлений науки и техники (медицина и биология, химия, экология, энергетика, механика и т. п.).</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Космос как сфера применения нанотехнологии откроет перспективу для механоэлектрических преобразователей солнечной энергии, наноматериалы для космического применения. Именно развитие сверхсложных</w:t>
      </w:r>
      <w:r w:rsidR="003C3F3C">
        <w:rPr>
          <w:rFonts w:ascii="Times New Roman" w:hAnsi="Times New Roman"/>
          <w:sz w:val="28"/>
          <w:szCs w:val="28"/>
        </w:rPr>
        <w:t xml:space="preserve"> </w:t>
      </w:r>
      <w:r w:rsidRPr="00C214A4">
        <w:rPr>
          <w:rFonts w:ascii="Times New Roman" w:hAnsi="Times New Roman"/>
          <w:sz w:val="28"/>
          <w:szCs w:val="28"/>
        </w:rPr>
        <w:t>наносистем может стать национальным преимуществом страны. Как и нанотехнологии, наноматериалы дадут нам возможность серьезно говорить о пилотируемых полетах к различным планетам Солнечной системы. Именно использование наноматериалов и наномеханизмов может сделать реальностью пилотируемые полеты на Марс, освоение поверхности Луны.</w:t>
      </w:r>
    </w:p>
    <w:p w:rsidR="00D849B4" w:rsidRPr="00C214A4" w:rsidRDefault="00D849B4" w:rsidP="008127AB">
      <w:pPr>
        <w:pStyle w:val="af"/>
        <w:spacing w:before="0" w:after="0"/>
        <w:ind w:firstLine="567"/>
        <w:rPr>
          <w:sz w:val="28"/>
          <w:szCs w:val="28"/>
        </w:rPr>
      </w:pPr>
      <w:r w:rsidRPr="00C214A4">
        <w:rPr>
          <w:sz w:val="28"/>
          <w:szCs w:val="28"/>
        </w:rPr>
        <w:t xml:space="preserve">Наномедицина, как сфера применения нанотехнологии, это наноматериалы для протезирования, «умные» протезы, нанокапсулы, диагностические нанозонды, имплантанты, ДНК реконструкторы и анализаторы, «умные» и прецизионные инструменты, фармацевтики направленного действия. В медицине проблема применения нанотехнологий заключается в необходимости изменять структуру клетки на молекулярном уровне, т.е. осуществлять «молекулярную хирургию» с помощью наноботов. Ожидается создание молекулярных роботов-врачей, которые могут «жить» внутри человеческого организма, устраняя все возникающие повреждения, или предотвращая возникновение таковых. Манипулируя отдельными атомами и молекулами, наноботы смогут осуществлять ремонт клеток. Прогнозируемый срок создания роботов-врачей, первая половина XXI века.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lastRenderedPageBreak/>
        <w:t xml:space="preserve">Нанотехнологии применяются и  в пищевой промышленности. И производство пищи, и её транспортировка, и методы хранения могут получить свою порцию полезных инноваций от нанотехнологической отрасли. Помимо доставки ценных питательных веществ к нужным клеткам предполагается следующее: каждый покупает один и тот же напиток, но затем потребитель сможет сам управлять наночастицами так, что на его глазах будут меняться вкус, цвет, аромат и концентрация напитка.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Прояснив понятие нанотехнологии, обозначив её перспективы и остановившись на возможных опасностях и угрозах, хочу сделать вывод. Я считаю, что нанотехнология – это молодая наука, результаты развития которой могут до неузнаваемости изменить окружающий мир. И каковы будут эти изменения - полезными, несравненно облегчающими жизнь, или вредными, угрожающими человечеству - зависит от взаимопонимания и разумности людей. А взаимопонимание и разумность напрямую зависят от уровня гуманности, предполагающей ответственность человека за свои поступки. Поэтому важнейшей необходимостью в последние перед неизбежным нанотехнологическим  «бумом» годы становится воспитание человеколюбия. Только разумные и гуманные люди могут превратить нанотехнологии в ступеньку к познанию Вселенной и своего места в этой Вселенной. </w:t>
      </w:r>
    </w:p>
    <w:p w:rsidR="00D849B4" w:rsidRPr="00D849B4" w:rsidRDefault="00D849B4" w:rsidP="008127AB">
      <w:pPr>
        <w:spacing w:after="0" w:line="240" w:lineRule="auto"/>
        <w:ind w:firstLine="567"/>
        <w:rPr>
          <w:rFonts w:ascii="Times New Roman" w:hAnsi="Times New Roman"/>
          <w:sz w:val="28"/>
          <w:szCs w:val="28"/>
          <w:shd w:val="clear" w:color="auto" w:fill="FFFFFF"/>
        </w:rPr>
      </w:pPr>
      <w:r w:rsidRPr="00C214A4">
        <w:rPr>
          <w:rFonts w:ascii="Times New Roman" w:hAnsi="Times New Roman"/>
          <w:sz w:val="28"/>
          <w:szCs w:val="28"/>
        </w:rPr>
        <w:t>ЛИТЕРАТУР</w:t>
      </w:r>
      <w:r>
        <w:rPr>
          <w:rFonts w:ascii="Times New Roman" w:hAnsi="Times New Roman"/>
          <w:sz w:val="28"/>
          <w:szCs w:val="28"/>
        </w:rPr>
        <w:t>А</w:t>
      </w:r>
      <w:r w:rsidRPr="00C214A4">
        <w:rPr>
          <w:rFonts w:ascii="Times New Roman" w:hAnsi="Times New Roman"/>
          <w:sz w:val="28"/>
          <w:szCs w:val="28"/>
          <w:lang w:val="tt-RU"/>
        </w:rPr>
        <w:t>:</w:t>
      </w:r>
      <w:r>
        <w:rPr>
          <w:rFonts w:ascii="Times New Roman" w:hAnsi="Times New Roman"/>
          <w:sz w:val="28"/>
          <w:szCs w:val="28"/>
          <w:lang w:val="tt-RU"/>
        </w:rPr>
        <w:t xml:space="preserve"> 1.</w:t>
      </w:r>
      <w:r w:rsidR="003C3F3C">
        <w:rPr>
          <w:rFonts w:ascii="Times New Roman" w:hAnsi="Times New Roman"/>
          <w:sz w:val="28"/>
          <w:szCs w:val="28"/>
          <w:lang w:val="tt-RU"/>
        </w:rPr>
        <w:t xml:space="preserve"> </w:t>
      </w:r>
      <w:r w:rsidRPr="00C214A4">
        <w:rPr>
          <w:rFonts w:ascii="Times New Roman" w:hAnsi="Times New Roman"/>
          <w:sz w:val="28"/>
          <w:szCs w:val="28"/>
        </w:rPr>
        <w:t>Жоаким К., Плевер Л. «Нанонауки. Невидимая революция». КоЛибри, 2009 – 240с.</w:t>
      </w:r>
      <w:r>
        <w:rPr>
          <w:rFonts w:ascii="Times New Roman" w:hAnsi="Times New Roman"/>
          <w:sz w:val="28"/>
          <w:szCs w:val="28"/>
        </w:rPr>
        <w:t xml:space="preserve"> 2. </w:t>
      </w:r>
      <w:r w:rsidRPr="00C214A4">
        <w:rPr>
          <w:rFonts w:ascii="Times New Roman" w:hAnsi="Times New Roman"/>
          <w:sz w:val="28"/>
          <w:szCs w:val="28"/>
        </w:rPr>
        <w:t xml:space="preserve">Кобаяси Н. Введение в нанотехнологию/Н. Кобаяси. – М.:Бином, 2005 - 134с </w:t>
      </w:r>
      <w:r>
        <w:rPr>
          <w:rFonts w:ascii="Times New Roman" w:hAnsi="Times New Roman"/>
          <w:sz w:val="28"/>
          <w:szCs w:val="28"/>
        </w:rPr>
        <w:t xml:space="preserve"> 3.</w:t>
      </w:r>
      <w:r w:rsidRPr="00C214A4">
        <w:rPr>
          <w:rFonts w:ascii="Times New Roman" w:hAnsi="Times New Roman"/>
          <w:sz w:val="28"/>
          <w:szCs w:val="28"/>
        </w:rPr>
        <w:t>Рыбалкина М. «Нанотехнологии  для всех». М.: УРСС. 2005. 444с.</w:t>
      </w:r>
      <w:r>
        <w:rPr>
          <w:rFonts w:ascii="Times New Roman" w:hAnsi="Times New Roman"/>
          <w:sz w:val="28"/>
          <w:szCs w:val="28"/>
        </w:rPr>
        <w:t xml:space="preserve"> 4.</w:t>
      </w:r>
      <w:r w:rsidRPr="00C214A4">
        <w:rPr>
          <w:rFonts w:ascii="Times New Roman" w:hAnsi="Times New Roman"/>
          <w:sz w:val="28"/>
          <w:szCs w:val="28"/>
        </w:rPr>
        <w:t>Третьякова Ю.Д. Нанотехнологии. Азбука для всех. 2-е изд. М..Физматлит. 2010 368с.</w:t>
      </w:r>
    </w:p>
    <w:p w:rsidR="00FE2E14" w:rsidRDefault="00FE2E14" w:rsidP="008127AB">
      <w:pPr>
        <w:spacing w:after="0" w:line="240" w:lineRule="auto"/>
        <w:ind w:firstLine="567"/>
        <w:jc w:val="center"/>
        <w:rPr>
          <w:rFonts w:ascii="Times New Roman" w:hAnsi="Times New Roman"/>
          <w:sz w:val="28"/>
          <w:szCs w:val="28"/>
        </w:rPr>
      </w:pPr>
    </w:p>
    <w:p w:rsidR="00D849B4" w:rsidRDefault="00D849B4" w:rsidP="00FE2E14">
      <w:pPr>
        <w:spacing w:after="0" w:line="240" w:lineRule="auto"/>
        <w:jc w:val="center"/>
        <w:rPr>
          <w:rFonts w:ascii="Times New Roman" w:hAnsi="Times New Roman"/>
          <w:sz w:val="24"/>
          <w:szCs w:val="24"/>
        </w:rPr>
      </w:pPr>
      <w:r w:rsidRPr="00FE2E14">
        <w:rPr>
          <w:rFonts w:ascii="Times New Roman" w:hAnsi="Times New Roman"/>
          <w:sz w:val="24"/>
          <w:szCs w:val="24"/>
        </w:rPr>
        <w:t>ЭПОХА НАНОТЕХНОЛОГИЙ В ОБЛАСТИ СЕЛЬСКОГО ХОЗЯЙСТВА</w:t>
      </w:r>
    </w:p>
    <w:p w:rsidR="00FE2E14" w:rsidRPr="00FE2E14" w:rsidRDefault="00FE2E14" w:rsidP="00FE2E14">
      <w:pPr>
        <w:spacing w:after="0" w:line="240" w:lineRule="auto"/>
        <w:jc w:val="center"/>
        <w:rPr>
          <w:rFonts w:ascii="Times New Roman" w:hAnsi="Times New Roman"/>
          <w:sz w:val="24"/>
          <w:szCs w:val="24"/>
        </w:rPr>
      </w:pPr>
    </w:p>
    <w:p w:rsidR="00D849B4" w:rsidRDefault="00D849B4" w:rsidP="00FE2E14">
      <w:pPr>
        <w:spacing w:after="0" w:line="240" w:lineRule="auto"/>
        <w:jc w:val="center"/>
        <w:rPr>
          <w:rFonts w:ascii="Times New Roman" w:hAnsi="Times New Roman"/>
          <w:sz w:val="28"/>
          <w:szCs w:val="28"/>
        </w:rPr>
      </w:pPr>
      <w:r w:rsidRPr="007C7D7C">
        <w:rPr>
          <w:rFonts w:ascii="Times New Roman" w:hAnsi="Times New Roman"/>
          <w:sz w:val="28"/>
          <w:szCs w:val="28"/>
        </w:rPr>
        <w:t>Ильясова А.Ш.</w:t>
      </w:r>
    </w:p>
    <w:p w:rsidR="00FE2E14" w:rsidRDefault="00FE2E14" w:rsidP="00FE2E14">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7C7D7C" w:rsidRDefault="00D849B4" w:rsidP="008127AB">
      <w:pPr>
        <w:spacing w:after="0" w:line="240" w:lineRule="auto"/>
        <w:ind w:firstLine="567"/>
        <w:rPr>
          <w:rFonts w:ascii="Times New Roman" w:hAnsi="Times New Roman"/>
          <w:sz w:val="28"/>
          <w:szCs w:val="28"/>
          <w:lang w:val="en-US"/>
        </w:rPr>
      </w:pPr>
      <w:r>
        <w:rPr>
          <w:rFonts w:ascii="Times New Roman" w:hAnsi="Times New Roman"/>
          <w:sz w:val="28"/>
          <w:szCs w:val="28"/>
        </w:rPr>
        <w:t>В</w:t>
      </w:r>
      <w:r w:rsidRPr="00C214A4">
        <w:rPr>
          <w:rFonts w:ascii="Times New Roman" w:hAnsi="Times New Roman"/>
          <w:sz w:val="28"/>
          <w:szCs w:val="28"/>
        </w:rPr>
        <w:t>ажнейшей необходимостью в последние перед неизбежным нанотехнологическим  «бумом» годы становится воспитание человеколюбия. Только разумные и гуманные люди могут превратить нанотехнологии в ступеньку к познанию Вселенной</w:t>
      </w:r>
      <w:r w:rsidRPr="007C7D7C">
        <w:rPr>
          <w:rFonts w:ascii="Times New Roman" w:hAnsi="Times New Roman"/>
          <w:sz w:val="28"/>
          <w:szCs w:val="28"/>
          <w:lang w:val="en-US"/>
        </w:rPr>
        <w:t xml:space="preserve"> </w:t>
      </w:r>
      <w:r w:rsidRPr="00C214A4">
        <w:rPr>
          <w:rFonts w:ascii="Times New Roman" w:hAnsi="Times New Roman"/>
          <w:sz w:val="28"/>
          <w:szCs w:val="28"/>
        </w:rPr>
        <w:t>и</w:t>
      </w:r>
      <w:r w:rsidRPr="007C7D7C">
        <w:rPr>
          <w:rFonts w:ascii="Times New Roman" w:hAnsi="Times New Roman"/>
          <w:sz w:val="28"/>
          <w:szCs w:val="28"/>
          <w:lang w:val="en-US"/>
        </w:rPr>
        <w:t xml:space="preserve"> </w:t>
      </w:r>
      <w:r w:rsidRPr="00C214A4">
        <w:rPr>
          <w:rFonts w:ascii="Times New Roman" w:hAnsi="Times New Roman"/>
          <w:sz w:val="28"/>
          <w:szCs w:val="28"/>
        </w:rPr>
        <w:t>своего</w:t>
      </w:r>
      <w:r w:rsidRPr="007C7D7C">
        <w:rPr>
          <w:rFonts w:ascii="Times New Roman" w:hAnsi="Times New Roman"/>
          <w:sz w:val="28"/>
          <w:szCs w:val="28"/>
          <w:lang w:val="en-US"/>
        </w:rPr>
        <w:t xml:space="preserve"> </w:t>
      </w:r>
      <w:r w:rsidRPr="00C214A4">
        <w:rPr>
          <w:rFonts w:ascii="Times New Roman" w:hAnsi="Times New Roman"/>
          <w:sz w:val="28"/>
          <w:szCs w:val="28"/>
        </w:rPr>
        <w:t>места</w:t>
      </w:r>
      <w:r w:rsidRPr="007C7D7C">
        <w:rPr>
          <w:rFonts w:ascii="Times New Roman" w:hAnsi="Times New Roman"/>
          <w:sz w:val="28"/>
          <w:szCs w:val="28"/>
          <w:lang w:val="en-US"/>
        </w:rPr>
        <w:t xml:space="preserve"> </w:t>
      </w:r>
      <w:r w:rsidRPr="00C214A4">
        <w:rPr>
          <w:rFonts w:ascii="Times New Roman" w:hAnsi="Times New Roman"/>
          <w:sz w:val="28"/>
          <w:szCs w:val="28"/>
        </w:rPr>
        <w:t>в</w:t>
      </w:r>
      <w:r w:rsidRPr="007C7D7C">
        <w:rPr>
          <w:rFonts w:ascii="Times New Roman" w:hAnsi="Times New Roman"/>
          <w:sz w:val="28"/>
          <w:szCs w:val="28"/>
          <w:lang w:val="en-US"/>
        </w:rPr>
        <w:t xml:space="preserve"> </w:t>
      </w:r>
      <w:r w:rsidRPr="00C214A4">
        <w:rPr>
          <w:rFonts w:ascii="Times New Roman" w:hAnsi="Times New Roman"/>
          <w:sz w:val="28"/>
          <w:szCs w:val="28"/>
        </w:rPr>
        <w:t>этой</w:t>
      </w:r>
      <w:r w:rsidRPr="007C7D7C">
        <w:rPr>
          <w:rFonts w:ascii="Times New Roman" w:hAnsi="Times New Roman"/>
          <w:sz w:val="28"/>
          <w:szCs w:val="28"/>
          <w:lang w:val="en-US"/>
        </w:rPr>
        <w:t xml:space="preserve"> </w:t>
      </w:r>
      <w:r w:rsidRPr="00C214A4">
        <w:rPr>
          <w:rFonts w:ascii="Times New Roman" w:hAnsi="Times New Roman"/>
          <w:sz w:val="28"/>
          <w:szCs w:val="28"/>
        </w:rPr>
        <w:t>Вселенной</w:t>
      </w:r>
      <w:r w:rsidRPr="007C7D7C">
        <w:rPr>
          <w:rFonts w:ascii="Times New Roman" w:hAnsi="Times New Roman"/>
          <w:sz w:val="28"/>
          <w:szCs w:val="28"/>
          <w:lang w:val="en-US"/>
        </w:rPr>
        <w:t xml:space="preserve">. </w:t>
      </w:r>
    </w:p>
    <w:p w:rsidR="00FE2E14" w:rsidRPr="003C5AA0" w:rsidRDefault="00FE2E14" w:rsidP="008127AB">
      <w:pPr>
        <w:tabs>
          <w:tab w:val="left" w:pos="900"/>
          <w:tab w:val="left" w:pos="3270"/>
        </w:tabs>
        <w:spacing w:after="0" w:line="240" w:lineRule="auto"/>
        <w:ind w:firstLine="567"/>
        <w:jc w:val="center"/>
        <w:rPr>
          <w:rFonts w:ascii="Times New Roman" w:hAnsi="Times New Roman"/>
          <w:color w:val="333333"/>
          <w:sz w:val="28"/>
          <w:szCs w:val="28"/>
          <w:shd w:val="clear" w:color="auto" w:fill="FFFFFF"/>
          <w:lang w:val="en-US"/>
        </w:rPr>
      </w:pPr>
    </w:p>
    <w:p w:rsidR="00FE2E14" w:rsidRPr="003C5AA0" w:rsidRDefault="00D849B4" w:rsidP="00FE2E14">
      <w:pPr>
        <w:tabs>
          <w:tab w:val="left" w:pos="900"/>
          <w:tab w:val="left" w:pos="3270"/>
        </w:tabs>
        <w:spacing w:after="0" w:line="240" w:lineRule="auto"/>
        <w:jc w:val="center"/>
        <w:rPr>
          <w:rFonts w:ascii="Times New Roman" w:hAnsi="Times New Roman"/>
          <w:color w:val="333333"/>
          <w:sz w:val="28"/>
          <w:szCs w:val="28"/>
          <w:lang w:val="en-US"/>
        </w:rPr>
      </w:pPr>
      <w:r w:rsidRPr="00FE2E14">
        <w:rPr>
          <w:rFonts w:ascii="Times New Roman" w:hAnsi="Times New Roman"/>
          <w:color w:val="333333"/>
          <w:sz w:val="24"/>
          <w:szCs w:val="24"/>
          <w:shd w:val="clear" w:color="auto" w:fill="FFFFFF"/>
          <w:lang w:val="en-US"/>
        </w:rPr>
        <w:t>THE ERA OF NANOTECHNOLOGY IN AGRICULTURE</w:t>
      </w:r>
    </w:p>
    <w:p w:rsidR="00D849B4" w:rsidRPr="003C5AA0" w:rsidRDefault="00D849B4" w:rsidP="00FE2E14">
      <w:pPr>
        <w:tabs>
          <w:tab w:val="left" w:pos="900"/>
          <w:tab w:val="left" w:pos="3270"/>
        </w:tabs>
        <w:spacing w:after="0" w:line="240" w:lineRule="auto"/>
        <w:jc w:val="center"/>
        <w:rPr>
          <w:rFonts w:ascii="Times New Roman" w:hAnsi="Times New Roman"/>
          <w:color w:val="333333"/>
          <w:sz w:val="28"/>
          <w:szCs w:val="28"/>
          <w:shd w:val="clear" w:color="auto" w:fill="FFFFFF"/>
          <w:lang w:val="en-US"/>
        </w:rPr>
      </w:pPr>
      <w:r w:rsidRPr="00E40939">
        <w:rPr>
          <w:rFonts w:ascii="Times New Roman" w:hAnsi="Times New Roman"/>
          <w:color w:val="333333"/>
          <w:sz w:val="28"/>
          <w:szCs w:val="28"/>
          <w:lang w:val="en-US"/>
        </w:rPr>
        <w:br/>
      </w:r>
      <w:r w:rsidRPr="00E40939">
        <w:rPr>
          <w:rFonts w:ascii="Times New Roman" w:hAnsi="Times New Roman"/>
          <w:color w:val="333333"/>
          <w:sz w:val="28"/>
          <w:szCs w:val="28"/>
          <w:shd w:val="clear" w:color="auto" w:fill="FFFFFF"/>
          <w:lang w:val="en-US"/>
        </w:rPr>
        <w:t>Ilyasova S.A.</w:t>
      </w:r>
    </w:p>
    <w:p w:rsidR="00FE2E14" w:rsidRPr="003C5AA0" w:rsidRDefault="00FE2E14" w:rsidP="003C3F3C">
      <w:pPr>
        <w:tabs>
          <w:tab w:val="left" w:pos="900"/>
          <w:tab w:val="left" w:pos="3270"/>
        </w:tabs>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D849B4" w:rsidRPr="00E40939"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r w:rsidRPr="00E40939">
        <w:rPr>
          <w:rFonts w:ascii="Times New Roman" w:hAnsi="Times New Roman"/>
          <w:color w:val="333333"/>
          <w:sz w:val="28"/>
          <w:szCs w:val="28"/>
          <w:shd w:val="clear" w:color="auto" w:fill="FFFFFF"/>
          <w:lang w:val="en-US"/>
        </w:rPr>
        <w:t xml:space="preserve">The most important necessity in the last before the inevitable nanotechnology "boom" years becomes the education of humanity. Only </w:t>
      </w:r>
      <w:r w:rsidRPr="00E40939">
        <w:rPr>
          <w:rFonts w:ascii="Times New Roman" w:hAnsi="Times New Roman"/>
          <w:color w:val="333333"/>
          <w:sz w:val="28"/>
          <w:szCs w:val="28"/>
          <w:shd w:val="clear" w:color="auto" w:fill="FFFFFF"/>
          <w:lang w:val="en-US"/>
        </w:rPr>
        <w:lastRenderedPageBreak/>
        <w:t>reasonable and humane people can turn nanotechnology in step to the knowledge of the Universe and their place in this Universe.</w:t>
      </w:r>
    </w:p>
    <w:p w:rsidR="00D849B4" w:rsidRPr="00D849B4" w:rsidRDefault="00D849B4" w:rsidP="008127AB">
      <w:pPr>
        <w:spacing w:after="0" w:line="240" w:lineRule="auto"/>
        <w:ind w:left="708" w:firstLine="567"/>
        <w:contextualSpacing/>
        <w:jc w:val="center"/>
        <w:rPr>
          <w:rFonts w:ascii="Times New Roman" w:hAnsi="Times New Roman"/>
          <w:sz w:val="28"/>
          <w:szCs w:val="28"/>
          <w:lang w:val="en-US"/>
        </w:rPr>
      </w:pPr>
    </w:p>
    <w:p w:rsidR="00D849B4" w:rsidRPr="00D849B4" w:rsidRDefault="00D849B4" w:rsidP="008127AB">
      <w:pPr>
        <w:spacing w:after="0" w:line="240" w:lineRule="auto"/>
        <w:ind w:left="708" w:firstLine="567"/>
        <w:contextualSpacing/>
        <w:jc w:val="center"/>
        <w:rPr>
          <w:rFonts w:ascii="Times New Roman" w:hAnsi="Times New Roman"/>
          <w:sz w:val="28"/>
          <w:szCs w:val="28"/>
          <w:lang w:val="en-US"/>
        </w:rPr>
      </w:pPr>
    </w:p>
    <w:p w:rsidR="00D849B4" w:rsidRDefault="00D849B4" w:rsidP="00FE2E14">
      <w:pPr>
        <w:spacing w:after="0" w:line="240" w:lineRule="auto"/>
        <w:jc w:val="right"/>
        <w:rPr>
          <w:rFonts w:ascii="Times New Roman" w:hAnsi="Times New Roman"/>
          <w:sz w:val="28"/>
          <w:szCs w:val="28"/>
        </w:rPr>
      </w:pPr>
      <w:r w:rsidRPr="00C214A4">
        <w:rPr>
          <w:rFonts w:ascii="Times New Roman" w:hAnsi="Times New Roman"/>
          <w:sz w:val="28"/>
          <w:szCs w:val="28"/>
        </w:rPr>
        <w:t>УДК 615.857.63:664.641</w:t>
      </w:r>
    </w:p>
    <w:p w:rsidR="00FE2E14" w:rsidRPr="00C214A4" w:rsidRDefault="00FE2E14" w:rsidP="00FE2E14">
      <w:pPr>
        <w:spacing w:after="0" w:line="240" w:lineRule="auto"/>
        <w:jc w:val="right"/>
        <w:rPr>
          <w:rFonts w:ascii="Times New Roman" w:hAnsi="Times New Roman"/>
          <w:sz w:val="28"/>
          <w:szCs w:val="28"/>
        </w:rPr>
      </w:pPr>
    </w:p>
    <w:p w:rsidR="00D849B4" w:rsidRDefault="00D849B4" w:rsidP="00FE2E14">
      <w:pPr>
        <w:spacing w:after="0" w:line="240" w:lineRule="auto"/>
        <w:jc w:val="center"/>
        <w:rPr>
          <w:rFonts w:ascii="Times New Roman" w:hAnsi="Times New Roman"/>
          <w:b/>
          <w:caps/>
          <w:sz w:val="28"/>
          <w:szCs w:val="28"/>
        </w:rPr>
      </w:pPr>
      <w:r w:rsidRPr="00C214A4">
        <w:rPr>
          <w:rFonts w:ascii="Times New Roman" w:hAnsi="Times New Roman"/>
          <w:b/>
          <w:caps/>
          <w:sz w:val="28"/>
          <w:szCs w:val="28"/>
        </w:rPr>
        <w:t>Технология производства  диетического хлеба на основе гречневой муки</w:t>
      </w:r>
    </w:p>
    <w:p w:rsidR="00FE2E14" w:rsidRPr="00C214A4" w:rsidRDefault="00FE2E14" w:rsidP="00FE2E14">
      <w:pPr>
        <w:spacing w:after="0" w:line="240" w:lineRule="auto"/>
        <w:jc w:val="center"/>
        <w:rPr>
          <w:rFonts w:ascii="Times New Roman" w:hAnsi="Times New Roman"/>
          <w:b/>
          <w:caps/>
          <w:sz w:val="28"/>
          <w:szCs w:val="28"/>
        </w:rPr>
      </w:pPr>
    </w:p>
    <w:p w:rsidR="00D849B4" w:rsidRDefault="00D849B4" w:rsidP="00FE2E14">
      <w:pPr>
        <w:spacing w:after="0" w:line="240" w:lineRule="auto"/>
        <w:jc w:val="center"/>
        <w:rPr>
          <w:rFonts w:ascii="Times New Roman" w:hAnsi="Times New Roman"/>
          <w:b/>
          <w:sz w:val="28"/>
          <w:szCs w:val="28"/>
        </w:rPr>
      </w:pPr>
      <w:r w:rsidRPr="00C214A4">
        <w:rPr>
          <w:rFonts w:ascii="Times New Roman" w:hAnsi="Times New Roman"/>
          <w:b/>
          <w:sz w:val="28"/>
          <w:szCs w:val="28"/>
        </w:rPr>
        <w:t>Калимуллина Д</w:t>
      </w:r>
      <w:r>
        <w:rPr>
          <w:rFonts w:ascii="Times New Roman" w:hAnsi="Times New Roman"/>
          <w:b/>
          <w:sz w:val="28"/>
          <w:szCs w:val="28"/>
        </w:rPr>
        <w:t>.</w:t>
      </w:r>
    </w:p>
    <w:p w:rsidR="00D849B4" w:rsidRPr="00C214A4" w:rsidRDefault="00D849B4" w:rsidP="00FE2E14">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FE2E14">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FE2E14" w:rsidRDefault="00FE2E14"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1D50C1">
        <w:rPr>
          <w:rFonts w:ascii="Times New Roman" w:hAnsi="Times New Roman"/>
          <w:b/>
          <w:spacing w:val="-4"/>
          <w:sz w:val="28"/>
          <w:szCs w:val="28"/>
        </w:rPr>
        <w:t>Ключевые слова</w:t>
      </w:r>
      <w:r w:rsidRPr="00281827">
        <w:rPr>
          <w:rFonts w:ascii="Times New Roman" w:hAnsi="Times New Roman"/>
          <w:b/>
          <w:i/>
          <w:spacing w:val="-4"/>
          <w:sz w:val="28"/>
          <w:szCs w:val="28"/>
        </w:rPr>
        <w:t>:</w:t>
      </w:r>
      <w:r w:rsidRPr="00C214A4">
        <w:rPr>
          <w:rFonts w:ascii="Times New Roman" w:hAnsi="Times New Roman"/>
          <w:spacing w:val="-4"/>
          <w:sz w:val="28"/>
          <w:szCs w:val="28"/>
        </w:rPr>
        <w:t xml:space="preserve"> диетическое питание, гречневая мука, хлеб</w:t>
      </w:r>
      <w:r w:rsidR="001D50C1">
        <w:rPr>
          <w:rFonts w:ascii="Times New Roman" w:hAnsi="Times New Roman"/>
          <w:spacing w:val="-4"/>
          <w:sz w:val="28"/>
          <w:szCs w:val="28"/>
        </w:rPr>
        <w:t>.</w:t>
      </w:r>
    </w:p>
    <w:p w:rsidR="00D849B4" w:rsidRPr="001D50C1" w:rsidRDefault="00D849B4" w:rsidP="008127AB">
      <w:pPr>
        <w:shd w:val="clear" w:color="auto" w:fill="FFFFFF"/>
        <w:spacing w:after="0" w:line="240" w:lineRule="auto"/>
        <w:ind w:firstLine="567"/>
        <w:rPr>
          <w:rFonts w:ascii="Times New Roman" w:hAnsi="Times New Roman"/>
          <w:sz w:val="28"/>
          <w:szCs w:val="28"/>
          <w:shd w:val="clear" w:color="auto" w:fill="FFFFFF"/>
          <w:lang w:val="en-US"/>
        </w:rPr>
      </w:pPr>
      <w:r w:rsidRPr="001D50C1">
        <w:rPr>
          <w:rFonts w:ascii="Times New Roman" w:hAnsi="Times New Roman"/>
          <w:b/>
          <w:spacing w:val="-4"/>
          <w:sz w:val="28"/>
          <w:szCs w:val="28"/>
          <w:lang w:val="en-US"/>
        </w:rPr>
        <w:t>Key words:</w:t>
      </w:r>
      <w:r w:rsidRPr="00C214A4">
        <w:rPr>
          <w:rFonts w:ascii="Times New Roman" w:hAnsi="Times New Roman"/>
          <w:sz w:val="28"/>
          <w:szCs w:val="28"/>
          <w:shd w:val="clear" w:color="auto" w:fill="FFFFFF"/>
          <w:lang w:val="en-US"/>
        </w:rPr>
        <w:t xml:space="preserve"> dietary food, buckwheat flour, bread</w:t>
      </w:r>
      <w:r w:rsidR="001D50C1" w:rsidRPr="001D50C1">
        <w:rPr>
          <w:rFonts w:ascii="Times New Roman" w:hAnsi="Times New Roman"/>
          <w:sz w:val="28"/>
          <w:szCs w:val="28"/>
          <w:shd w:val="clear" w:color="auto" w:fill="FFFFFF"/>
          <w:lang w:val="en-US"/>
        </w:rPr>
        <w:t>.</w:t>
      </w:r>
    </w:p>
    <w:p w:rsidR="000D152B" w:rsidRPr="003C5AA0" w:rsidRDefault="000D152B" w:rsidP="008127AB">
      <w:pPr>
        <w:pStyle w:val="af"/>
        <w:shd w:val="clear" w:color="auto" w:fill="FFFFFF"/>
        <w:spacing w:before="0" w:after="0"/>
        <w:ind w:firstLine="567"/>
        <w:textAlignment w:val="baseline"/>
        <w:rPr>
          <w:sz w:val="28"/>
          <w:szCs w:val="28"/>
          <w:shd w:val="clear" w:color="auto" w:fill="FFFFFF"/>
          <w:lang w:val="en-US"/>
        </w:rPr>
      </w:pPr>
    </w:p>
    <w:p w:rsidR="00D849B4" w:rsidRPr="00C214A4" w:rsidRDefault="00D849B4" w:rsidP="008127AB">
      <w:pPr>
        <w:pStyle w:val="af"/>
        <w:shd w:val="clear" w:color="auto" w:fill="FFFFFF"/>
        <w:spacing w:before="0" w:after="0"/>
        <w:ind w:firstLine="567"/>
        <w:textAlignment w:val="baseline"/>
        <w:rPr>
          <w:color w:val="222222"/>
          <w:sz w:val="28"/>
          <w:szCs w:val="28"/>
        </w:rPr>
      </w:pPr>
      <w:r w:rsidRPr="00C214A4">
        <w:rPr>
          <w:sz w:val="28"/>
          <w:szCs w:val="28"/>
          <w:shd w:val="clear" w:color="auto" w:fill="FFFFFF"/>
        </w:rPr>
        <w:t xml:space="preserve">В последние годы сильно возрос интерес к рациональному питанию, но многие люди путают, рациональное и диетическое питание. Рациональное питание предназначено для поддержания наилучшего обмена веществ в здоровом организме, в то время как диетическое питание назначается врачом, как дополнительное средство лечения некоторых заболеваний. </w:t>
      </w:r>
      <w:r w:rsidRPr="00C214A4">
        <w:rPr>
          <w:sz w:val="28"/>
          <w:szCs w:val="28"/>
        </w:rPr>
        <w:t>В принципе,</w:t>
      </w:r>
      <w:r w:rsidRPr="00C214A4">
        <w:rPr>
          <w:rStyle w:val="apple-converted-space"/>
          <w:color w:val="222222"/>
          <w:sz w:val="28"/>
          <w:szCs w:val="28"/>
        </w:rPr>
        <w:t> </w:t>
      </w:r>
      <w:hyperlink r:id="rId12" w:tooltip="Статья: рациональное питание" w:history="1">
        <w:r w:rsidRPr="00C214A4">
          <w:rPr>
            <w:rStyle w:val="ae"/>
            <w:color w:val="auto"/>
            <w:sz w:val="28"/>
            <w:szCs w:val="28"/>
            <w:bdr w:val="none" w:sz="0" w:space="0" w:color="auto" w:frame="1"/>
          </w:rPr>
          <w:t>рациональное питание</w:t>
        </w:r>
      </w:hyperlink>
      <w:r w:rsidRPr="00C214A4">
        <w:rPr>
          <w:rStyle w:val="apple-converted-space"/>
          <w:sz w:val="28"/>
          <w:szCs w:val="28"/>
        </w:rPr>
        <w:t> </w:t>
      </w:r>
      <w:r w:rsidRPr="00C214A4">
        <w:rPr>
          <w:sz w:val="28"/>
          <w:szCs w:val="28"/>
        </w:rPr>
        <w:t>иногда называют «здоровое диетическое питание».</w:t>
      </w:r>
      <w:r w:rsidRPr="00C214A4">
        <w:rPr>
          <w:rStyle w:val="apple-converted-space"/>
          <w:b/>
          <w:bCs/>
          <w:color w:val="222222"/>
          <w:sz w:val="28"/>
          <w:szCs w:val="28"/>
        </w:rPr>
        <w:t> </w:t>
      </w:r>
      <w:r w:rsidRPr="00C214A4">
        <w:rPr>
          <w:sz w:val="28"/>
          <w:szCs w:val="28"/>
        </w:rPr>
        <w:t xml:space="preserve">Такое название обусловлено самим определением слова «диета». Диетическое питание — это пищевой режим, который устанавливается для здоровых или больных людей, людей определенной возрастной группы, определенных климатических условий и прочих показателей, подобранный по химическому составу, количеству, рациону и видам тепловой обработки [1]. </w:t>
      </w:r>
      <w:r w:rsidRPr="00C214A4">
        <w:rPr>
          <w:color w:val="222222"/>
          <w:sz w:val="28"/>
          <w:szCs w:val="28"/>
        </w:rPr>
        <w:t>Диетическое питание для здорового человека — это просто применение на практике знаний о пользе определенных продуктов. Сбалансированное питание позволяет сохранять здоровье, дает организму необходимую энергию, насыщает питательными веществами, витаминами, минералами. В случае же наличия заболеваний, без диетического питания просто не обойтись. Оно помогает восстановить здоровье и является самым лучшим лекарством.</w:t>
      </w:r>
    </w:p>
    <w:p w:rsidR="00D849B4" w:rsidRPr="00C214A4" w:rsidRDefault="00D849B4" w:rsidP="008127AB">
      <w:pPr>
        <w:pStyle w:val="af"/>
        <w:spacing w:before="0" w:after="0"/>
        <w:ind w:firstLine="567"/>
        <w:rPr>
          <w:sz w:val="28"/>
          <w:szCs w:val="28"/>
        </w:rPr>
      </w:pPr>
      <w:r w:rsidRPr="00C214A4">
        <w:rPr>
          <w:sz w:val="28"/>
          <w:szCs w:val="28"/>
        </w:rPr>
        <w:t xml:space="preserve">Одним из важнейших продуктов питания применяемое в диетическом питании является гречневая мука. </w:t>
      </w:r>
      <w:hyperlink r:id="rId13" w:history="1">
        <w:r w:rsidRPr="00C214A4">
          <w:rPr>
            <w:rStyle w:val="a5"/>
            <w:b w:val="0"/>
            <w:sz w:val="28"/>
            <w:szCs w:val="28"/>
          </w:rPr>
          <w:t>Гречневая мука</w:t>
        </w:r>
      </w:hyperlink>
      <w:r w:rsidRPr="00C214A4">
        <w:rPr>
          <w:rStyle w:val="apple-converted-space"/>
          <w:sz w:val="28"/>
          <w:szCs w:val="28"/>
        </w:rPr>
        <w:t> </w:t>
      </w:r>
      <w:r w:rsidRPr="00C214A4">
        <w:rPr>
          <w:sz w:val="28"/>
          <w:szCs w:val="28"/>
        </w:rPr>
        <w:t xml:space="preserve">– это уникальный продукт с сочетанием исключительных вкусовых свойств и полезных качеств. </w:t>
      </w:r>
      <w:hyperlink r:id="rId14" w:history="1">
        <w:r w:rsidRPr="00C214A4">
          <w:rPr>
            <w:rStyle w:val="a5"/>
            <w:b w:val="0"/>
            <w:sz w:val="28"/>
            <w:szCs w:val="28"/>
          </w:rPr>
          <w:t>Гречневая мука</w:t>
        </w:r>
      </w:hyperlink>
      <w:r w:rsidRPr="00C214A4">
        <w:rPr>
          <w:b/>
          <w:sz w:val="28"/>
          <w:szCs w:val="28"/>
        </w:rPr>
        <w:t>,</w:t>
      </w:r>
      <w:r w:rsidRPr="00C214A4">
        <w:rPr>
          <w:sz w:val="28"/>
          <w:szCs w:val="28"/>
        </w:rPr>
        <w:t xml:space="preserve"> выработанная из гречки, в отличие от пшеничной, в своем составе содержит гораздо больше необходимых для человеческого организма витаминов и минералов, совершенно не содержит глютена и является уникальным источником растительного белка. Нельзя недооценивать и её питательные свойства, такие как: большое количество </w:t>
      </w:r>
      <w:r w:rsidRPr="00C214A4">
        <w:rPr>
          <w:sz w:val="28"/>
          <w:szCs w:val="28"/>
        </w:rPr>
        <w:lastRenderedPageBreak/>
        <w:t>углеводов, присутствие почти всех витаминов и всех необходимых организму аминокислот, среди которых можно выделить магний, цинк, железо, калий, рутин, природные антиоксиданты, а также витамины группы В и витамин Е. Также хочется остановиться на содержании пищевых волокон в</w:t>
      </w:r>
      <w:r w:rsidRPr="00C214A4">
        <w:rPr>
          <w:rStyle w:val="apple-converted-space"/>
          <w:sz w:val="28"/>
          <w:szCs w:val="28"/>
        </w:rPr>
        <w:t> </w:t>
      </w:r>
      <w:r w:rsidRPr="00C214A4">
        <w:rPr>
          <w:rStyle w:val="a5"/>
          <w:b w:val="0"/>
          <w:sz w:val="28"/>
          <w:szCs w:val="28"/>
        </w:rPr>
        <w:t>гречневой муке</w:t>
      </w:r>
      <w:r w:rsidRPr="00C214A4">
        <w:rPr>
          <w:b/>
          <w:sz w:val="28"/>
          <w:szCs w:val="28"/>
        </w:rPr>
        <w:t>.</w:t>
      </w:r>
      <w:r w:rsidRPr="00C214A4">
        <w:rPr>
          <w:sz w:val="28"/>
          <w:szCs w:val="28"/>
        </w:rPr>
        <w:t xml:space="preserve"> В ней они представлены пектином и лигнином, целлюлозой и гемицеллюлозой. Именно эти вещества позволяют</w:t>
      </w:r>
      <w:r w:rsidRPr="00C214A4">
        <w:rPr>
          <w:rStyle w:val="apple-converted-space"/>
          <w:sz w:val="28"/>
          <w:szCs w:val="28"/>
        </w:rPr>
        <w:t> </w:t>
      </w:r>
      <w:r w:rsidRPr="00C214A4">
        <w:rPr>
          <w:rStyle w:val="a5"/>
          <w:b w:val="0"/>
          <w:sz w:val="28"/>
          <w:szCs w:val="28"/>
        </w:rPr>
        <w:t xml:space="preserve">гречневой муке </w:t>
      </w:r>
      <w:r w:rsidRPr="00C214A4">
        <w:rPr>
          <w:sz w:val="28"/>
          <w:szCs w:val="28"/>
        </w:rPr>
        <w:t xml:space="preserve">оказывать на организм человека оздоравливающий и очищающий эффект. Сфера применения гречневой муки очень разнообразна. Особенно широко используется гречневая мука в хлебопекарной и кондитерской промышленности. Она является источником обогащения и повышения пищевой ценности хлеба. Введение гречневой муки обогащает пшеничную муку более полноценным белком, витаминами и минеральными веществами, что позволяет улучшить вкус и ароматизировать хлеб, замедлить очерствение и повысить его пищевую ценность. Также ее используют при выпечке вкусных и полезных пирожков, булочек, оладьев и блинчиков, при производстве особых пельменей, макарон, кексов и печенья, каждый из которых представляют собой очень полезный диетический продукт [1].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Цель работы: </w:t>
      </w:r>
      <w:r w:rsidRPr="00C214A4">
        <w:rPr>
          <w:rFonts w:ascii="Times New Roman" w:hAnsi="Times New Roman"/>
          <w:sz w:val="28"/>
          <w:szCs w:val="28"/>
        </w:rPr>
        <w:t>технология производства диетического хлеба на основе гречневой муки.</w:t>
      </w:r>
      <w:r w:rsidRPr="00C214A4">
        <w:rPr>
          <w:rFonts w:ascii="Times New Roman" w:hAnsi="Times New Roman"/>
          <w:b/>
          <w:sz w:val="28"/>
          <w:szCs w:val="28"/>
        </w:rPr>
        <w:t xml:space="preserve"> </w:t>
      </w:r>
    </w:p>
    <w:p w:rsidR="00D849B4" w:rsidRPr="00C214A4" w:rsidRDefault="00D849B4" w:rsidP="008127AB">
      <w:pPr>
        <w:spacing w:after="0" w:line="240" w:lineRule="auto"/>
        <w:ind w:firstLine="567"/>
        <w:rPr>
          <w:rFonts w:ascii="Times New Roman" w:eastAsia="Times New Roman" w:hAnsi="Times New Roman"/>
          <w:color w:val="000000"/>
          <w:sz w:val="28"/>
          <w:szCs w:val="28"/>
          <w:lang w:eastAsia="ru-RU"/>
        </w:rPr>
      </w:pPr>
      <w:r w:rsidRPr="00C214A4">
        <w:rPr>
          <w:rFonts w:ascii="Times New Roman" w:hAnsi="Times New Roman"/>
          <w:b/>
          <w:sz w:val="28"/>
          <w:szCs w:val="28"/>
        </w:rPr>
        <w:t>Материалы и методы</w:t>
      </w:r>
      <w:r w:rsidR="000D152B">
        <w:rPr>
          <w:rFonts w:ascii="Times New Roman" w:hAnsi="Times New Roman"/>
          <w:b/>
          <w:sz w:val="28"/>
          <w:szCs w:val="28"/>
        </w:rPr>
        <w:t xml:space="preserve">. </w:t>
      </w:r>
      <w:r w:rsidR="000D152B" w:rsidRPr="000D152B">
        <w:rPr>
          <w:rFonts w:ascii="Times New Roman" w:hAnsi="Times New Roman"/>
          <w:sz w:val="28"/>
          <w:szCs w:val="28"/>
        </w:rPr>
        <w:t>Д</w:t>
      </w:r>
      <w:r w:rsidRPr="00C214A4">
        <w:rPr>
          <w:rFonts w:ascii="Times New Roman" w:hAnsi="Times New Roman"/>
          <w:sz w:val="28"/>
          <w:szCs w:val="28"/>
        </w:rPr>
        <w:t xml:space="preserve">ля решения поставленной задачи нами была проведена серия пробных выпечек. Замес теста осуществляли вручную из расчета на </w:t>
      </w:r>
      <w:smartTag w:uri="urn:schemas-microsoft-com:office:smarttags" w:element="metricconverter">
        <w:smartTagPr>
          <w:attr w:name="ProductID" w:val="1000 г"/>
        </w:smartTagPr>
        <w:r w:rsidRPr="00C214A4">
          <w:rPr>
            <w:rFonts w:ascii="Times New Roman" w:hAnsi="Times New Roman"/>
            <w:sz w:val="28"/>
            <w:szCs w:val="28"/>
          </w:rPr>
          <w:t>1000 г</w:t>
        </w:r>
      </w:smartTag>
      <w:r w:rsidRPr="00C214A4">
        <w:rPr>
          <w:rFonts w:ascii="Times New Roman" w:hAnsi="Times New Roman"/>
          <w:sz w:val="28"/>
          <w:szCs w:val="28"/>
        </w:rPr>
        <w:t xml:space="preserve"> муки:  сухие дрожжи – </w:t>
      </w:r>
      <w:smartTag w:uri="urn:schemas-microsoft-com:office:smarttags" w:element="metricconverter">
        <w:smartTagPr>
          <w:attr w:name="ProductID" w:val="30 г"/>
        </w:smartTagPr>
        <w:r w:rsidRPr="00C214A4">
          <w:rPr>
            <w:rFonts w:ascii="Times New Roman" w:hAnsi="Times New Roman"/>
            <w:sz w:val="28"/>
            <w:szCs w:val="28"/>
          </w:rPr>
          <w:t>30 г</w:t>
        </w:r>
      </w:smartTag>
      <w:r w:rsidRPr="00C214A4">
        <w:rPr>
          <w:rFonts w:ascii="Times New Roman" w:hAnsi="Times New Roman"/>
          <w:sz w:val="28"/>
          <w:szCs w:val="28"/>
        </w:rPr>
        <w:t xml:space="preserve">, сахарная пудра – </w:t>
      </w:r>
      <w:smartTag w:uri="urn:schemas-microsoft-com:office:smarttags" w:element="metricconverter">
        <w:smartTagPr>
          <w:attr w:name="ProductID" w:val="50 г"/>
        </w:smartTagPr>
        <w:r w:rsidRPr="00C214A4">
          <w:rPr>
            <w:rFonts w:ascii="Times New Roman" w:hAnsi="Times New Roman"/>
            <w:sz w:val="28"/>
            <w:szCs w:val="28"/>
          </w:rPr>
          <w:t>50 г</w:t>
        </w:r>
      </w:smartTag>
      <w:r w:rsidRPr="00C214A4">
        <w:rPr>
          <w:rFonts w:ascii="Times New Roman" w:hAnsi="Times New Roman"/>
          <w:sz w:val="28"/>
          <w:szCs w:val="28"/>
        </w:rPr>
        <w:t xml:space="preserve">, соль – </w:t>
      </w:r>
      <w:smartTag w:uri="urn:schemas-microsoft-com:office:smarttags" w:element="metricconverter">
        <w:smartTagPr>
          <w:attr w:name="ProductID" w:val="50 г"/>
        </w:smartTagPr>
        <w:r w:rsidRPr="00C214A4">
          <w:rPr>
            <w:rFonts w:ascii="Times New Roman" w:hAnsi="Times New Roman"/>
            <w:sz w:val="28"/>
            <w:szCs w:val="28"/>
          </w:rPr>
          <w:t>50 г</w:t>
        </w:r>
      </w:smartTag>
      <w:r w:rsidRPr="00C214A4">
        <w:rPr>
          <w:rFonts w:ascii="Times New Roman" w:hAnsi="Times New Roman"/>
          <w:sz w:val="28"/>
          <w:szCs w:val="28"/>
        </w:rPr>
        <w:t xml:space="preserve">, молотый миндаль – </w:t>
      </w:r>
      <w:smartTag w:uri="urn:schemas-microsoft-com:office:smarttags" w:element="metricconverter">
        <w:smartTagPr>
          <w:attr w:name="ProductID" w:val="250 г"/>
        </w:smartTagPr>
        <w:r w:rsidRPr="00C214A4">
          <w:rPr>
            <w:rFonts w:ascii="Times New Roman" w:hAnsi="Times New Roman"/>
            <w:sz w:val="28"/>
            <w:szCs w:val="28"/>
          </w:rPr>
          <w:t>250 г</w:t>
        </w:r>
      </w:smartTag>
      <w:r w:rsidRPr="00C214A4">
        <w:rPr>
          <w:rFonts w:ascii="Times New Roman" w:hAnsi="Times New Roman"/>
          <w:sz w:val="28"/>
          <w:szCs w:val="28"/>
        </w:rPr>
        <w:t xml:space="preserve">, масло оливковое – </w:t>
      </w:r>
      <w:smartTag w:uri="urn:schemas-microsoft-com:office:smarttags" w:element="metricconverter">
        <w:smartTagPr>
          <w:attr w:name="ProductID" w:val="85 г"/>
        </w:smartTagPr>
        <w:r w:rsidRPr="00C214A4">
          <w:rPr>
            <w:rFonts w:ascii="Times New Roman" w:hAnsi="Times New Roman"/>
            <w:sz w:val="28"/>
            <w:szCs w:val="28"/>
          </w:rPr>
          <w:t>85 г</w:t>
        </w:r>
      </w:smartTag>
      <w:r w:rsidRPr="00C214A4">
        <w:rPr>
          <w:rFonts w:ascii="Times New Roman" w:hAnsi="Times New Roman"/>
          <w:sz w:val="28"/>
          <w:szCs w:val="28"/>
        </w:rPr>
        <w:t>.</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Технология приготовления теста включала следующие операции. Вначале готовили опару. Дрожжи предварительно размешивали в небольшом количестве воды так, чтобы не было комочков. Таким образом, достигается равномерное распределение разрыхлителя в воде и в тесте. Необходимое количество воды влили в дежу, внесли активированные дрожжи, </w:t>
      </w:r>
      <w:r w:rsidRPr="00C214A4">
        <w:rPr>
          <w:rFonts w:ascii="Times New Roman" w:hAnsi="Times New Roman"/>
          <w:color w:val="000000"/>
          <w:sz w:val="28"/>
          <w:szCs w:val="28"/>
        </w:rPr>
        <w:t>сахарную пудру</w:t>
      </w:r>
      <w:r w:rsidRPr="00C214A4">
        <w:rPr>
          <w:rFonts w:ascii="Times New Roman" w:hAnsi="Times New Roman"/>
          <w:sz w:val="28"/>
          <w:szCs w:val="28"/>
        </w:rPr>
        <w:t xml:space="preserve"> и постепенно засыпали мукой, которая была предварительно </w:t>
      </w:r>
      <w:r w:rsidRPr="00C214A4">
        <w:rPr>
          <w:rFonts w:ascii="Times New Roman" w:hAnsi="Times New Roman"/>
          <w:color w:val="000000"/>
          <w:sz w:val="28"/>
          <w:szCs w:val="28"/>
        </w:rPr>
        <w:t xml:space="preserve"> взбита смолотым миндалем</w:t>
      </w:r>
      <w:r w:rsidRPr="00C214A4">
        <w:rPr>
          <w:rFonts w:ascii="Times New Roman" w:hAnsi="Times New Roman"/>
          <w:sz w:val="28"/>
          <w:szCs w:val="28"/>
        </w:rPr>
        <w:t xml:space="preserve">. Замешивали до получения хорошей однородной массы и в конце добавили оливковое масло. После чего опару формировали в тару и ставили на брожение на 25 минут. Готовые формы ставили в микроволновку при 850 </w:t>
      </w:r>
      <w:r w:rsidRPr="00C214A4">
        <w:rPr>
          <w:rFonts w:ascii="Times New Roman" w:hAnsi="Times New Roman"/>
          <w:sz w:val="28"/>
          <w:szCs w:val="28"/>
          <w:lang w:val="en-US"/>
        </w:rPr>
        <w:t>W</w:t>
      </w:r>
      <w:r w:rsidRPr="00C214A4">
        <w:rPr>
          <w:rFonts w:ascii="Times New Roman" w:hAnsi="Times New Roman"/>
          <w:sz w:val="28"/>
          <w:szCs w:val="28"/>
        </w:rPr>
        <w:t xml:space="preserve">  на 8 мин, выключали и оставляли расстаиваться в течение 5 мин. Выпекали хлеб в течении 5 минут при температуре печи 220</w:t>
      </w:r>
      <w:r w:rsidRPr="00C214A4">
        <w:rPr>
          <w:rFonts w:ascii="Times New Roman" w:hAnsi="Times New Roman"/>
          <w:sz w:val="28"/>
          <w:szCs w:val="28"/>
          <w:vertAlign w:val="superscript"/>
        </w:rPr>
        <w:t>0</w:t>
      </w:r>
      <w:r w:rsidRPr="00C214A4">
        <w:rPr>
          <w:rFonts w:ascii="Times New Roman" w:hAnsi="Times New Roman"/>
          <w:sz w:val="28"/>
          <w:szCs w:val="28"/>
        </w:rPr>
        <w:t xml:space="preserve">С и относительной влажности воздуха 75 – 80%.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исследований.</w:t>
      </w:r>
      <w:r w:rsidRPr="00C214A4">
        <w:rPr>
          <w:rFonts w:ascii="Times New Roman" w:hAnsi="Times New Roman"/>
          <w:sz w:val="28"/>
          <w:szCs w:val="28"/>
        </w:rPr>
        <w:t xml:space="preserve"> После охлаждения хлеба производили его оценку по следующим показателям: внешний вид – высокий (примечание: надо побольше растаивать); состояние корки – нормальная; состояние мякиша – средняя; мякиш–липкий, мягкий; строение пористости – равномерная; цвет мякиша – светлый; вкус и запах  – свойственный данному хлебу; присутствие  наличия хруста.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lastRenderedPageBreak/>
        <w:t>Также проводили лабораторные исследования, в точности определяли влажность, пористость, кислотность, содержание сахара. Влажность готового хлеба определяли экспресс методом в сушильном шкафу при относительной влажности воздуха 75% и температуре 135</w:t>
      </w:r>
      <w:r w:rsidRPr="00C214A4">
        <w:rPr>
          <w:rFonts w:ascii="Times New Roman" w:hAnsi="Times New Roman"/>
          <w:sz w:val="28"/>
          <w:szCs w:val="28"/>
          <w:vertAlign w:val="superscript"/>
        </w:rPr>
        <w:t>0</w:t>
      </w:r>
      <w:r w:rsidRPr="00C214A4">
        <w:rPr>
          <w:rFonts w:ascii="Times New Roman" w:hAnsi="Times New Roman"/>
          <w:sz w:val="28"/>
          <w:szCs w:val="28"/>
        </w:rPr>
        <w:t>С.</w:t>
      </w:r>
      <w:r w:rsidRPr="00C214A4">
        <w:rPr>
          <w:rFonts w:ascii="Times New Roman" w:hAnsi="Times New Roman"/>
          <w:color w:val="FF0000"/>
          <w:sz w:val="28"/>
          <w:szCs w:val="28"/>
        </w:rPr>
        <w:t xml:space="preserve"> </w:t>
      </w:r>
      <w:r w:rsidRPr="00C214A4">
        <w:rPr>
          <w:rFonts w:ascii="Times New Roman" w:hAnsi="Times New Roman"/>
          <w:sz w:val="28"/>
          <w:szCs w:val="28"/>
        </w:rPr>
        <w:t>По результатам исследования составила 39%. По ГОСТу 21094 – 75 влажность хлебобулочных изделий не более 34 – 44 % [2]. Пористость булочек – 95 %. По ГОСТу 5669 – 96 не менее 60 – 73% [3]. Кислотность булочек составила 2</w:t>
      </w:r>
      <w:r w:rsidRPr="00C214A4">
        <w:rPr>
          <w:rFonts w:ascii="Times New Roman" w:hAnsi="Times New Roman"/>
          <w:sz w:val="28"/>
          <w:szCs w:val="28"/>
          <w:vertAlign w:val="superscript"/>
        </w:rPr>
        <w:t xml:space="preserve">0 </w:t>
      </w:r>
      <w:r w:rsidRPr="00C214A4">
        <w:rPr>
          <w:rFonts w:ascii="Times New Roman" w:hAnsi="Times New Roman"/>
          <w:sz w:val="28"/>
          <w:szCs w:val="28"/>
        </w:rPr>
        <w:t>Т. По данным ГОСТ 5670-96 кислотность должна быть 2,0 – 4,0</w:t>
      </w:r>
      <w:r w:rsidRPr="00C214A4">
        <w:rPr>
          <w:rFonts w:ascii="Times New Roman" w:hAnsi="Times New Roman"/>
          <w:sz w:val="28"/>
          <w:szCs w:val="28"/>
          <w:vertAlign w:val="superscript"/>
        </w:rPr>
        <w:t>0</w:t>
      </w:r>
      <w:r w:rsidRPr="00C214A4">
        <w:rPr>
          <w:rFonts w:ascii="Times New Roman" w:hAnsi="Times New Roman"/>
          <w:sz w:val="28"/>
          <w:szCs w:val="28"/>
        </w:rPr>
        <w:t xml:space="preserve">С [4]. </w:t>
      </w:r>
    </w:p>
    <w:p w:rsidR="00D849B4" w:rsidRPr="00C214A4" w:rsidRDefault="00D849B4" w:rsidP="008127AB">
      <w:pPr>
        <w:spacing w:after="0" w:line="240" w:lineRule="auto"/>
        <w:ind w:firstLine="567"/>
        <w:rPr>
          <w:rFonts w:ascii="Times New Roman" w:eastAsia="Times New Roman" w:hAnsi="Times New Roman"/>
          <w:sz w:val="28"/>
          <w:szCs w:val="28"/>
          <w:lang w:eastAsia="ru-RU"/>
        </w:rPr>
      </w:pPr>
      <w:r w:rsidRPr="00C214A4">
        <w:rPr>
          <w:rFonts w:ascii="Times New Roman" w:hAnsi="Times New Roman"/>
          <w:b/>
          <w:sz w:val="28"/>
          <w:szCs w:val="28"/>
        </w:rPr>
        <w:t xml:space="preserve">Заключение. </w:t>
      </w:r>
      <w:r w:rsidRPr="00C214A4">
        <w:rPr>
          <w:rFonts w:ascii="Times New Roman" w:eastAsia="Times New Roman" w:hAnsi="Times New Roman"/>
          <w:sz w:val="28"/>
          <w:szCs w:val="28"/>
          <w:lang w:eastAsia="ru-RU"/>
        </w:rPr>
        <w:t>На основании выше проведенных анализов можно сделать вывод, что применение гречневой муки при изготовлении хлеба обогащает ее БАВ. Так как позволяет получать хлеб приятного привкуса и аромата, а увеличение содержания биологически активных веществ позволяет рекомендовать его для использования в диетическом питании.</w:t>
      </w:r>
    </w:p>
    <w:p w:rsidR="00D849B4" w:rsidRDefault="00D849B4" w:rsidP="008127AB">
      <w:pPr>
        <w:spacing w:after="0" w:line="240" w:lineRule="auto"/>
        <w:ind w:firstLine="567"/>
        <w:rPr>
          <w:rFonts w:ascii="Times New Roman" w:hAnsi="Times New Roman"/>
          <w:sz w:val="28"/>
          <w:szCs w:val="28"/>
        </w:rPr>
      </w:pPr>
      <w:r w:rsidRPr="00281827">
        <w:rPr>
          <w:rFonts w:ascii="Times New Roman" w:hAnsi="Times New Roman"/>
          <w:caps/>
          <w:sz w:val="28"/>
          <w:szCs w:val="28"/>
        </w:rPr>
        <w:t>Литература:</w:t>
      </w:r>
      <w:r w:rsidRPr="00C214A4">
        <w:rPr>
          <w:rFonts w:ascii="Times New Roman" w:hAnsi="Times New Roman"/>
          <w:b/>
          <w:sz w:val="28"/>
          <w:szCs w:val="28"/>
        </w:rPr>
        <w:t xml:space="preserve"> </w:t>
      </w:r>
      <w:r w:rsidRPr="000D152B">
        <w:rPr>
          <w:rFonts w:ascii="Times New Roman" w:hAnsi="Times New Roman"/>
          <w:sz w:val="28"/>
          <w:szCs w:val="28"/>
        </w:rPr>
        <w:t>1.</w:t>
      </w:r>
      <w:r w:rsidRPr="00C214A4">
        <w:rPr>
          <w:rFonts w:ascii="Times New Roman" w:hAnsi="Times New Roman"/>
          <w:b/>
          <w:sz w:val="28"/>
          <w:szCs w:val="28"/>
        </w:rPr>
        <w:t xml:space="preserve"> </w:t>
      </w:r>
      <w:hyperlink r:id="rId15" w:history="1">
        <w:r w:rsidRPr="000D152B">
          <w:rPr>
            <w:rStyle w:val="ae"/>
            <w:rFonts w:ascii="Times New Roman" w:hAnsi="Times New Roman"/>
            <w:color w:val="auto"/>
            <w:sz w:val="28"/>
            <w:szCs w:val="28"/>
            <w:u w:val="none"/>
          </w:rPr>
          <w:t>http://eshzdorovo.ru/</w:t>
        </w:r>
      </w:hyperlink>
      <w:r w:rsidRPr="000D152B">
        <w:rPr>
          <w:rFonts w:ascii="Times New Roman" w:hAnsi="Times New Roman"/>
          <w:sz w:val="28"/>
          <w:szCs w:val="28"/>
        </w:rPr>
        <w:t>.</w:t>
      </w:r>
      <w:r w:rsidRPr="00C214A4">
        <w:rPr>
          <w:rFonts w:ascii="Times New Roman" w:hAnsi="Times New Roman"/>
          <w:sz w:val="28"/>
          <w:szCs w:val="28"/>
        </w:rPr>
        <w:t xml:space="preserve"> 2. ГОСТ 21094-75. Хлеб и хлебобулочные изделия. Метод определения влажности. </w:t>
      </w:r>
      <w:r w:rsidRPr="00C214A4">
        <w:rPr>
          <w:rFonts w:ascii="Times New Roman" w:hAnsi="Times New Roman"/>
          <w:sz w:val="28"/>
          <w:szCs w:val="28"/>
          <w:shd w:val="clear" w:color="auto" w:fill="FFFFFF"/>
        </w:rPr>
        <w:t xml:space="preserve">С поправками и изменениями №1, 2, утвержденными в 1985, 1988 годах </w:t>
      </w:r>
      <w:r w:rsidRPr="00C214A4">
        <w:rPr>
          <w:rFonts w:ascii="Times New Roman" w:hAnsi="Times New Roman"/>
          <w:sz w:val="28"/>
          <w:szCs w:val="28"/>
        </w:rPr>
        <w:t xml:space="preserve"> – М.: Изд-во стандартов, 2000. – 4 с. 3. ГОСТ 5669-96. Хлебобулочные изделия. Метод определения пористости. Взамен ГОСТ 5669-91. -  Минск, - 1996. – 5 с. 4.  ГОСТ 5670-96. Хлебобулочные изделия. Метод определения </w:t>
      </w:r>
      <w:r w:rsidRPr="00C214A4">
        <w:rPr>
          <w:rFonts w:ascii="Times New Roman" w:hAnsi="Times New Roman"/>
          <w:bCs/>
          <w:sz w:val="28"/>
          <w:szCs w:val="28"/>
        </w:rPr>
        <w:t>кислотности</w:t>
      </w:r>
      <w:r w:rsidRPr="00C214A4">
        <w:rPr>
          <w:rFonts w:ascii="Times New Roman" w:hAnsi="Times New Roman"/>
          <w:sz w:val="28"/>
          <w:szCs w:val="28"/>
        </w:rPr>
        <w:t xml:space="preserve">. Взамен ГОСТ 5670-51. - Минск, - 2006. – 8 с. </w:t>
      </w:r>
    </w:p>
    <w:p w:rsidR="000D152B" w:rsidRPr="00C214A4" w:rsidRDefault="000D152B" w:rsidP="008127AB">
      <w:pPr>
        <w:spacing w:after="0" w:line="240" w:lineRule="auto"/>
        <w:ind w:firstLine="567"/>
        <w:rPr>
          <w:rFonts w:ascii="Times New Roman" w:hAnsi="Times New Roman"/>
          <w:sz w:val="28"/>
          <w:szCs w:val="28"/>
        </w:rPr>
      </w:pPr>
    </w:p>
    <w:p w:rsidR="00D849B4" w:rsidRDefault="00D849B4" w:rsidP="000D152B">
      <w:pPr>
        <w:spacing w:after="0" w:line="240" w:lineRule="auto"/>
        <w:jc w:val="center"/>
        <w:rPr>
          <w:rFonts w:ascii="Times New Roman" w:hAnsi="Times New Roman"/>
          <w:caps/>
          <w:sz w:val="24"/>
          <w:szCs w:val="24"/>
        </w:rPr>
      </w:pPr>
      <w:r w:rsidRPr="000D152B">
        <w:rPr>
          <w:rFonts w:ascii="Times New Roman" w:hAnsi="Times New Roman"/>
          <w:caps/>
          <w:sz w:val="24"/>
          <w:szCs w:val="24"/>
        </w:rPr>
        <w:t>Технология производства  диетического хлеба на основе гречневой муки</w:t>
      </w:r>
    </w:p>
    <w:p w:rsidR="000D152B" w:rsidRPr="000D152B" w:rsidRDefault="000D152B" w:rsidP="000D152B">
      <w:pPr>
        <w:spacing w:after="0" w:line="240" w:lineRule="auto"/>
        <w:jc w:val="center"/>
        <w:rPr>
          <w:rFonts w:ascii="Times New Roman" w:hAnsi="Times New Roman"/>
          <w:caps/>
          <w:sz w:val="24"/>
          <w:szCs w:val="24"/>
        </w:rPr>
      </w:pPr>
    </w:p>
    <w:p w:rsidR="000D152B"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Калимуллина Д.</w:t>
      </w:r>
    </w:p>
    <w:p w:rsidR="00D849B4" w:rsidRDefault="000D152B" w:rsidP="000D152B">
      <w:pPr>
        <w:spacing w:after="0" w:line="240" w:lineRule="auto"/>
        <w:jc w:val="center"/>
        <w:rPr>
          <w:rFonts w:ascii="Times New Roman" w:hAnsi="Times New Roman"/>
          <w:sz w:val="28"/>
          <w:szCs w:val="28"/>
        </w:rPr>
      </w:pPr>
      <w:r>
        <w:rPr>
          <w:rFonts w:ascii="Times New Roman" w:hAnsi="Times New Roman"/>
          <w:sz w:val="28"/>
          <w:szCs w:val="28"/>
        </w:rPr>
        <w:t>Резюме</w:t>
      </w:r>
    </w:p>
    <w:p w:rsidR="000D152B" w:rsidRPr="00C214A4" w:rsidRDefault="000D152B" w:rsidP="000D152B">
      <w:pPr>
        <w:spacing w:after="0" w:line="240" w:lineRule="auto"/>
        <w:jc w:val="center"/>
        <w:rPr>
          <w:rFonts w:ascii="Times New Roman" w:hAnsi="Times New Roman"/>
          <w:sz w:val="28"/>
          <w:szCs w:val="28"/>
        </w:rPr>
      </w:pPr>
    </w:p>
    <w:p w:rsidR="00D849B4" w:rsidRPr="00C214A4" w:rsidRDefault="00D849B4" w:rsidP="008127AB">
      <w:pPr>
        <w:spacing w:after="0" w:line="240" w:lineRule="auto"/>
        <w:ind w:firstLine="567"/>
        <w:rPr>
          <w:rStyle w:val="a5"/>
          <w:rFonts w:ascii="Times New Roman" w:hAnsi="Times New Roman"/>
          <w:b w:val="0"/>
          <w:bCs w:val="0"/>
          <w:sz w:val="28"/>
          <w:szCs w:val="28"/>
        </w:rPr>
      </w:pPr>
      <w:r w:rsidRPr="00C214A4">
        <w:rPr>
          <w:rFonts w:ascii="Times New Roman" w:hAnsi="Times New Roman"/>
          <w:sz w:val="28"/>
          <w:szCs w:val="28"/>
        </w:rPr>
        <w:t xml:space="preserve">Технология производства хлеба из гречневой муки и миндального ореха позволяет получать хлеб </w:t>
      </w:r>
      <w:r w:rsidRPr="00C214A4">
        <w:rPr>
          <w:rFonts w:ascii="Times New Roman" w:eastAsia="TimesNewRomanPSMT" w:hAnsi="Times New Roman"/>
          <w:sz w:val="28"/>
          <w:szCs w:val="28"/>
        </w:rPr>
        <w:t>с высокими вкусовыми свойствами и улучшенной пищевой ценностью.</w:t>
      </w:r>
    </w:p>
    <w:p w:rsidR="000D152B" w:rsidRDefault="000D152B" w:rsidP="008127AB">
      <w:pPr>
        <w:spacing w:after="0" w:line="240" w:lineRule="auto"/>
        <w:ind w:firstLine="567"/>
        <w:jc w:val="center"/>
        <w:rPr>
          <w:rFonts w:ascii="Times New Roman" w:hAnsi="Times New Roman"/>
          <w:caps/>
          <w:sz w:val="28"/>
          <w:szCs w:val="28"/>
        </w:rPr>
      </w:pPr>
    </w:p>
    <w:p w:rsidR="00D849B4" w:rsidRPr="003C5AA0" w:rsidRDefault="00D849B4" w:rsidP="008127AB">
      <w:pPr>
        <w:spacing w:after="0" w:line="240" w:lineRule="auto"/>
        <w:ind w:firstLine="567"/>
        <w:jc w:val="center"/>
        <w:rPr>
          <w:rFonts w:ascii="Times New Roman" w:hAnsi="Times New Roman"/>
          <w:caps/>
          <w:sz w:val="24"/>
          <w:szCs w:val="24"/>
          <w:lang w:val="en-US"/>
        </w:rPr>
      </w:pPr>
      <w:r w:rsidRPr="000D152B">
        <w:rPr>
          <w:rFonts w:ascii="Times New Roman" w:hAnsi="Times New Roman"/>
          <w:caps/>
          <w:sz w:val="24"/>
          <w:szCs w:val="24"/>
          <w:lang w:val="en-US"/>
        </w:rPr>
        <w:t>THE  PRODUCTION TECHNOLOGY  OF DIETARY BREAD ON THE BASIS OF BUCKWHEAT FLOUR</w:t>
      </w:r>
    </w:p>
    <w:p w:rsidR="000D152B" w:rsidRPr="003C5AA0" w:rsidRDefault="000D152B" w:rsidP="008127AB">
      <w:pPr>
        <w:spacing w:after="0" w:line="240" w:lineRule="auto"/>
        <w:ind w:firstLine="567"/>
        <w:jc w:val="center"/>
        <w:rPr>
          <w:rFonts w:ascii="Times New Roman" w:hAnsi="Times New Roman"/>
          <w:caps/>
          <w:sz w:val="24"/>
          <w:szCs w:val="24"/>
          <w:lang w:val="en-US"/>
        </w:rPr>
      </w:pPr>
    </w:p>
    <w:p w:rsidR="00D849B4" w:rsidRPr="003C5AA0" w:rsidRDefault="00D849B4" w:rsidP="008127AB">
      <w:pPr>
        <w:spacing w:after="0" w:line="240" w:lineRule="auto"/>
        <w:ind w:firstLine="567"/>
        <w:jc w:val="center"/>
        <w:rPr>
          <w:rFonts w:ascii="Times New Roman" w:hAnsi="Times New Roman"/>
          <w:sz w:val="28"/>
          <w:szCs w:val="28"/>
          <w:lang w:val="en-US"/>
        </w:rPr>
      </w:pPr>
      <w:r w:rsidRPr="00C214A4">
        <w:rPr>
          <w:rFonts w:ascii="Times New Roman" w:hAnsi="Times New Roman"/>
          <w:sz w:val="28"/>
          <w:szCs w:val="28"/>
          <w:lang w:val="en-US"/>
        </w:rPr>
        <w:t xml:space="preserve"> Kalimullina D.</w:t>
      </w:r>
    </w:p>
    <w:p w:rsidR="000D152B" w:rsidRPr="003C5AA0" w:rsidRDefault="000D152B" w:rsidP="008127AB">
      <w:pPr>
        <w:spacing w:after="0" w:line="240" w:lineRule="auto"/>
        <w:ind w:firstLine="567"/>
        <w:jc w:val="center"/>
        <w:rPr>
          <w:rFonts w:ascii="Times New Roman" w:hAnsi="Times New Roman"/>
          <w:sz w:val="28"/>
          <w:szCs w:val="28"/>
          <w:lang w:val="en-US"/>
        </w:rPr>
      </w:pPr>
      <w:r>
        <w:rPr>
          <w:rFonts w:ascii="Times New Roman" w:hAnsi="Times New Roman"/>
          <w:sz w:val="28"/>
          <w:szCs w:val="28"/>
          <w:lang w:val="en-US"/>
        </w:rPr>
        <w:t>Summary</w:t>
      </w:r>
    </w:p>
    <w:p w:rsidR="000D152B" w:rsidRPr="003C5AA0" w:rsidRDefault="000D152B" w:rsidP="008127AB">
      <w:pPr>
        <w:spacing w:after="0" w:line="240" w:lineRule="auto"/>
        <w:ind w:firstLine="567"/>
        <w:jc w:val="center"/>
        <w:rPr>
          <w:rFonts w:ascii="Times New Roman" w:hAnsi="Times New Roman"/>
          <w:sz w:val="28"/>
          <w:szCs w:val="28"/>
          <w:lang w:val="en-US"/>
        </w:rPr>
      </w:pPr>
    </w:p>
    <w:p w:rsidR="00D849B4" w:rsidRPr="00C214A4" w:rsidRDefault="00D849B4" w:rsidP="008127AB">
      <w:pPr>
        <w:pStyle w:val="af"/>
        <w:shd w:val="clear" w:color="auto" w:fill="FFFFFF"/>
        <w:spacing w:before="0" w:after="0"/>
        <w:ind w:firstLine="567"/>
        <w:rPr>
          <w:sz w:val="28"/>
          <w:szCs w:val="28"/>
          <w:lang w:val="en-US"/>
        </w:rPr>
      </w:pPr>
      <w:r w:rsidRPr="00C214A4">
        <w:rPr>
          <w:sz w:val="28"/>
          <w:szCs w:val="28"/>
          <w:lang w:val="en-US"/>
        </w:rPr>
        <w:t>The technology production of bread from buckwheat flour and almonds allows to receive bread with high aromatic properties and the improved food cost.</w:t>
      </w:r>
    </w:p>
    <w:p w:rsidR="00D849B4" w:rsidRPr="00A764B8" w:rsidRDefault="00D849B4" w:rsidP="008127AB">
      <w:pPr>
        <w:spacing w:after="0" w:line="240" w:lineRule="auto"/>
        <w:ind w:left="708" w:firstLine="567"/>
        <w:contextualSpacing/>
        <w:jc w:val="center"/>
        <w:rPr>
          <w:rFonts w:ascii="Times New Roman" w:hAnsi="Times New Roman"/>
          <w:sz w:val="28"/>
          <w:szCs w:val="28"/>
          <w:lang w:val="en-US"/>
        </w:rPr>
      </w:pPr>
    </w:p>
    <w:p w:rsidR="000D152B" w:rsidRPr="003C5AA0" w:rsidRDefault="000D152B" w:rsidP="008127AB">
      <w:pPr>
        <w:spacing w:after="0" w:line="240" w:lineRule="auto"/>
        <w:ind w:firstLine="567"/>
        <w:jc w:val="right"/>
        <w:rPr>
          <w:rFonts w:ascii="Times New Roman" w:hAnsi="Times New Roman"/>
          <w:sz w:val="28"/>
          <w:szCs w:val="28"/>
          <w:lang w:val="en-US"/>
        </w:rPr>
      </w:pPr>
    </w:p>
    <w:p w:rsidR="003C3F3C" w:rsidRPr="008704AB" w:rsidRDefault="003C3F3C" w:rsidP="000D152B">
      <w:pPr>
        <w:spacing w:after="0" w:line="240" w:lineRule="auto"/>
        <w:jc w:val="right"/>
        <w:rPr>
          <w:rFonts w:ascii="Times New Roman" w:hAnsi="Times New Roman"/>
          <w:sz w:val="28"/>
          <w:szCs w:val="28"/>
          <w:lang w:val="en-US"/>
        </w:rPr>
      </w:pPr>
    </w:p>
    <w:p w:rsidR="00D849B4" w:rsidRDefault="00D849B4" w:rsidP="000D152B">
      <w:pPr>
        <w:spacing w:after="0" w:line="240" w:lineRule="auto"/>
        <w:jc w:val="right"/>
        <w:rPr>
          <w:rFonts w:ascii="Times New Roman" w:hAnsi="Times New Roman"/>
          <w:sz w:val="28"/>
          <w:szCs w:val="28"/>
        </w:rPr>
      </w:pPr>
      <w:r w:rsidRPr="00C214A4">
        <w:rPr>
          <w:rFonts w:ascii="Times New Roman" w:hAnsi="Times New Roman"/>
          <w:sz w:val="28"/>
          <w:szCs w:val="28"/>
        </w:rPr>
        <w:lastRenderedPageBreak/>
        <w:t>УДК 664.6/.7.641(471.41)</w:t>
      </w:r>
    </w:p>
    <w:p w:rsidR="000D152B" w:rsidRPr="00C214A4" w:rsidRDefault="000D152B" w:rsidP="000D152B">
      <w:pPr>
        <w:spacing w:after="0" w:line="240" w:lineRule="auto"/>
        <w:jc w:val="right"/>
        <w:rPr>
          <w:rFonts w:ascii="Times New Roman" w:hAnsi="Times New Roman"/>
          <w:sz w:val="28"/>
          <w:szCs w:val="28"/>
        </w:rPr>
      </w:pPr>
    </w:p>
    <w:p w:rsidR="00D849B4" w:rsidRDefault="00D849B4" w:rsidP="000D152B">
      <w:pPr>
        <w:spacing w:after="0" w:line="240" w:lineRule="auto"/>
        <w:jc w:val="center"/>
        <w:rPr>
          <w:rFonts w:ascii="Times New Roman" w:hAnsi="Times New Roman"/>
          <w:b/>
          <w:caps/>
          <w:sz w:val="28"/>
          <w:szCs w:val="28"/>
        </w:rPr>
      </w:pPr>
      <w:r w:rsidRPr="00C214A4">
        <w:rPr>
          <w:rFonts w:ascii="Times New Roman" w:hAnsi="Times New Roman"/>
          <w:b/>
          <w:caps/>
          <w:sz w:val="28"/>
          <w:szCs w:val="28"/>
        </w:rPr>
        <w:t>СОВЕРШЕНСТВОВАНИЕ ТЕХНОЛОГИЧЕСКОЙ СХЕМЫ ПРОИЗВОДСТВА ржаной обдирной муки в УСЛОВИЯХ  ОАО «Арский элеватор»</w:t>
      </w:r>
    </w:p>
    <w:p w:rsidR="000D152B" w:rsidRPr="00C214A4" w:rsidRDefault="000D152B" w:rsidP="000D152B">
      <w:pPr>
        <w:spacing w:after="0" w:line="240" w:lineRule="auto"/>
        <w:jc w:val="center"/>
        <w:rPr>
          <w:rFonts w:ascii="Times New Roman" w:hAnsi="Times New Roman"/>
          <w:b/>
          <w:caps/>
          <w:sz w:val="28"/>
          <w:szCs w:val="28"/>
        </w:rPr>
      </w:pPr>
    </w:p>
    <w:p w:rsidR="00D849B4" w:rsidRDefault="00D849B4" w:rsidP="000D152B">
      <w:pPr>
        <w:spacing w:after="0" w:line="240" w:lineRule="auto"/>
        <w:jc w:val="center"/>
        <w:rPr>
          <w:rFonts w:ascii="Times New Roman" w:hAnsi="Times New Roman"/>
          <w:b/>
          <w:sz w:val="28"/>
          <w:szCs w:val="28"/>
        </w:rPr>
      </w:pPr>
      <w:r w:rsidRPr="00C214A4">
        <w:rPr>
          <w:rFonts w:ascii="Times New Roman" w:hAnsi="Times New Roman"/>
          <w:b/>
          <w:sz w:val="28"/>
          <w:szCs w:val="28"/>
        </w:rPr>
        <w:t>Камалетдинова Г.М</w:t>
      </w:r>
      <w:r>
        <w:rPr>
          <w:rFonts w:ascii="Times New Roman" w:hAnsi="Times New Roman"/>
          <w:b/>
          <w:sz w:val="28"/>
          <w:szCs w:val="28"/>
        </w:rPr>
        <w:t>.</w:t>
      </w:r>
    </w:p>
    <w:p w:rsidR="00D849B4" w:rsidRPr="00C214A4" w:rsidRDefault="00D849B4" w:rsidP="000D152B">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0D152B" w:rsidRDefault="000D152B"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0D152B">
        <w:rPr>
          <w:rFonts w:ascii="Times New Roman" w:hAnsi="Times New Roman"/>
          <w:b/>
          <w:spacing w:val="-4"/>
          <w:sz w:val="28"/>
          <w:szCs w:val="28"/>
        </w:rPr>
        <w:t>Ключевые слова</w:t>
      </w:r>
      <w:r w:rsidRPr="000D152B">
        <w:rPr>
          <w:rFonts w:ascii="Times New Roman" w:hAnsi="Times New Roman"/>
          <w:spacing w:val="-4"/>
          <w:sz w:val="28"/>
          <w:szCs w:val="28"/>
        </w:rPr>
        <w:t>:</w:t>
      </w:r>
      <w:r w:rsidRPr="00C214A4">
        <w:rPr>
          <w:rFonts w:ascii="Times New Roman" w:hAnsi="Times New Roman"/>
          <w:spacing w:val="-4"/>
          <w:sz w:val="28"/>
          <w:szCs w:val="28"/>
        </w:rPr>
        <w:t xml:space="preserve"> мука ржаная, технология, оборудования</w:t>
      </w:r>
      <w:r w:rsidR="000D152B">
        <w:rPr>
          <w:rFonts w:ascii="Times New Roman" w:hAnsi="Times New Roman"/>
          <w:spacing w:val="-4"/>
          <w:sz w:val="28"/>
          <w:szCs w:val="28"/>
        </w:rPr>
        <w:t>.</w:t>
      </w:r>
    </w:p>
    <w:p w:rsidR="00D849B4" w:rsidRPr="003C5AA0" w:rsidRDefault="00D849B4" w:rsidP="008127AB">
      <w:pPr>
        <w:pStyle w:val="HTML"/>
        <w:shd w:val="clear" w:color="auto" w:fill="FFFFFF"/>
        <w:ind w:firstLine="567"/>
        <w:rPr>
          <w:rFonts w:ascii="Times New Roman" w:hAnsi="Times New Roman"/>
          <w:sz w:val="28"/>
          <w:szCs w:val="28"/>
          <w:shd w:val="clear" w:color="auto" w:fill="FFFFFF"/>
          <w:lang w:val="en-US"/>
        </w:rPr>
      </w:pPr>
      <w:r w:rsidRPr="000D152B">
        <w:rPr>
          <w:rFonts w:ascii="Times New Roman" w:hAnsi="Times New Roman"/>
          <w:b/>
          <w:spacing w:val="-4"/>
          <w:sz w:val="28"/>
          <w:szCs w:val="28"/>
          <w:lang w:val="en-US"/>
        </w:rPr>
        <w:t>Key words</w:t>
      </w:r>
      <w:r w:rsidRPr="00B23928">
        <w:rPr>
          <w:rFonts w:ascii="Times New Roman" w:hAnsi="Times New Roman"/>
          <w:b/>
          <w:i/>
          <w:spacing w:val="-4"/>
          <w:sz w:val="28"/>
          <w:szCs w:val="28"/>
          <w:lang w:val="en-US"/>
        </w:rPr>
        <w:t>:</w:t>
      </w:r>
      <w:r w:rsidRPr="00C214A4">
        <w:rPr>
          <w:rFonts w:ascii="Times New Roman" w:hAnsi="Times New Roman"/>
          <w:sz w:val="28"/>
          <w:szCs w:val="28"/>
          <w:shd w:val="clear" w:color="auto" w:fill="FFFFFF"/>
          <w:lang w:val="en-US"/>
        </w:rPr>
        <w:t xml:space="preserve"> rye flour, technology, equipment</w:t>
      </w:r>
      <w:r w:rsidR="000D152B" w:rsidRPr="000D152B">
        <w:rPr>
          <w:rFonts w:ascii="Times New Roman" w:hAnsi="Times New Roman"/>
          <w:sz w:val="28"/>
          <w:szCs w:val="28"/>
          <w:shd w:val="clear" w:color="auto" w:fill="FFFFFF"/>
          <w:lang w:val="en-US"/>
        </w:rPr>
        <w:t>.</w:t>
      </w:r>
    </w:p>
    <w:p w:rsidR="000D152B" w:rsidRPr="003C5AA0" w:rsidRDefault="000D152B" w:rsidP="008127AB">
      <w:pPr>
        <w:pStyle w:val="HTML"/>
        <w:shd w:val="clear" w:color="auto" w:fill="FFFFFF"/>
        <w:ind w:firstLine="567"/>
        <w:rPr>
          <w:rFonts w:ascii="Times New Roman" w:hAnsi="Times New Roman"/>
          <w:sz w:val="28"/>
          <w:szCs w:val="28"/>
          <w:shd w:val="clear" w:color="auto" w:fill="FFFFFF"/>
          <w:lang w:val="en-US"/>
        </w:rPr>
      </w:pPr>
    </w:p>
    <w:p w:rsidR="00D849B4" w:rsidRPr="00C214A4" w:rsidRDefault="00D849B4" w:rsidP="008127AB">
      <w:pPr>
        <w:shd w:val="clear" w:color="auto" w:fill="FFFFFF"/>
        <w:spacing w:after="0" w:line="240" w:lineRule="auto"/>
        <w:ind w:firstLine="567"/>
        <w:rPr>
          <w:rFonts w:ascii="Times New Roman" w:hAnsi="Times New Roman"/>
          <w:sz w:val="28"/>
          <w:szCs w:val="28"/>
        </w:rPr>
      </w:pPr>
      <w:r w:rsidRPr="00C214A4">
        <w:rPr>
          <w:rFonts w:ascii="Times New Roman" w:hAnsi="Times New Roman"/>
          <w:sz w:val="28"/>
          <w:szCs w:val="28"/>
        </w:rPr>
        <w:t>Арский элеватор известен в Республике Татарстан как поставщик муки высокого качества для региональных хлебозаводов. Годовой объем производства муки ржаной обдирной составляет порядка 10 тысяч тонн, ржаных отрубей – более 1 тысячи тонны. Предприятие оснащено мельницей ржаного обдирного помола с зерноочистительным и размольным отделениями. В состав элеватора входит также крупяной завод производительностью 3,2 тысячи тонн по выпуску гороха, перловой и ячневой крупы. Современные технологии, оборудованные зернохранилища и квалифицированный персонал гарантируют полную сохранность и качество зерна, позволяют формировать необходимые партии, а также осуществлять своевременную и четкую отгрузку продукции партнерам. Арский элеватор завоевал высокий уровень доверия со стороны российских государственных структур. На протяжении последних лет по итогам тендеров в его хранилищах размещается зерно интервенционного фонда [1,2,3].</w:t>
      </w:r>
    </w:p>
    <w:p w:rsidR="00D849B4" w:rsidRPr="00C214A4" w:rsidRDefault="00D849B4" w:rsidP="008127AB">
      <w:pPr>
        <w:shd w:val="clear" w:color="auto" w:fill="FFFFFF"/>
        <w:spacing w:after="0" w:line="240" w:lineRule="auto"/>
        <w:ind w:firstLine="567"/>
        <w:rPr>
          <w:rFonts w:ascii="Times New Roman" w:hAnsi="Times New Roman"/>
          <w:sz w:val="28"/>
          <w:szCs w:val="28"/>
        </w:rPr>
      </w:pPr>
      <w:r w:rsidRPr="00C214A4">
        <w:rPr>
          <w:rFonts w:ascii="Times New Roman" w:hAnsi="Times New Roman"/>
          <w:sz w:val="28"/>
          <w:szCs w:val="28"/>
        </w:rPr>
        <w:t>Организация гарантирует партнерам закупку всех видов зерновых культур по справедливым ценам и выражает готовность к  любым видам сотрудничества. В перспективных планах предприятия – реконструкция производства и строительство комбикормового завода производительностью 40 тонн в сутки.</w:t>
      </w:r>
    </w:p>
    <w:p w:rsidR="00D849B4" w:rsidRPr="00C214A4" w:rsidRDefault="00D849B4" w:rsidP="008127AB">
      <w:pPr>
        <w:shd w:val="clear" w:color="auto" w:fill="FFFFFF"/>
        <w:spacing w:after="0" w:line="240" w:lineRule="auto"/>
        <w:ind w:firstLine="567"/>
        <w:rPr>
          <w:rFonts w:ascii="Times New Roman" w:hAnsi="Times New Roman"/>
          <w:sz w:val="28"/>
          <w:szCs w:val="28"/>
        </w:rPr>
      </w:pPr>
      <w:r w:rsidRPr="00C214A4">
        <w:rPr>
          <w:rFonts w:ascii="Times New Roman" w:hAnsi="Times New Roman"/>
          <w:b/>
          <w:sz w:val="28"/>
          <w:szCs w:val="28"/>
        </w:rPr>
        <w:t xml:space="preserve">Цель работы: </w:t>
      </w:r>
      <w:r w:rsidRPr="00C214A4">
        <w:rPr>
          <w:rFonts w:ascii="Times New Roman" w:hAnsi="Times New Roman"/>
          <w:sz w:val="28"/>
          <w:szCs w:val="28"/>
        </w:rPr>
        <w:t>изучить технологию производства ржаной обдирной муки и дать описание аппаратурно-технологической схемы в ОАО «Арский элеватор», а также предложить новые оборудования которые способствовали бы увеличению объема выпускаемой продукции, а также его  качества.</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Pr="00C214A4">
        <w:rPr>
          <w:rFonts w:ascii="Times New Roman" w:hAnsi="Times New Roman"/>
          <w:sz w:val="28"/>
          <w:szCs w:val="28"/>
        </w:rPr>
        <w:t xml:space="preserve"> для решения поставленных задач, нами была изучена технология производства ржаной обдирной муки в ОАО «Арский элеватор».</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lastRenderedPageBreak/>
        <w:t>Приемка зерна в элеваторе происходит следующим образом: к приемному бункеру подъезжает грузовая машина с зерном, загружает его и через нории марки «НЦ-1-100» (наверху нории расположены камнеуловители) зерно поднимается вверх на верхний этаж мельницы, оттуда по самотечным трубам зерно направляется вниз в бункеры для зерна, расположенные на 1-ом этаже, а уже из бункера зерно поднимается на норию «НЦГ-10». Из неё уже зерно идет на обоечную машину «РЗ-БГО-6-01»- здесь происходит шелушение зерна и идет процесс отделения оболочек от зерна.</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Затем оно поступает на сепаратор - в сепараторе «БИС-12», происходит процесс очистки принципом «сепарирования» или разделением зерновой массы на зерно основной культуры и различные примеси.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Примеси или отходы 2-ой и 3-ей категории по нории «НЦ-10» уходят в бункеры для отходов этих же категорий. </w:t>
      </w:r>
    </w:p>
    <w:p w:rsidR="00D849B4" w:rsidRPr="00C214A4" w:rsidRDefault="00D849B4" w:rsidP="007A30AF">
      <w:pPr>
        <w:spacing w:after="0" w:line="240" w:lineRule="auto"/>
        <w:ind w:firstLine="567"/>
        <w:rPr>
          <w:rFonts w:ascii="Times New Roman" w:hAnsi="Times New Roman"/>
          <w:sz w:val="28"/>
          <w:szCs w:val="28"/>
        </w:rPr>
      </w:pPr>
      <w:r w:rsidRPr="00C214A4">
        <w:rPr>
          <w:rFonts w:ascii="Times New Roman" w:hAnsi="Times New Roman"/>
          <w:sz w:val="28"/>
          <w:szCs w:val="28"/>
        </w:rPr>
        <w:t>Из сепаратора, очищенное от примесей зерно поступает на норию  «НЦН- 2х10» и накапливается в оперативном бункере.</w:t>
      </w:r>
      <w:r w:rsidR="007A30AF">
        <w:rPr>
          <w:rFonts w:ascii="Times New Roman" w:hAnsi="Times New Roman"/>
          <w:sz w:val="28"/>
          <w:szCs w:val="28"/>
        </w:rPr>
        <w:t xml:space="preserve"> </w:t>
      </w:r>
      <w:r w:rsidRPr="00C214A4">
        <w:rPr>
          <w:rFonts w:ascii="Times New Roman" w:hAnsi="Times New Roman"/>
          <w:sz w:val="28"/>
          <w:szCs w:val="28"/>
        </w:rPr>
        <w:t>Из оперативного бункера зерно поступает на операцию размола. При завалах бункера станка БВ-2, под воздействием продукта, датчик, преодолевая усилие пружины, через рычаг  и микропереключатель  отключит электромагнит, и процесс  измельчения прекратится до устранения завала [6].</w:t>
      </w:r>
    </w:p>
    <w:p w:rsidR="00D849B4" w:rsidRPr="00C214A4" w:rsidRDefault="00D849B4" w:rsidP="008127AB">
      <w:pPr>
        <w:shd w:val="clear" w:color="auto" w:fill="FFFFFF"/>
        <w:spacing w:after="0" w:line="240" w:lineRule="auto"/>
        <w:ind w:firstLine="567"/>
        <w:contextualSpacing/>
        <w:textAlignment w:val="baseline"/>
        <w:rPr>
          <w:rFonts w:ascii="Times New Roman" w:hAnsi="Times New Roman"/>
          <w:sz w:val="28"/>
          <w:szCs w:val="28"/>
        </w:rPr>
      </w:pPr>
      <w:r w:rsidRPr="00C214A4">
        <w:rPr>
          <w:rFonts w:ascii="Times New Roman" w:hAnsi="Times New Roman"/>
          <w:sz w:val="28"/>
          <w:szCs w:val="28"/>
        </w:rPr>
        <w:t xml:space="preserve">Из него зерно поступает на 1-ый (1.1 и 1.2) драной станок. Перед входом в дробильную систему установлены магнитоуловители типа </w:t>
      </w:r>
      <w:r w:rsidRPr="00C214A4">
        <w:rPr>
          <w:rFonts w:ascii="Times New Roman" w:hAnsi="Times New Roman"/>
          <w:color w:val="000000"/>
          <w:sz w:val="28"/>
          <w:szCs w:val="28"/>
        </w:rPr>
        <w:t xml:space="preserve">«У1 – БМП – 01». </w:t>
      </w:r>
      <w:r w:rsidRPr="00C214A4">
        <w:rPr>
          <w:rFonts w:ascii="Times New Roman" w:hAnsi="Times New Roman"/>
          <w:sz w:val="28"/>
          <w:szCs w:val="28"/>
        </w:rPr>
        <w:t>Происходит дробление зерна, после этого через пневмотранспорт подается на рассев № 1 «ЗРШ4-4М», внутри которой 4 секции, в каждой из которых 18  ситовых рамок, с размерами 400х800 мм, сита металлические и капроновые сита. С помощью скатов, расположенных на штуцере поступающий продукт делятся на три равные части.</w:t>
      </w:r>
    </w:p>
    <w:p w:rsidR="00D849B4" w:rsidRPr="00C214A4" w:rsidRDefault="00D849B4" w:rsidP="008127AB">
      <w:pPr>
        <w:shd w:val="clear" w:color="auto" w:fill="FFFFFF"/>
        <w:spacing w:after="0" w:line="240" w:lineRule="auto"/>
        <w:ind w:firstLine="567"/>
        <w:contextualSpacing/>
        <w:textAlignment w:val="baseline"/>
        <w:rPr>
          <w:rFonts w:ascii="Times New Roman" w:hAnsi="Times New Roman"/>
          <w:sz w:val="28"/>
          <w:szCs w:val="28"/>
        </w:rPr>
      </w:pPr>
      <w:r w:rsidRPr="00C214A4">
        <w:rPr>
          <w:rFonts w:ascii="Times New Roman" w:hAnsi="Times New Roman"/>
          <w:sz w:val="28"/>
          <w:szCs w:val="28"/>
        </w:rPr>
        <w:t>Приемное устройство предназначено для подачи в корпус рассева продуктов размола зерна и аспирации. Оно состоит из рамы, двух приемных коробок и патрубков [4]. Фракции продукта выводятся из корпуса через выпускные патрубки.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Здесь измельченные фракции разделяются на муку и проход, мука готовой кондиции отправляется на выбой, а проход, в свою очередь, подается на 2-ую (1.3. и 1.4) драную систему. Происходит более тщательное измельчение продукции. Отсюда она снова проходит через рассев № 1 (над каждым рассевом расположены циклоны, где мучная продукция очищается от пыли). Из рассева – снова на 3-ий вальцовый станок (1.5). Из него продукция идет уже на  рассев № 2. Из рассева - на 4-ую драную систему (1.6.), вновь на рассев № 2, а отсюда уже на размольную систему (1.7 и 1.8). Из размольной системы - на рассев № 2. Из рассева продукция разделяется на отруби и уже готовую муку. Отруби </w:t>
      </w:r>
      <w:r w:rsidRPr="00C214A4">
        <w:rPr>
          <w:rFonts w:ascii="Times New Roman" w:hAnsi="Times New Roman"/>
          <w:sz w:val="28"/>
          <w:szCs w:val="28"/>
        </w:rPr>
        <w:lastRenderedPageBreak/>
        <w:t>также через шнековое оборудование направляются в  накопительный бункер для отрубей.</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Мука через шнеки уходит на выбойное отделение, где через весовой дозатор «Дельта 50-05», мука с массой </w:t>
      </w:r>
      <w:smartTag w:uri="urn:schemas-microsoft-com:office:smarttags" w:element="metricconverter">
        <w:smartTagPr>
          <w:attr w:name="ProductID" w:val="50 килограмм"/>
        </w:smartTagPr>
        <w:r w:rsidRPr="00C214A4">
          <w:rPr>
            <w:rFonts w:ascii="Times New Roman" w:hAnsi="Times New Roman"/>
            <w:sz w:val="28"/>
            <w:szCs w:val="28"/>
          </w:rPr>
          <w:t>50 килограмм</w:t>
        </w:r>
      </w:smartTag>
      <w:r w:rsidRPr="00C214A4">
        <w:rPr>
          <w:rFonts w:ascii="Times New Roman" w:hAnsi="Times New Roman"/>
          <w:sz w:val="28"/>
          <w:szCs w:val="28"/>
        </w:rPr>
        <w:t xml:space="preserve"> подается в мешки.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Мешки прошиваются на специальных швейных машинах, к ним прикрепляются этикетки. После мешки по транспортерной ленте направляются на склад готовой продукции [4]. Мешки укладываются в штабеля на поддоны.</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исследования:</w:t>
      </w:r>
      <w:r w:rsidRPr="00C214A4">
        <w:rPr>
          <w:rFonts w:ascii="Times New Roman" w:hAnsi="Times New Roman"/>
          <w:sz w:val="28"/>
          <w:szCs w:val="28"/>
        </w:rPr>
        <w:t xml:space="preserve"> После исследования и изучения  технологической линии производства ржаной обдирной муки в ОАО «Арский элеватор», пришли к выводу, что,  во-первых, заводу необходимо включить в технологию производства гидротермическую обработку (ГТО) зерна, что значительно облегчило бы помол и улучшило качество получаемой муки, во-вторых, необходимо заменить вальцевые станки на мельнице марки «БВ» старого образца, на вальцевые станки марки «А1-БЗН», так как  конструкцией станков предусмотрено водяное охлаждение быстровращающихся мелющих вальцов и возможность перенарезки рифлей без демонтажа подшипников, а также имеющееся дистанционное управление привалом и отвалом мелющих вальцов позволяет стабилизировать режим помола и практически устраняет вмешательство обслуживающего персонала в работу вальцовых станков.</w:t>
      </w:r>
    </w:p>
    <w:p w:rsidR="00D849B4" w:rsidRPr="00C214A4" w:rsidRDefault="00D849B4" w:rsidP="000D152B">
      <w:pPr>
        <w:pStyle w:val="12"/>
        <w:ind w:left="0" w:firstLine="567"/>
        <w:jc w:val="both"/>
        <w:rPr>
          <w:color w:val="000000"/>
          <w:sz w:val="28"/>
          <w:szCs w:val="28"/>
        </w:rPr>
      </w:pPr>
      <w:r w:rsidRPr="00C214A4">
        <w:rPr>
          <w:caps/>
          <w:sz w:val="28"/>
          <w:szCs w:val="28"/>
        </w:rPr>
        <w:t>Литература: 1.</w:t>
      </w:r>
      <w:r w:rsidRPr="00C214A4">
        <w:rPr>
          <w:color w:val="000000"/>
          <w:sz w:val="28"/>
          <w:szCs w:val="28"/>
        </w:rPr>
        <w:t xml:space="preserve"> Государственная программа «Развитие сельского хозяйства и регулирования рынков сельскохозяйственной продукции, сырья и продовольствия в Республике Татарстан 2013 - 2020 годы» – Казань, 2013. – 110 с. 2. Мухаметгалиев, Ф.Н. Проблемы инновационного развития сельского хозяйства в условиях предстоящего вступления России во всемирную торговую организацию /Ф.Н. Мухаметгалиев// Вестник Казанского ГАУ. – 2012. – №1(23) – С. 48-52. 3. </w:t>
      </w:r>
      <w:r w:rsidRPr="00C214A4">
        <w:rPr>
          <w:sz w:val="28"/>
          <w:szCs w:val="28"/>
        </w:rPr>
        <w:t>Файзрахманов, Д.И. Современное состояние и проблемы инновационного развития сельского хозяйства Республики Татарстан/ Д.И. Файзрахманов, Ф.Н. Мухаметгалиев// Современные тенденции и актуальные проблемы развития инновационной экономики: материалы международной научно-практической конференции, посвященной 50-летию Института экономики, 2011. – С.333-340</w:t>
      </w:r>
      <w:r w:rsidRPr="00C214A4">
        <w:rPr>
          <w:color w:val="000000"/>
          <w:sz w:val="28"/>
          <w:szCs w:val="28"/>
        </w:rPr>
        <w:t xml:space="preserve">. 4. Правила организации и ведения технологического процесса на мукомольных заводах, Москва. – 1991. – 325 с.  </w:t>
      </w:r>
    </w:p>
    <w:p w:rsidR="000D152B" w:rsidRDefault="000D152B" w:rsidP="008127AB">
      <w:pPr>
        <w:spacing w:after="0" w:line="240" w:lineRule="auto"/>
        <w:ind w:firstLine="567"/>
        <w:jc w:val="center"/>
        <w:rPr>
          <w:rFonts w:ascii="Times New Roman" w:hAnsi="Times New Roman"/>
          <w:caps/>
          <w:sz w:val="28"/>
          <w:szCs w:val="28"/>
        </w:rPr>
      </w:pPr>
    </w:p>
    <w:p w:rsidR="00D849B4" w:rsidRPr="000D152B" w:rsidRDefault="00D849B4" w:rsidP="000D152B">
      <w:pPr>
        <w:spacing w:after="0" w:line="240" w:lineRule="auto"/>
        <w:jc w:val="center"/>
        <w:rPr>
          <w:rFonts w:ascii="Times New Roman" w:hAnsi="Times New Roman"/>
          <w:caps/>
          <w:sz w:val="24"/>
          <w:szCs w:val="24"/>
        </w:rPr>
      </w:pPr>
      <w:r w:rsidRPr="000D152B">
        <w:rPr>
          <w:rFonts w:ascii="Times New Roman" w:hAnsi="Times New Roman"/>
          <w:caps/>
          <w:sz w:val="24"/>
          <w:szCs w:val="24"/>
        </w:rPr>
        <w:t>СОВЕРШЕНСТВОВАНИЕ ТЕХНОЛОГИЧЕСКОЙ СХЕМЫ ПРОИЗВОДСТВА ржаной обдирной муки в УСЛОВИЯХ  ОАО «Арский элеватор»</w:t>
      </w:r>
    </w:p>
    <w:p w:rsidR="000D152B" w:rsidRPr="00C214A4" w:rsidRDefault="000D152B" w:rsidP="000D152B">
      <w:pPr>
        <w:spacing w:after="0" w:line="240" w:lineRule="auto"/>
        <w:jc w:val="center"/>
        <w:rPr>
          <w:rFonts w:ascii="Times New Roman" w:hAnsi="Times New Roman"/>
          <w:caps/>
          <w:sz w:val="28"/>
          <w:szCs w:val="28"/>
        </w:rPr>
      </w:pPr>
    </w:p>
    <w:p w:rsidR="00D849B4"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Камалетдинова Г.М.</w:t>
      </w:r>
    </w:p>
    <w:p w:rsidR="007A30AF" w:rsidRDefault="000D152B" w:rsidP="007A30AF">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Default="00D849B4" w:rsidP="007A30AF">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Совершенствование технологической схемы производства муки ржаной обдирной в условиях ООО «Арский элеватор» с включением в </w:t>
      </w:r>
      <w:r w:rsidRPr="00C214A4">
        <w:rPr>
          <w:rFonts w:ascii="Times New Roman" w:hAnsi="Times New Roman"/>
          <w:sz w:val="28"/>
          <w:szCs w:val="28"/>
        </w:rPr>
        <w:lastRenderedPageBreak/>
        <w:t>технологию производства гидротермическую обработку (ГТО) зерна, с модернизацией  вальцевых станков на мельнице марки «БВ», на вальцевые станки марки «А1-БЗН».</w:t>
      </w:r>
    </w:p>
    <w:p w:rsidR="000D152B" w:rsidRPr="00C214A4" w:rsidRDefault="000D152B" w:rsidP="008127AB">
      <w:pPr>
        <w:tabs>
          <w:tab w:val="left" w:pos="900"/>
          <w:tab w:val="left" w:pos="3270"/>
        </w:tabs>
        <w:spacing w:after="0" w:line="240" w:lineRule="auto"/>
        <w:ind w:firstLine="567"/>
        <w:rPr>
          <w:rFonts w:ascii="Times New Roman" w:hAnsi="Times New Roman"/>
          <w:sz w:val="28"/>
          <w:szCs w:val="28"/>
        </w:rPr>
      </w:pPr>
    </w:p>
    <w:p w:rsidR="00D849B4" w:rsidRPr="003C5AA0" w:rsidRDefault="00D849B4" w:rsidP="000D152B">
      <w:pPr>
        <w:pStyle w:val="HTML"/>
        <w:shd w:val="clear" w:color="auto" w:fill="FFFFFF"/>
        <w:jc w:val="center"/>
        <w:rPr>
          <w:rFonts w:ascii="Times New Roman" w:hAnsi="Times New Roman"/>
          <w:caps/>
          <w:sz w:val="24"/>
          <w:szCs w:val="24"/>
          <w:lang w:val="en-US"/>
        </w:rPr>
      </w:pPr>
      <w:r w:rsidRPr="000D152B">
        <w:rPr>
          <w:rFonts w:ascii="Times New Roman" w:hAnsi="Times New Roman"/>
          <w:caps/>
          <w:sz w:val="24"/>
          <w:szCs w:val="24"/>
          <w:lang w:val="en-US"/>
        </w:rPr>
        <w:t>IMPROVING production scheme rye FLOUR IN THE JSC "Arsky ELEVATOR"</w:t>
      </w:r>
    </w:p>
    <w:p w:rsidR="000D152B" w:rsidRPr="003C5AA0" w:rsidRDefault="000D152B" w:rsidP="000D152B">
      <w:pPr>
        <w:pStyle w:val="HTML"/>
        <w:shd w:val="clear" w:color="auto" w:fill="FFFFFF"/>
        <w:jc w:val="center"/>
        <w:rPr>
          <w:rFonts w:ascii="Times New Roman" w:hAnsi="Times New Roman"/>
          <w:caps/>
          <w:sz w:val="24"/>
          <w:szCs w:val="24"/>
          <w:lang w:val="en-US"/>
        </w:rPr>
      </w:pPr>
    </w:p>
    <w:p w:rsidR="00D849B4" w:rsidRPr="003C5AA0" w:rsidRDefault="00D849B4" w:rsidP="000D152B">
      <w:pPr>
        <w:pStyle w:val="HTML"/>
        <w:jc w:val="center"/>
        <w:rPr>
          <w:rFonts w:ascii="Times New Roman" w:hAnsi="Times New Roman"/>
          <w:sz w:val="28"/>
          <w:szCs w:val="28"/>
          <w:lang w:val="en-US"/>
        </w:rPr>
      </w:pPr>
      <w:r w:rsidRPr="00C214A4">
        <w:rPr>
          <w:rFonts w:ascii="Times New Roman" w:hAnsi="Times New Roman"/>
          <w:sz w:val="28"/>
          <w:szCs w:val="28"/>
          <w:lang w:val="en-US"/>
        </w:rPr>
        <w:t>Kamaletdinova G.M.</w:t>
      </w:r>
    </w:p>
    <w:p w:rsidR="000D152B" w:rsidRPr="003C5AA0" w:rsidRDefault="000D152B" w:rsidP="000D152B">
      <w:pPr>
        <w:pStyle w:val="HTML"/>
        <w:jc w:val="center"/>
        <w:rPr>
          <w:rFonts w:ascii="Times New Roman" w:hAnsi="Times New Roman"/>
          <w:sz w:val="28"/>
          <w:szCs w:val="28"/>
          <w:lang w:val="en-US"/>
        </w:rPr>
      </w:pPr>
      <w:r>
        <w:rPr>
          <w:rFonts w:ascii="Times New Roman" w:hAnsi="Times New Roman"/>
          <w:sz w:val="28"/>
          <w:szCs w:val="28"/>
          <w:lang w:val="en-US"/>
        </w:rPr>
        <w:t>Summary</w:t>
      </w:r>
    </w:p>
    <w:p w:rsidR="000D152B" w:rsidRPr="003C5AA0" w:rsidRDefault="000D152B" w:rsidP="000D152B">
      <w:pPr>
        <w:pStyle w:val="HTML"/>
        <w:jc w:val="center"/>
        <w:rPr>
          <w:rFonts w:ascii="Times New Roman" w:hAnsi="Times New Roman"/>
          <w:sz w:val="28"/>
          <w:szCs w:val="28"/>
          <w:lang w:val="en-US"/>
        </w:rPr>
      </w:pPr>
    </w:p>
    <w:p w:rsidR="00D849B4" w:rsidRPr="003C5AA0" w:rsidRDefault="00D849B4" w:rsidP="008127AB">
      <w:pPr>
        <w:tabs>
          <w:tab w:val="left" w:pos="900"/>
          <w:tab w:val="left" w:pos="3270"/>
        </w:tabs>
        <w:spacing w:after="0" w:line="240" w:lineRule="auto"/>
        <w:ind w:firstLine="567"/>
        <w:rPr>
          <w:rFonts w:ascii="Times New Roman" w:hAnsi="Times New Roman"/>
          <w:sz w:val="28"/>
          <w:szCs w:val="28"/>
          <w:lang w:val="en-US"/>
        </w:rPr>
      </w:pPr>
      <w:r w:rsidRPr="00C214A4">
        <w:rPr>
          <w:rFonts w:ascii="Times New Roman" w:hAnsi="Times New Roman"/>
          <w:sz w:val="28"/>
          <w:szCs w:val="28"/>
          <w:lang w:val="en-US"/>
        </w:rPr>
        <w:t>Improving production scheme rye flour in terms of "Arsky elevator" to include technology of hydrothermal treatment (TRP) of grain, with the modernization of roller machines at the mill brand "BV" on roller machines brand "A1 - BZN"</w:t>
      </w:r>
      <w:r w:rsidR="000D152B" w:rsidRPr="000D152B">
        <w:rPr>
          <w:rFonts w:ascii="Times New Roman" w:hAnsi="Times New Roman"/>
          <w:sz w:val="28"/>
          <w:szCs w:val="28"/>
          <w:lang w:val="en-US"/>
        </w:rPr>
        <w:t>.</w:t>
      </w:r>
    </w:p>
    <w:p w:rsidR="000D152B" w:rsidRPr="003C5AA0" w:rsidRDefault="000D152B" w:rsidP="008127AB">
      <w:pPr>
        <w:tabs>
          <w:tab w:val="left" w:pos="900"/>
          <w:tab w:val="left" w:pos="3270"/>
        </w:tabs>
        <w:spacing w:after="0" w:line="240" w:lineRule="auto"/>
        <w:ind w:firstLine="567"/>
        <w:rPr>
          <w:rFonts w:ascii="Times New Roman" w:hAnsi="Times New Roman"/>
          <w:sz w:val="28"/>
          <w:szCs w:val="28"/>
          <w:lang w:val="en-US"/>
        </w:rPr>
      </w:pPr>
    </w:p>
    <w:p w:rsidR="00D849B4" w:rsidRDefault="00D849B4" w:rsidP="000D152B">
      <w:pPr>
        <w:spacing w:after="0" w:line="240" w:lineRule="auto"/>
        <w:jc w:val="right"/>
        <w:rPr>
          <w:rFonts w:ascii="Times New Roman" w:hAnsi="Times New Roman"/>
          <w:sz w:val="28"/>
          <w:szCs w:val="28"/>
        </w:rPr>
      </w:pPr>
      <w:r w:rsidRPr="00C214A4">
        <w:rPr>
          <w:rFonts w:ascii="Times New Roman" w:hAnsi="Times New Roman"/>
          <w:sz w:val="28"/>
          <w:szCs w:val="28"/>
        </w:rPr>
        <w:t>УДК 664.6./7: 582.736</w:t>
      </w:r>
    </w:p>
    <w:p w:rsidR="007A30AF" w:rsidRPr="00C214A4" w:rsidRDefault="007A30AF" w:rsidP="000D152B">
      <w:pPr>
        <w:spacing w:after="0" w:line="240" w:lineRule="auto"/>
        <w:jc w:val="right"/>
        <w:rPr>
          <w:rFonts w:ascii="Times New Roman" w:hAnsi="Times New Roman"/>
          <w:sz w:val="28"/>
          <w:szCs w:val="28"/>
        </w:rPr>
      </w:pPr>
    </w:p>
    <w:p w:rsidR="00D849B4" w:rsidRDefault="00D849B4" w:rsidP="000D152B">
      <w:pPr>
        <w:spacing w:after="0" w:line="240" w:lineRule="auto"/>
        <w:jc w:val="center"/>
        <w:rPr>
          <w:rFonts w:ascii="Times New Roman" w:hAnsi="Times New Roman"/>
          <w:b/>
          <w:caps/>
          <w:sz w:val="28"/>
          <w:szCs w:val="28"/>
        </w:rPr>
      </w:pPr>
      <w:r w:rsidRPr="00C214A4">
        <w:rPr>
          <w:rFonts w:ascii="Times New Roman" w:hAnsi="Times New Roman"/>
          <w:b/>
          <w:caps/>
          <w:sz w:val="28"/>
          <w:szCs w:val="28"/>
        </w:rPr>
        <w:t xml:space="preserve">влияние нутовой муки при производстве хлеба «Чемпион» </w:t>
      </w:r>
    </w:p>
    <w:p w:rsidR="000D152B" w:rsidRPr="00C214A4" w:rsidRDefault="000D152B" w:rsidP="000D152B">
      <w:pPr>
        <w:spacing w:after="0" w:line="240" w:lineRule="auto"/>
        <w:jc w:val="center"/>
        <w:rPr>
          <w:rFonts w:ascii="Times New Roman" w:hAnsi="Times New Roman"/>
          <w:b/>
          <w:caps/>
          <w:sz w:val="28"/>
          <w:szCs w:val="28"/>
        </w:rPr>
      </w:pPr>
    </w:p>
    <w:p w:rsidR="00D849B4" w:rsidRDefault="00D849B4" w:rsidP="000D152B">
      <w:pPr>
        <w:spacing w:after="0" w:line="240" w:lineRule="auto"/>
        <w:jc w:val="center"/>
        <w:rPr>
          <w:rFonts w:ascii="Times New Roman" w:hAnsi="Times New Roman"/>
          <w:b/>
          <w:sz w:val="28"/>
          <w:szCs w:val="28"/>
        </w:rPr>
      </w:pPr>
      <w:r w:rsidRPr="00C214A4">
        <w:rPr>
          <w:rFonts w:ascii="Times New Roman" w:hAnsi="Times New Roman"/>
          <w:b/>
          <w:sz w:val="28"/>
          <w:szCs w:val="28"/>
        </w:rPr>
        <w:t xml:space="preserve">Караджаев А.М. </w:t>
      </w:r>
    </w:p>
    <w:p w:rsidR="00D849B4" w:rsidRPr="00C214A4" w:rsidRDefault="00D849B4" w:rsidP="000D152B">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0D152B" w:rsidRDefault="000D152B"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0D152B">
        <w:rPr>
          <w:rFonts w:ascii="Times New Roman" w:hAnsi="Times New Roman"/>
          <w:b/>
          <w:spacing w:val="-4"/>
          <w:sz w:val="28"/>
          <w:szCs w:val="28"/>
        </w:rPr>
        <w:t>Ключевые слова</w:t>
      </w:r>
      <w:r w:rsidRPr="00454CCE">
        <w:rPr>
          <w:rFonts w:ascii="Times New Roman" w:hAnsi="Times New Roman"/>
          <w:b/>
          <w:i/>
          <w:spacing w:val="-4"/>
          <w:sz w:val="28"/>
          <w:szCs w:val="28"/>
        </w:rPr>
        <w:t>:</w:t>
      </w:r>
      <w:r w:rsidRPr="00C214A4">
        <w:rPr>
          <w:rFonts w:ascii="Times New Roman" w:hAnsi="Times New Roman"/>
          <w:spacing w:val="-4"/>
          <w:sz w:val="28"/>
          <w:szCs w:val="28"/>
        </w:rPr>
        <w:t xml:space="preserve"> микронутриенты, хлеб, смесь «Спортивная»,  соя, нут</w:t>
      </w:r>
      <w:r w:rsidR="000D152B">
        <w:rPr>
          <w:rFonts w:ascii="Times New Roman" w:hAnsi="Times New Roman"/>
          <w:spacing w:val="-4"/>
          <w:sz w:val="28"/>
          <w:szCs w:val="28"/>
        </w:rPr>
        <w:t>.</w:t>
      </w:r>
      <w:r w:rsidRPr="00C214A4">
        <w:rPr>
          <w:rFonts w:ascii="Times New Roman" w:hAnsi="Times New Roman"/>
          <w:spacing w:val="-4"/>
          <w:sz w:val="28"/>
          <w:szCs w:val="28"/>
        </w:rPr>
        <w:t xml:space="preserve"> </w:t>
      </w:r>
    </w:p>
    <w:p w:rsidR="00D849B4" w:rsidRPr="000D152B" w:rsidRDefault="00D849B4" w:rsidP="008127AB">
      <w:pPr>
        <w:shd w:val="clear" w:color="auto" w:fill="FFFFFF"/>
        <w:spacing w:after="0" w:line="240" w:lineRule="auto"/>
        <w:ind w:firstLine="567"/>
        <w:rPr>
          <w:rFonts w:ascii="Times New Roman" w:hAnsi="Times New Roman"/>
          <w:spacing w:val="-4"/>
          <w:sz w:val="28"/>
          <w:szCs w:val="28"/>
          <w:lang w:val="en-US"/>
        </w:rPr>
      </w:pPr>
      <w:r w:rsidRPr="000D152B">
        <w:rPr>
          <w:rFonts w:ascii="Times New Roman" w:hAnsi="Times New Roman"/>
          <w:b/>
          <w:spacing w:val="-4"/>
          <w:sz w:val="28"/>
          <w:szCs w:val="28"/>
          <w:lang w:val="en-US"/>
        </w:rPr>
        <w:t>Key words</w:t>
      </w:r>
      <w:r w:rsidRPr="00454CCE">
        <w:rPr>
          <w:rFonts w:ascii="Times New Roman" w:hAnsi="Times New Roman"/>
          <w:b/>
          <w:i/>
          <w:spacing w:val="-4"/>
          <w:sz w:val="28"/>
          <w:szCs w:val="28"/>
          <w:lang w:val="en-US"/>
        </w:rPr>
        <w:t>:</w:t>
      </w:r>
      <w:r w:rsidRPr="00C214A4">
        <w:rPr>
          <w:rFonts w:ascii="Times New Roman" w:hAnsi="Times New Roman"/>
          <w:sz w:val="28"/>
          <w:szCs w:val="28"/>
          <w:shd w:val="clear" w:color="auto" w:fill="FFFFFF"/>
          <w:lang w:val="en-US"/>
        </w:rPr>
        <w:t xml:space="preserve"> micronutrients, bread, mix «Sports», soy, chick-pea</w:t>
      </w:r>
      <w:r w:rsidR="000D152B" w:rsidRPr="000D152B">
        <w:rPr>
          <w:rFonts w:ascii="Times New Roman" w:hAnsi="Times New Roman"/>
          <w:sz w:val="28"/>
          <w:szCs w:val="28"/>
          <w:shd w:val="clear" w:color="auto" w:fill="FFFFFF"/>
          <w:lang w:val="en-US"/>
        </w:rPr>
        <w:t>.</w:t>
      </w:r>
    </w:p>
    <w:p w:rsidR="000D152B" w:rsidRPr="003C5AA0" w:rsidRDefault="000D152B" w:rsidP="008127AB">
      <w:pPr>
        <w:shd w:val="clear" w:color="auto" w:fill="FFFFFF"/>
        <w:tabs>
          <w:tab w:val="num" w:pos="0"/>
        </w:tabs>
        <w:spacing w:after="0" w:line="240" w:lineRule="auto"/>
        <w:ind w:firstLine="567"/>
        <w:rPr>
          <w:rFonts w:ascii="Times New Roman" w:hAnsi="Times New Roman"/>
          <w:sz w:val="28"/>
          <w:szCs w:val="28"/>
          <w:lang w:val="en-US"/>
        </w:rPr>
      </w:pPr>
    </w:p>
    <w:p w:rsidR="00D849B4" w:rsidRPr="00C214A4" w:rsidRDefault="00D849B4" w:rsidP="008127AB">
      <w:pPr>
        <w:shd w:val="clear" w:color="auto" w:fill="FFFFFF"/>
        <w:tabs>
          <w:tab w:val="num" w:pos="0"/>
        </w:tabs>
        <w:spacing w:after="0" w:line="240" w:lineRule="auto"/>
        <w:ind w:firstLine="567"/>
        <w:rPr>
          <w:rFonts w:ascii="Times New Roman" w:hAnsi="Times New Roman"/>
          <w:sz w:val="28"/>
          <w:szCs w:val="28"/>
        </w:rPr>
      </w:pPr>
      <w:r w:rsidRPr="00C214A4">
        <w:rPr>
          <w:rFonts w:ascii="Times New Roman" w:hAnsi="Times New Roman"/>
          <w:sz w:val="28"/>
          <w:szCs w:val="28"/>
        </w:rPr>
        <w:t>Питание является одним из важнейших факторов, оказывающих решающее влияние на здоровье, работоспособность, устойчивость организма к воздействию экологически вредных факторов производства и среды обитания. Особое значение для поддержания здоровья, работоспособности и активного долголетия человека имеет полноценное и регулярное снабжение его организма всеми необходимыми микронутриентами: витаминами, минеральными веществами, аминокислотами.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Микронутриенты - необходимые для человека вещества, которые в организме не синтезируются и должны ежедневно поступать с пищей. Способность запасать микронутриенты впрок у организма отсутствует. Поэтому они должны поступать регулярно, в полном наборе и количествах, соответствующих физиологической потребности человека. Одним из способов реализации микронутриентной недостаточности, является обогащение витаминами и минеральными веществами продуктов </w:t>
      </w:r>
      <w:r w:rsidRPr="00C214A4">
        <w:rPr>
          <w:rFonts w:ascii="Times New Roman" w:hAnsi="Times New Roman"/>
          <w:sz w:val="28"/>
          <w:szCs w:val="28"/>
        </w:rPr>
        <w:lastRenderedPageBreak/>
        <w:t xml:space="preserve">массового потребления, доступных для всех групп населения и регулярно используемых в повседневном питании. Включение в состав хлеба различных микронутриентов – экономически обоснованный и простой способ укрепления здоровья населения </w:t>
      </w:r>
      <w:r w:rsidRPr="00C214A4">
        <w:rPr>
          <w:rFonts w:ascii="Times New Roman" w:hAnsi="Times New Roman"/>
          <w:sz w:val="28"/>
          <w:szCs w:val="28"/>
          <w:shd w:val="clear" w:color="auto" w:fill="FFFFFF"/>
        </w:rPr>
        <w:t>[1]</w:t>
      </w:r>
      <w:r w:rsidRPr="00C214A4">
        <w:rPr>
          <w:rFonts w:ascii="Times New Roman" w:hAnsi="Times New Roman"/>
          <w:sz w:val="28"/>
          <w:szCs w:val="28"/>
        </w:rPr>
        <w:t>.</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Однако технология  обогащения  хлебных изделий имеет  ряд  недостатков,  связанных  с  быстрым микробиологическим  обсеменением  и  порчей, потерей аромата при хранении и измельчении, ухудшением товарного вида продукции за счет посторонних  примесей  их  неравномерным распределением в изделиях и применением различных генномодифицированных продуктов.</w:t>
      </w:r>
    </w:p>
    <w:p w:rsidR="00D849B4" w:rsidRPr="00C214A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shd w:val="clear" w:color="auto" w:fill="FFFFFF"/>
        </w:rPr>
      </w:pPr>
      <w:r w:rsidRPr="00C214A4">
        <w:rPr>
          <w:rFonts w:ascii="Times New Roman" w:hAnsi="Times New Roman"/>
          <w:sz w:val="28"/>
          <w:szCs w:val="28"/>
          <w:shd w:val="clear" w:color="auto" w:fill="FFFFFF"/>
        </w:rPr>
        <w:t>В связи с вышеизложенным разработка различных смесей и создание на их основе хлебных изделий с обогащенным составом является целью данной работы.</w:t>
      </w:r>
    </w:p>
    <w:p w:rsidR="00D849B4" w:rsidRPr="00C214A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rPr>
      </w:pPr>
      <w:r w:rsidRPr="00C214A4">
        <w:rPr>
          <w:rFonts w:ascii="Times New Roman" w:hAnsi="Times New Roman"/>
          <w:sz w:val="28"/>
          <w:szCs w:val="28"/>
        </w:rPr>
        <w:t xml:space="preserve">Интерес вызывает такая культура, как нут, которая является одной из полезнейших растений, которое обогащено различными микронутриентами, макро- и микроэлементами [2].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Цель работы: </w:t>
      </w:r>
      <w:r w:rsidRPr="00C214A4">
        <w:rPr>
          <w:rFonts w:ascii="Times New Roman" w:hAnsi="Times New Roman"/>
          <w:sz w:val="28"/>
          <w:szCs w:val="28"/>
        </w:rPr>
        <w:t>Изучение технологии производства хлеба «Чемпион» с заменой в смеси «Спортивная» соевой крупы на нутовую.</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Материалы и методика исследования. </w:t>
      </w:r>
      <w:r w:rsidRPr="00C214A4">
        <w:rPr>
          <w:rFonts w:ascii="Times New Roman" w:hAnsi="Times New Roman"/>
          <w:sz w:val="28"/>
          <w:szCs w:val="28"/>
        </w:rPr>
        <w:t xml:space="preserve">Для решения поставленной задачи нами была проведена серия пробных и контрольных выпечек, которую провели опарным методом. Замес теста осуществляли вручную из расчета на </w:t>
      </w:r>
      <w:smartTag w:uri="urn:schemas-microsoft-com:office:smarttags" w:element="metricconverter">
        <w:smartTagPr>
          <w:attr w:name="ProductID" w:val="1 кг"/>
        </w:smartTagPr>
        <w:r w:rsidRPr="00C214A4">
          <w:rPr>
            <w:rFonts w:ascii="Times New Roman" w:hAnsi="Times New Roman"/>
            <w:sz w:val="28"/>
            <w:szCs w:val="28"/>
          </w:rPr>
          <w:t>1 кг</w:t>
        </w:r>
      </w:smartTag>
      <w:r w:rsidRPr="00C214A4">
        <w:rPr>
          <w:rFonts w:ascii="Times New Roman" w:hAnsi="Times New Roman"/>
          <w:sz w:val="28"/>
          <w:szCs w:val="28"/>
        </w:rPr>
        <w:t xml:space="preserve"> муки: дрожжи прессованные – </w:t>
      </w:r>
      <w:smartTag w:uri="urn:schemas-microsoft-com:office:smarttags" w:element="metricconverter">
        <w:smartTagPr>
          <w:attr w:name="ProductID" w:val="30 г"/>
        </w:smartTagPr>
        <w:r w:rsidRPr="00C214A4">
          <w:rPr>
            <w:rFonts w:ascii="Times New Roman" w:hAnsi="Times New Roman"/>
            <w:sz w:val="28"/>
            <w:szCs w:val="28"/>
          </w:rPr>
          <w:t>30 г</w:t>
        </w:r>
      </w:smartTag>
      <w:r w:rsidRPr="00C214A4">
        <w:rPr>
          <w:rFonts w:ascii="Times New Roman" w:hAnsi="Times New Roman"/>
          <w:sz w:val="28"/>
          <w:szCs w:val="28"/>
        </w:rPr>
        <w:t xml:space="preserve">, соль поваренная – </w:t>
      </w:r>
      <w:smartTag w:uri="urn:schemas-microsoft-com:office:smarttags" w:element="metricconverter">
        <w:smartTagPr>
          <w:attr w:name="ProductID" w:val="20 г"/>
        </w:smartTagPr>
        <w:r w:rsidRPr="00C214A4">
          <w:rPr>
            <w:rFonts w:ascii="Times New Roman" w:hAnsi="Times New Roman"/>
            <w:sz w:val="28"/>
            <w:szCs w:val="28"/>
          </w:rPr>
          <w:t>20 г</w:t>
        </w:r>
      </w:smartTag>
      <w:r w:rsidRPr="00C214A4">
        <w:rPr>
          <w:rFonts w:ascii="Times New Roman" w:hAnsi="Times New Roman"/>
          <w:sz w:val="28"/>
          <w:szCs w:val="28"/>
        </w:rPr>
        <w:t>, смесь «Спортивная»-</w:t>
      </w:r>
      <w:smartTag w:uri="urn:schemas-microsoft-com:office:smarttags" w:element="metricconverter">
        <w:smartTagPr>
          <w:attr w:name="ProductID" w:val="300 г"/>
        </w:smartTagPr>
        <w:r w:rsidRPr="00C214A4">
          <w:rPr>
            <w:rFonts w:ascii="Times New Roman" w:hAnsi="Times New Roman"/>
            <w:sz w:val="28"/>
            <w:szCs w:val="28"/>
          </w:rPr>
          <w:t>300 г</w:t>
        </w:r>
      </w:smartTag>
      <w:r w:rsidRPr="00C214A4">
        <w:rPr>
          <w:rFonts w:ascii="Times New Roman" w:hAnsi="Times New Roman"/>
          <w:sz w:val="28"/>
          <w:szCs w:val="28"/>
        </w:rPr>
        <w:t xml:space="preserve">. В пробной выпечке заменяли в смеси «Спортивная» соевую муку на нутовую в количестве превышающее соевую муку в 1,5 раза.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Состав смеси «Спортивная»: ядра подсолнечника, мука ржаная обдирная, крупа соевая, мука пшеничная набухающая, семена льна, крупа ржаная микронизированная, клейковина пшеничная, сахар-песок, глюкоза, мука пшеничная солодовая обжаренная, регуляторы кислотности: (Е263, Е330), эмульгатор, аскорбиновая кислота, ферменты.</w:t>
      </w:r>
    </w:p>
    <w:p w:rsidR="00D849B4" w:rsidRPr="00C214A4" w:rsidRDefault="00D849B4" w:rsidP="008127AB">
      <w:pPr>
        <w:pStyle w:val="af"/>
        <w:shd w:val="clear" w:color="auto" w:fill="FFFFFF"/>
        <w:spacing w:before="0" w:after="0"/>
        <w:ind w:firstLine="567"/>
        <w:rPr>
          <w:sz w:val="28"/>
          <w:szCs w:val="28"/>
        </w:rPr>
      </w:pPr>
      <w:r w:rsidRPr="00C214A4">
        <w:rPr>
          <w:bCs/>
          <w:sz w:val="28"/>
          <w:szCs w:val="28"/>
        </w:rPr>
        <w:t xml:space="preserve">Преимущества: </w:t>
      </w:r>
      <w:r w:rsidRPr="00C214A4">
        <w:rPr>
          <w:sz w:val="28"/>
          <w:szCs w:val="28"/>
        </w:rPr>
        <w:t xml:space="preserve">быстрое и простое приготовление теста для хлеба и булочек, стабильность при выпечке и замораживании; комплексное обогащение хлебобулочных изделий масличными культурами и продуктами, являющимися источником пищевых волокон. Обладают приятным вкусом и ароматом, длительное время сохраняют свежесть.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Замес опары и теста произвели в лабораторной емкости для замеса теста. Залили воду, часть сырья по рецептуре, мука, дрожжевая суспензия. Все перемешали в течении 8-10 минут и поставили на брожение.  Опара бродит в течение 20-30 минут. </w:t>
      </w:r>
      <w:r w:rsidRPr="00C214A4">
        <w:rPr>
          <w:rFonts w:ascii="Times New Roman" w:hAnsi="Times New Roman"/>
          <w:color w:val="000000"/>
          <w:sz w:val="28"/>
          <w:szCs w:val="28"/>
        </w:rPr>
        <w:t xml:space="preserve">Поднявшее тесто обминали и формировали </w:t>
      </w:r>
      <w:r w:rsidRPr="00C214A4">
        <w:rPr>
          <w:rFonts w:ascii="Times New Roman" w:hAnsi="Times New Roman"/>
          <w:sz w:val="28"/>
          <w:szCs w:val="28"/>
        </w:rPr>
        <w:t xml:space="preserve">заготовки массой </w:t>
      </w:r>
      <w:smartTag w:uri="urn:schemas-microsoft-com:office:smarttags" w:element="metricconverter">
        <w:smartTagPr>
          <w:attr w:name="ProductID" w:val="0,3 кг"/>
        </w:smartTagPr>
        <w:r w:rsidRPr="00C214A4">
          <w:rPr>
            <w:rFonts w:ascii="Times New Roman" w:hAnsi="Times New Roman"/>
            <w:sz w:val="28"/>
            <w:szCs w:val="28"/>
          </w:rPr>
          <w:t>0,3 кг</w:t>
        </w:r>
      </w:smartTag>
      <w:r w:rsidRPr="00C214A4">
        <w:rPr>
          <w:rFonts w:ascii="Times New Roman" w:hAnsi="Times New Roman"/>
          <w:sz w:val="28"/>
          <w:szCs w:val="28"/>
        </w:rPr>
        <w:t xml:space="preserve">. </w:t>
      </w:r>
      <w:r w:rsidRPr="00C214A4">
        <w:rPr>
          <w:rFonts w:ascii="Times New Roman" w:hAnsi="Times New Roman"/>
          <w:color w:val="000000"/>
          <w:sz w:val="28"/>
          <w:szCs w:val="28"/>
        </w:rPr>
        <w:t xml:space="preserve"> Полуфабрикаты ставили н</w:t>
      </w:r>
      <w:r w:rsidRPr="00C214A4">
        <w:rPr>
          <w:rFonts w:ascii="Times New Roman" w:hAnsi="Times New Roman"/>
          <w:sz w:val="28"/>
          <w:szCs w:val="28"/>
        </w:rPr>
        <w:t xml:space="preserve">а расстойку при температуре 35-37°С </w:t>
      </w:r>
      <w:r w:rsidRPr="00C214A4">
        <w:rPr>
          <w:rFonts w:ascii="Times New Roman" w:hAnsi="Times New Roman"/>
          <w:color w:val="000000"/>
          <w:sz w:val="28"/>
          <w:szCs w:val="28"/>
        </w:rPr>
        <w:t>на 40-60 минут</w:t>
      </w:r>
      <w:r w:rsidRPr="00C214A4">
        <w:rPr>
          <w:rFonts w:ascii="Times New Roman" w:hAnsi="Times New Roman"/>
          <w:sz w:val="28"/>
          <w:szCs w:val="28"/>
        </w:rPr>
        <w:t xml:space="preserve">. Расстоявшиеся заготовки ставили в печь с температурой </w:t>
      </w:r>
      <w:r w:rsidRPr="00C214A4">
        <w:rPr>
          <w:rFonts w:ascii="Times New Roman" w:hAnsi="Times New Roman"/>
          <w:color w:val="000000"/>
          <w:sz w:val="28"/>
          <w:szCs w:val="28"/>
        </w:rPr>
        <w:t xml:space="preserve">230 </w:t>
      </w:r>
      <w:r w:rsidRPr="00C214A4">
        <w:rPr>
          <w:rFonts w:ascii="Times New Roman" w:hAnsi="Times New Roman"/>
          <w:color w:val="000000"/>
          <w:sz w:val="28"/>
          <w:szCs w:val="28"/>
          <w:vertAlign w:val="superscript"/>
        </w:rPr>
        <w:t>0</w:t>
      </w:r>
      <w:r w:rsidRPr="00C214A4">
        <w:rPr>
          <w:rFonts w:ascii="Times New Roman" w:hAnsi="Times New Roman"/>
          <w:color w:val="000000"/>
          <w:sz w:val="28"/>
          <w:szCs w:val="28"/>
        </w:rPr>
        <w:t xml:space="preserve">С, через 10-15 минут уменьшали температуру и </w:t>
      </w:r>
      <w:r w:rsidRPr="00C214A4">
        <w:rPr>
          <w:rFonts w:ascii="Times New Roman" w:hAnsi="Times New Roman"/>
          <w:sz w:val="28"/>
          <w:szCs w:val="28"/>
        </w:rPr>
        <w:t xml:space="preserve">выпекали в печи, при температуре 190-210°С и при относительной </w:t>
      </w:r>
      <w:r w:rsidRPr="00C214A4">
        <w:rPr>
          <w:rFonts w:ascii="Times New Roman" w:hAnsi="Times New Roman"/>
          <w:sz w:val="28"/>
          <w:szCs w:val="28"/>
        </w:rPr>
        <w:lastRenderedPageBreak/>
        <w:t>влажности воздуха 75%, 25-30 минут</w:t>
      </w:r>
      <w:r w:rsidRPr="00C214A4">
        <w:rPr>
          <w:rFonts w:ascii="Times New Roman" w:hAnsi="Times New Roman"/>
          <w:color w:val="000000"/>
          <w:sz w:val="28"/>
          <w:szCs w:val="28"/>
        </w:rPr>
        <w:t>. Продолжительность выпечки 35-45 минут.</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исследований.</w:t>
      </w:r>
      <w:r w:rsidRPr="00C214A4">
        <w:rPr>
          <w:rFonts w:ascii="Times New Roman" w:hAnsi="Times New Roman"/>
          <w:sz w:val="28"/>
          <w:szCs w:val="28"/>
        </w:rPr>
        <w:t xml:space="preserve"> Органолептические показатели хлеба (форма, цвет, вкус, запах, вид и вид в изломе, состояние поверхности) определяли по ГОСТ  27842-88 [3]; массовую долю жира, соответственно, по ГОСТ 5668-68 [4],</w:t>
      </w:r>
      <w:r w:rsidRPr="00C214A4">
        <w:rPr>
          <w:rFonts w:ascii="Times New Roman" w:hAnsi="Times New Roman"/>
          <w:color w:val="FF0000"/>
          <w:sz w:val="28"/>
          <w:szCs w:val="28"/>
        </w:rPr>
        <w:t xml:space="preserve"> </w:t>
      </w:r>
      <w:r w:rsidRPr="00C214A4">
        <w:rPr>
          <w:rFonts w:ascii="Times New Roman" w:hAnsi="Times New Roman"/>
          <w:sz w:val="28"/>
          <w:szCs w:val="28"/>
        </w:rPr>
        <w:t>влажность по ГОСТ 21094-75 [5], т.е. ускоренным методом сушки в сушильном шкафу при температуре 130ºС течение 45 минут; пористость - ГОСТ 5669-96 [6], кислотность - ГОСТ 5670-96 [7].</w:t>
      </w:r>
      <w:r w:rsidRPr="00C214A4">
        <w:rPr>
          <w:rFonts w:ascii="Times New Roman" w:hAnsi="Times New Roman"/>
          <w:color w:val="FF0000"/>
          <w:sz w:val="28"/>
          <w:szCs w:val="28"/>
        </w:rPr>
        <w:t xml:space="preserve"> </w:t>
      </w:r>
      <w:r w:rsidRPr="00C214A4">
        <w:rPr>
          <w:rFonts w:ascii="Times New Roman" w:hAnsi="Times New Roman"/>
          <w:sz w:val="28"/>
          <w:szCs w:val="28"/>
        </w:rPr>
        <w:t>Показатели следующие: внешний вид хлеба – соответствует хлебной форме в которой, производилась выпечка, с несколько выпуклой верхней коркой, без боковых наплывов; поверхность без трещин и подрывов; цвет – темно-коричневый; состояние мякиши –</w:t>
      </w:r>
      <w:r w:rsidRPr="00C214A4">
        <w:rPr>
          <w:rFonts w:ascii="Times New Roman" w:hAnsi="Times New Roman"/>
          <w:color w:val="FF0000"/>
          <w:sz w:val="28"/>
          <w:szCs w:val="28"/>
        </w:rPr>
        <w:t xml:space="preserve"> </w:t>
      </w:r>
      <w:r w:rsidRPr="00C214A4">
        <w:rPr>
          <w:rFonts w:ascii="Times New Roman" w:hAnsi="Times New Roman"/>
          <w:sz w:val="28"/>
          <w:szCs w:val="28"/>
        </w:rPr>
        <w:t>пропеченный не влажный на ощупь, после легкого надавливания пальцами мякиш принимает первоначальную форму; состояние пористости – без пустот и уплотнений; вкус – свойственный данному виду изделия; запах – свойственный данному виду изделия; кислотность контрольного варианта – 3,2°Т, опытного – 3,2°Т, пористость контрольного варианта – 65,5%, опытного –65,5%, влажность контрольного варианта – 46,6 %, опытного –46%.</w:t>
      </w:r>
    </w:p>
    <w:p w:rsidR="00D849B4" w:rsidRPr="00C214A4" w:rsidRDefault="00D849B4" w:rsidP="008127AB">
      <w:pPr>
        <w:spacing w:after="0" w:line="240" w:lineRule="auto"/>
        <w:ind w:firstLine="567"/>
        <w:rPr>
          <w:rStyle w:val="a5"/>
          <w:rFonts w:ascii="Times New Roman" w:hAnsi="Times New Roman"/>
          <w:b w:val="0"/>
          <w:bCs w:val="0"/>
          <w:sz w:val="28"/>
          <w:szCs w:val="28"/>
        </w:rPr>
      </w:pPr>
      <w:r w:rsidRPr="00C214A4">
        <w:rPr>
          <w:rFonts w:ascii="Times New Roman" w:hAnsi="Times New Roman"/>
          <w:b/>
          <w:sz w:val="28"/>
          <w:szCs w:val="28"/>
        </w:rPr>
        <w:t xml:space="preserve">Заключение. </w:t>
      </w:r>
      <w:r w:rsidRPr="00C214A4">
        <w:rPr>
          <w:rFonts w:ascii="Times New Roman" w:hAnsi="Times New Roman"/>
          <w:sz w:val="28"/>
          <w:szCs w:val="28"/>
        </w:rPr>
        <w:t xml:space="preserve">На основании выше проведенных анализов можно сделать вывод, что разработанная технология производства хлеба «Чемпион» с замены соевой муки на нутовую в смеси «Спортивная» позволяет получать хлеб привлекательного внешнего вида, приятного привкуса и аромата, а так же </w:t>
      </w:r>
      <w:r w:rsidRPr="00C214A4">
        <w:rPr>
          <w:rFonts w:ascii="Times New Roman" w:eastAsia="TimesNewRomanPSMT" w:hAnsi="Times New Roman"/>
          <w:sz w:val="28"/>
          <w:szCs w:val="28"/>
        </w:rPr>
        <w:t>приводит к получению пшеничного хлеба из муки первого сорта с высокими потребительскими свойствами и улучшенной пищевой ценностью.</w:t>
      </w:r>
    </w:p>
    <w:p w:rsidR="00D849B4" w:rsidRPr="00C214A4" w:rsidRDefault="00D849B4" w:rsidP="008127AB">
      <w:pPr>
        <w:autoSpaceDE w:val="0"/>
        <w:autoSpaceDN w:val="0"/>
        <w:adjustRightInd w:val="0"/>
        <w:spacing w:after="0" w:line="240" w:lineRule="auto"/>
        <w:ind w:firstLine="567"/>
        <w:rPr>
          <w:rFonts w:ascii="Times New Roman" w:hAnsi="Times New Roman"/>
          <w:sz w:val="28"/>
          <w:szCs w:val="28"/>
        </w:rPr>
      </w:pPr>
      <w:r w:rsidRPr="00C214A4">
        <w:rPr>
          <w:rFonts w:ascii="Times New Roman" w:hAnsi="Times New Roman"/>
          <w:sz w:val="28"/>
          <w:szCs w:val="28"/>
        </w:rPr>
        <w:t>Нут по уровню содержания белка в семенах уступает только сое. Однако белки нута выгодно отличаются от белков сои содержанием антипитательных веществ, то есть ингибиторов протеолитических ферментов. Исследования показали, что в семенах нута содержатся три единицы ингибированного трипсина (ЕИТ - ИТ) в количестве 5-6% от общего содержания белка. В небольшом количестве в семена нута содержатся лектины (400-800 генаглютелиновых единиц на 1 мг). В целом белки нута  характеризуются низкой трансингибирующей способностью, равной в среднем 1,3 мг/г, следовательно, он хорошо и легко усваиваемый. Эмульгирующая способность достаточно велика (9,8-</w:t>
      </w:r>
      <w:smartTag w:uri="urn:schemas-microsoft-com:office:smarttags" w:element="metricconverter">
        <w:smartTagPr>
          <w:attr w:name="ProductID" w:val="10,3 г"/>
        </w:smartTagPr>
        <w:r w:rsidRPr="00C214A4">
          <w:rPr>
            <w:rFonts w:ascii="Times New Roman" w:hAnsi="Times New Roman"/>
            <w:sz w:val="28"/>
            <w:szCs w:val="28"/>
          </w:rPr>
          <w:t>10,3 г</w:t>
        </w:r>
      </w:smartTag>
      <w:r w:rsidRPr="00C214A4">
        <w:rPr>
          <w:rFonts w:ascii="Times New Roman" w:hAnsi="Times New Roman"/>
          <w:sz w:val="28"/>
          <w:szCs w:val="28"/>
        </w:rPr>
        <w:t>. масла на 100 мг.белка). Таким образом, целесообразность применения муки нута в производстве пищевых продуктов определяется не только биологической ценностью, но и функциональными свойствами его белков [2].</w:t>
      </w:r>
    </w:p>
    <w:p w:rsidR="00D849B4" w:rsidRDefault="00D849B4" w:rsidP="008127AB">
      <w:pPr>
        <w:spacing w:after="0" w:line="240" w:lineRule="auto"/>
        <w:ind w:firstLine="567"/>
        <w:rPr>
          <w:rFonts w:ascii="Times New Roman" w:hAnsi="Times New Roman"/>
          <w:sz w:val="28"/>
          <w:szCs w:val="28"/>
        </w:rPr>
      </w:pPr>
      <w:r w:rsidRPr="00C214A4">
        <w:rPr>
          <w:rFonts w:ascii="Times New Roman" w:hAnsi="Times New Roman"/>
          <w:caps/>
          <w:sz w:val="28"/>
          <w:szCs w:val="28"/>
        </w:rPr>
        <w:t xml:space="preserve">Литература:  </w:t>
      </w:r>
      <w:r w:rsidRPr="00C214A4">
        <w:rPr>
          <w:rFonts w:ascii="Times New Roman" w:hAnsi="Times New Roman"/>
          <w:color w:val="000000"/>
          <w:sz w:val="28"/>
          <w:szCs w:val="28"/>
        </w:rPr>
        <w:t>1</w:t>
      </w:r>
      <w:r w:rsidR="000D152B" w:rsidRPr="000D152B">
        <w:rPr>
          <w:rFonts w:ascii="Times New Roman" w:hAnsi="Times New Roman"/>
          <w:sz w:val="28"/>
          <w:szCs w:val="28"/>
        </w:rPr>
        <w:t>.</w:t>
      </w:r>
      <w:r w:rsidRPr="000D152B">
        <w:rPr>
          <w:rFonts w:ascii="Times New Roman" w:hAnsi="Times New Roman"/>
          <w:sz w:val="28"/>
          <w:szCs w:val="28"/>
        </w:rPr>
        <w:t xml:space="preserve"> </w:t>
      </w:r>
      <w:hyperlink r:id="rId16" w:history="1">
        <w:r w:rsidRPr="000D152B">
          <w:rPr>
            <w:rStyle w:val="ae"/>
            <w:rFonts w:ascii="Times New Roman" w:hAnsi="Times New Roman"/>
            <w:color w:val="auto"/>
            <w:sz w:val="28"/>
            <w:szCs w:val="28"/>
            <w:u w:val="none"/>
          </w:rPr>
          <w:t>http://sunpin.ru/library/liter/</w:t>
        </w:r>
      </w:hyperlink>
      <w:r w:rsidRPr="000D152B">
        <w:rPr>
          <w:rFonts w:ascii="Times New Roman" w:hAnsi="Times New Roman"/>
          <w:sz w:val="28"/>
          <w:szCs w:val="28"/>
        </w:rPr>
        <w:t>.</w:t>
      </w:r>
      <w:r w:rsidRPr="00C214A4">
        <w:rPr>
          <w:rFonts w:ascii="Times New Roman" w:hAnsi="Times New Roman"/>
          <w:color w:val="000000"/>
          <w:sz w:val="28"/>
          <w:szCs w:val="28"/>
        </w:rPr>
        <w:t xml:space="preserve"> 2</w:t>
      </w:r>
      <w:r w:rsidR="000D152B">
        <w:rPr>
          <w:rFonts w:ascii="Times New Roman" w:hAnsi="Times New Roman"/>
          <w:color w:val="000000"/>
          <w:sz w:val="28"/>
          <w:szCs w:val="28"/>
        </w:rPr>
        <w:t>.</w:t>
      </w:r>
      <w:r w:rsidRPr="00C214A4">
        <w:rPr>
          <w:rFonts w:ascii="Times New Roman" w:hAnsi="Times New Roman"/>
          <w:color w:val="000000"/>
          <w:sz w:val="28"/>
          <w:szCs w:val="28"/>
        </w:rPr>
        <w:t xml:space="preserve"> </w:t>
      </w:r>
      <w:r w:rsidRPr="00C214A4">
        <w:rPr>
          <w:rFonts w:ascii="Times New Roman" w:hAnsi="Times New Roman"/>
          <w:sz w:val="28"/>
          <w:szCs w:val="28"/>
        </w:rPr>
        <w:t>Аникеева, Н.В. Научное теоретическое и практическое обоснование лечебно-профилактических свойств нута и продуктов, созданных на его основе. — Волгоград: Изд-во ИПК «Царицын», 2002. —230 с. 3</w:t>
      </w:r>
      <w:r w:rsidR="000D152B">
        <w:rPr>
          <w:rFonts w:ascii="Times New Roman" w:hAnsi="Times New Roman"/>
          <w:sz w:val="28"/>
          <w:szCs w:val="28"/>
        </w:rPr>
        <w:t>.</w:t>
      </w:r>
      <w:r w:rsidRPr="00C214A4">
        <w:rPr>
          <w:rFonts w:ascii="Times New Roman" w:hAnsi="Times New Roman"/>
          <w:sz w:val="28"/>
          <w:szCs w:val="28"/>
        </w:rPr>
        <w:t xml:space="preserve"> ГОСТ  27842-88. </w:t>
      </w:r>
      <w:r w:rsidRPr="00C214A4">
        <w:rPr>
          <w:rFonts w:ascii="Times New Roman" w:hAnsi="Times New Roman"/>
          <w:bCs/>
          <w:sz w:val="28"/>
          <w:szCs w:val="28"/>
        </w:rPr>
        <w:t>Хлеб из пшеничной муки.</w:t>
      </w:r>
      <w:r w:rsidRPr="00C214A4">
        <w:rPr>
          <w:rFonts w:ascii="Times New Roman" w:hAnsi="Times New Roman"/>
          <w:sz w:val="28"/>
          <w:szCs w:val="28"/>
        </w:rPr>
        <w:t xml:space="preserve"> Технические условия. – М.: Изд-во стандартов, </w:t>
      </w:r>
      <w:r w:rsidRPr="00C214A4">
        <w:rPr>
          <w:rFonts w:ascii="Times New Roman" w:hAnsi="Times New Roman"/>
          <w:sz w:val="28"/>
          <w:szCs w:val="28"/>
        </w:rPr>
        <w:lastRenderedPageBreak/>
        <w:t>2006. – 12 с. 4</w:t>
      </w:r>
      <w:r w:rsidR="000D152B">
        <w:rPr>
          <w:rFonts w:ascii="Times New Roman" w:hAnsi="Times New Roman"/>
          <w:sz w:val="28"/>
          <w:szCs w:val="28"/>
        </w:rPr>
        <w:t>.</w:t>
      </w:r>
      <w:r w:rsidRPr="00C214A4">
        <w:rPr>
          <w:rFonts w:ascii="Times New Roman" w:hAnsi="Times New Roman"/>
          <w:sz w:val="28"/>
          <w:szCs w:val="28"/>
        </w:rPr>
        <w:t xml:space="preserve"> ГОСТ 5668-68. </w:t>
      </w:r>
      <w:r w:rsidRPr="00C214A4">
        <w:rPr>
          <w:rFonts w:ascii="Times New Roman" w:hAnsi="Times New Roman"/>
          <w:bCs/>
          <w:sz w:val="28"/>
          <w:szCs w:val="28"/>
        </w:rPr>
        <w:t xml:space="preserve">Хлеб и хлебобулочные изделия. Методы определения массовой доли жира. </w:t>
      </w:r>
      <w:r w:rsidRPr="00C214A4">
        <w:rPr>
          <w:rFonts w:ascii="Times New Roman" w:hAnsi="Times New Roman"/>
          <w:sz w:val="28"/>
          <w:szCs w:val="28"/>
          <w:shd w:val="clear" w:color="auto" w:fill="FFFFFF"/>
        </w:rPr>
        <w:t xml:space="preserve">С поправками и изменениями №1, 2, 3, 4, утвержденными в 1983, 1985, 1987, 1992 годах. </w:t>
      </w:r>
      <w:r w:rsidRPr="00C214A4">
        <w:rPr>
          <w:rFonts w:ascii="Times New Roman" w:hAnsi="Times New Roman"/>
          <w:sz w:val="28"/>
          <w:szCs w:val="28"/>
        </w:rPr>
        <w:t>– М.: Изд-во стандартов, 2000. – 11 с. 5</w:t>
      </w:r>
      <w:r w:rsidR="000D152B">
        <w:rPr>
          <w:rFonts w:ascii="Times New Roman" w:hAnsi="Times New Roman"/>
          <w:sz w:val="28"/>
          <w:szCs w:val="28"/>
        </w:rPr>
        <w:t>.</w:t>
      </w:r>
      <w:r w:rsidRPr="00C214A4">
        <w:rPr>
          <w:rFonts w:ascii="Times New Roman" w:hAnsi="Times New Roman"/>
          <w:sz w:val="28"/>
          <w:szCs w:val="28"/>
        </w:rPr>
        <w:t xml:space="preserve"> ГОСТ 21094-75. Хлеб и хлебобулочные изделия. Метод определения влажности. </w:t>
      </w:r>
      <w:r w:rsidRPr="00C214A4">
        <w:rPr>
          <w:rFonts w:ascii="Times New Roman" w:hAnsi="Times New Roman"/>
          <w:sz w:val="28"/>
          <w:szCs w:val="28"/>
          <w:shd w:val="clear" w:color="auto" w:fill="FFFFFF"/>
        </w:rPr>
        <w:t xml:space="preserve">С поправками и изменениями №1, 2, утвержденными в 1985, 1988 годах. </w:t>
      </w:r>
      <w:r w:rsidRPr="00C214A4">
        <w:rPr>
          <w:rFonts w:ascii="Times New Roman" w:hAnsi="Times New Roman"/>
          <w:sz w:val="28"/>
          <w:szCs w:val="28"/>
        </w:rPr>
        <w:t xml:space="preserve"> – М.: Изд-во стандартов, 2000. – 4 с. </w:t>
      </w:r>
      <w:r w:rsidR="000D152B">
        <w:rPr>
          <w:rFonts w:ascii="Times New Roman" w:hAnsi="Times New Roman"/>
          <w:sz w:val="28"/>
          <w:szCs w:val="28"/>
        </w:rPr>
        <w:t xml:space="preserve"> </w:t>
      </w:r>
      <w:r w:rsidRPr="00C214A4">
        <w:rPr>
          <w:rFonts w:ascii="Times New Roman" w:hAnsi="Times New Roman"/>
          <w:sz w:val="28"/>
          <w:szCs w:val="28"/>
        </w:rPr>
        <w:t>6</w:t>
      </w:r>
      <w:r w:rsidR="000D152B">
        <w:rPr>
          <w:rFonts w:ascii="Times New Roman" w:hAnsi="Times New Roman"/>
          <w:sz w:val="28"/>
          <w:szCs w:val="28"/>
        </w:rPr>
        <w:t>.</w:t>
      </w:r>
      <w:r w:rsidRPr="00C214A4">
        <w:rPr>
          <w:rFonts w:ascii="Times New Roman" w:hAnsi="Times New Roman"/>
          <w:sz w:val="28"/>
          <w:szCs w:val="28"/>
        </w:rPr>
        <w:t xml:space="preserve"> ГОСТ 5669-96. Хлебобулочные изделия. Метод определения пористости. Взамен ГОСТ 5669-91. -  Минск, - 1996. – 5 с. 7</w:t>
      </w:r>
      <w:r w:rsidR="000D152B">
        <w:rPr>
          <w:rFonts w:ascii="Times New Roman" w:hAnsi="Times New Roman"/>
          <w:sz w:val="28"/>
          <w:szCs w:val="28"/>
        </w:rPr>
        <w:t>.</w:t>
      </w:r>
      <w:r w:rsidRPr="00C214A4">
        <w:rPr>
          <w:rFonts w:ascii="Times New Roman" w:hAnsi="Times New Roman"/>
          <w:sz w:val="28"/>
          <w:szCs w:val="28"/>
        </w:rPr>
        <w:t xml:space="preserve"> ГОСТ 5670-96. Хлебобулочные изделия. Метод определения </w:t>
      </w:r>
      <w:r w:rsidRPr="00C214A4">
        <w:rPr>
          <w:rFonts w:ascii="Times New Roman" w:hAnsi="Times New Roman"/>
          <w:bCs/>
          <w:sz w:val="28"/>
          <w:szCs w:val="28"/>
        </w:rPr>
        <w:t>кислотности</w:t>
      </w:r>
      <w:r w:rsidRPr="00C214A4">
        <w:rPr>
          <w:rFonts w:ascii="Times New Roman" w:hAnsi="Times New Roman"/>
          <w:sz w:val="28"/>
          <w:szCs w:val="28"/>
        </w:rPr>
        <w:t>. Взамен ГОСТ 5670-51. - Минск, - 2006. – 8 с.</w:t>
      </w:r>
    </w:p>
    <w:p w:rsidR="000D152B" w:rsidRPr="00C214A4" w:rsidRDefault="000D152B" w:rsidP="008127AB">
      <w:pPr>
        <w:spacing w:after="0" w:line="240" w:lineRule="auto"/>
        <w:ind w:firstLine="567"/>
        <w:rPr>
          <w:rFonts w:ascii="Times New Roman" w:hAnsi="Times New Roman"/>
          <w:sz w:val="28"/>
          <w:szCs w:val="28"/>
        </w:rPr>
      </w:pPr>
    </w:p>
    <w:p w:rsidR="00D849B4" w:rsidRPr="000D152B" w:rsidRDefault="00D849B4" w:rsidP="000D152B">
      <w:pPr>
        <w:spacing w:after="0" w:line="240" w:lineRule="auto"/>
        <w:jc w:val="center"/>
        <w:rPr>
          <w:rFonts w:ascii="Times New Roman" w:hAnsi="Times New Roman"/>
          <w:caps/>
          <w:sz w:val="24"/>
          <w:szCs w:val="24"/>
        </w:rPr>
      </w:pPr>
      <w:r w:rsidRPr="000D152B">
        <w:rPr>
          <w:rFonts w:ascii="Times New Roman" w:hAnsi="Times New Roman"/>
          <w:caps/>
          <w:sz w:val="24"/>
          <w:szCs w:val="24"/>
        </w:rPr>
        <w:t>влияние нутовой муки п</w:t>
      </w:r>
      <w:r w:rsidR="000D152B" w:rsidRPr="000D152B">
        <w:rPr>
          <w:rFonts w:ascii="Times New Roman" w:hAnsi="Times New Roman"/>
          <w:caps/>
          <w:sz w:val="24"/>
          <w:szCs w:val="24"/>
        </w:rPr>
        <w:t>ри производстве хлеба «Чемпион»</w:t>
      </w:r>
    </w:p>
    <w:p w:rsidR="000D152B" w:rsidRPr="00C214A4" w:rsidRDefault="000D152B" w:rsidP="000D152B">
      <w:pPr>
        <w:spacing w:after="0" w:line="240" w:lineRule="auto"/>
        <w:jc w:val="center"/>
        <w:rPr>
          <w:rFonts w:ascii="Times New Roman" w:hAnsi="Times New Roman"/>
          <w:caps/>
          <w:sz w:val="28"/>
          <w:szCs w:val="28"/>
        </w:rPr>
      </w:pPr>
    </w:p>
    <w:p w:rsidR="00D849B4"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Караджаев А.М.</w:t>
      </w:r>
    </w:p>
    <w:p w:rsidR="000D152B" w:rsidRDefault="000D152B" w:rsidP="000D152B">
      <w:pPr>
        <w:spacing w:after="0" w:line="240" w:lineRule="auto"/>
        <w:jc w:val="center"/>
        <w:rPr>
          <w:rFonts w:ascii="Times New Roman" w:hAnsi="Times New Roman"/>
          <w:sz w:val="28"/>
          <w:szCs w:val="28"/>
        </w:rPr>
      </w:pPr>
      <w:r>
        <w:rPr>
          <w:rFonts w:ascii="Times New Roman" w:hAnsi="Times New Roman"/>
          <w:sz w:val="28"/>
          <w:szCs w:val="28"/>
        </w:rPr>
        <w:t>Резюме</w:t>
      </w:r>
    </w:p>
    <w:p w:rsidR="000D152B" w:rsidRPr="00C214A4" w:rsidRDefault="000D152B" w:rsidP="000D152B">
      <w:pPr>
        <w:spacing w:after="0" w:line="240" w:lineRule="auto"/>
        <w:jc w:val="center"/>
        <w:rPr>
          <w:rFonts w:ascii="Times New Roman" w:hAnsi="Times New Roman"/>
          <w:sz w:val="28"/>
          <w:szCs w:val="28"/>
        </w:rPr>
      </w:pPr>
    </w:p>
    <w:p w:rsidR="00D849B4" w:rsidRPr="00C214A4" w:rsidRDefault="00D849B4" w:rsidP="008127AB">
      <w:pPr>
        <w:spacing w:after="0" w:line="240" w:lineRule="auto"/>
        <w:ind w:firstLine="567"/>
        <w:rPr>
          <w:rStyle w:val="a5"/>
          <w:rFonts w:ascii="Times New Roman" w:hAnsi="Times New Roman"/>
          <w:b w:val="0"/>
          <w:bCs w:val="0"/>
          <w:sz w:val="28"/>
          <w:szCs w:val="28"/>
        </w:rPr>
      </w:pPr>
      <w:r w:rsidRPr="00C214A4">
        <w:rPr>
          <w:rFonts w:ascii="Times New Roman" w:hAnsi="Times New Roman"/>
          <w:sz w:val="28"/>
          <w:szCs w:val="28"/>
        </w:rPr>
        <w:t xml:space="preserve">Технология производства хлеба «Чемпион» с заменой соевой муки на нутовую в смеси «Спортивная» позволяет получать хлеб </w:t>
      </w:r>
      <w:r w:rsidRPr="00C214A4">
        <w:rPr>
          <w:rFonts w:ascii="Times New Roman" w:eastAsia="TimesNewRomanPSMT" w:hAnsi="Times New Roman"/>
          <w:sz w:val="28"/>
          <w:szCs w:val="28"/>
        </w:rPr>
        <w:t>с высокими потребительскими свойствами и улучшенной пищевой ценностью.</w:t>
      </w:r>
    </w:p>
    <w:p w:rsidR="000D152B" w:rsidRDefault="000D152B" w:rsidP="008127AB">
      <w:pPr>
        <w:spacing w:after="0" w:line="240" w:lineRule="auto"/>
        <w:ind w:firstLine="567"/>
        <w:jc w:val="center"/>
        <w:rPr>
          <w:rFonts w:ascii="Times New Roman" w:hAnsi="Times New Roman"/>
          <w:caps/>
          <w:sz w:val="28"/>
          <w:szCs w:val="28"/>
        </w:rPr>
      </w:pPr>
    </w:p>
    <w:p w:rsidR="00D849B4" w:rsidRPr="003C5AA0" w:rsidRDefault="00D849B4" w:rsidP="000D152B">
      <w:pPr>
        <w:spacing w:after="0" w:line="240" w:lineRule="auto"/>
        <w:jc w:val="center"/>
        <w:rPr>
          <w:rFonts w:ascii="Times New Roman" w:hAnsi="Times New Roman"/>
          <w:sz w:val="24"/>
          <w:szCs w:val="24"/>
          <w:lang w:val="en-US"/>
        </w:rPr>
      </w:pPr>
      <w:r w:rsidRPr="000D152B">
        <w:rPr>
          <w:rFonts w:ascii="Times New Roman" w:hAnsi="Times New Roman"/>
          <w:caps/>
          <w:sz w:val="24"/>
          <w:szCs w:val="24"/>
          <w:lang w:val="en-US"/>
        </w:rPr>
        <w:t>Chick-pea FLOUR</w:t>
      </w:r>
      <w:r w:rsidRPr="000D152B">
        <w:rPr>
          <w:rFonts w:ascii="Times New Roman" w:hAnsi="Times New Roman"/>
          <w:sz w:val="24"/>
          <w:szCs w:val="24"/>
          <w:lang w:val="en-US"/>
        </w:rPr>
        <w:t xml:space="preserve"> INFLUENCE AT PRODUCTION OF BREAD "CHAMPION"</w:t>
      </w:r>
    </w:p>
    <w:p w:rsidR="000D152B" w:rsidRPr="003C5AA0" w:rsidRDefault="000D152B" w:rsidP="000D152B">
      <w:pPr>
        <w:spacing w:after="0" w:line="240" w:lineRule="auto"/>
        <w:jc w:val="center"/>
        <w:rPr>
          <w:rFonts w:ascii="Times New Roman" w:hAnsi="Times New Roman"/>
          <w:sz w:val="24"/>
          <w:szCs w:val="24"/>
          <w:lang w:val="en-US"/>
        </w:rPr>
      </w:pPr>
    </w:p>
    <w:p w:rsidR="00D849B4" w:rsidRPr="003C5AA0" w:rsidRDefault="00D849B4" w:rsidP="000D152B">
      <w:pPr>
        <w:spacing w:after="0" w:line="240" w:lineRule="auto"/>
        <w:jc w:val="center"/>
        <w:rPr>
          <w:rFonts w:ascii="Times New Roman" w:hAnsi="Times New Roman"/>
          <w:sz w:val="28"/>
          <w:szCs w:val="28"/>
          <w:lang w:val="en-US"/>
        </w:rPr>
      </w:pPr>
      <w:r w:rsidRPr="00C214A4">
        <w:rPr>
          <w:rFonts w:ascii="Times New Roman" w:hAnsi="Times New Roman"/>
          <w:sz w:val="28"/>
          <w:szCs w:val="28"/>
          <w:lang w:val="en-US"/>
        </w:rPr>
        <w:t xml:space="preserve"> Karadzhayev A.M.</w:t>
      </w:r>
    </w:p>
    <w:p w:rsidR="000D152B" w:rsidRPr="003C5AA0" w:rsidRDefault="000D152B" w:rsidP="000D152B">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D152B" w:rsidRPr="003C5AA0" w:rsidRDefault="000D152B" w:rsidP="008127AB">
      <w:pPr>
        <w:spacing w:after="0" w:line="240" w:lineRule="auto"/>
        <w:ind w:firstLine="567"/>
        <w:jc w:val="center"/>
        <w:rPr>
          <w:rFonts w:ascii="Times New Roman" w:hAnsi="Times New Roman"/>
          <w:sz w:val="28"/>
          <w:szCs w:val="28"/>
          <w:lang w:val="en-US"/>
        </w:rPr>
      </w:pPr>
    </w:p>
    <w:p w:rsidR="00D849B4" w:rsidRPr="003C5AA0" w:rsidRDefault="00D849B4" w:rsidP="008127AB">
      <w:pPr>
        <w:pStyle w:val="af"/>
        <w:shd w:val="clear" w:color="auto" w:fill="FFFFFF"/>
        <w:spacing w:before="0" w:after="0"/>
        <w:ind w:firstLine="567"/>
        <w:rPr>
          <w:sz w:val="28"/>
          <w:szCs w:val="28"/>
          <w:lang w:val="en-US"/>
        </w:rPr>
      </w:pPr>
      <w:r w:rsidRPr="00C214A4">
        <w:rPr>
          <w:sz w:val="28"/>
          <w:szCs w:val="28"/>
          <w:lang w:val="en-US"/>
        </w:rPr>
        <w:t>The production technology of bread of "Champion" with soy flour replacement on chick-pea in mix «Sports», allows to receive bread with high consumer properties and the improved food cost</w:t>
      </w:r>
      <w:r w:rsidR="000D152B" w:rsidRPr="000D152B">
        <w:rPr>
          <w:sz w:val="28"/>
          <w:szCs w:val="28"/>
          <w:lang w:val="en-US"/>
        </w:rPr>
        <w:t>.</w:t>
      </w:r>
    </w:p>
    <w:p w:rsidR="000D152B" w:rsidRPr="003C5AA0" w:rsidRDefault="000D152B" w:rsidP="008127AB">
      <w:pPr>
        <w:pStyle w:val="af"/>
        <w:shd w:val="clear" w:color="auto" w:fill="FFFFFF"/>
        <w:spacing w:before="0" w:after="0"/>
        <w:ind w:firstLine="567"/>
        <w:rPr>
          <w:sz w:val="28"/>
          <w:szCs w:val="28"/>
          <w:lang w:val="en-US"/>
        </w:rPr>
      </w:pPr>
    </w:p>
    <w:p w:rsidR="00D849B4" w:rsidRDefault="00D849B4" w:rsidP="000D152B">
      <w:pPr>
        <w:spacing w:after="0" w:line="240" w:lineRule="auto"/>
        <w:jc w:val="right"/>
        <w:rPr>
          <w:rFonts w:ascii="Times New Roman" w:hAnsi="Times New Roman"/>
          <w:sz w:val="28"/>
          <w:szCs w:val="28"/>
        </w:rPr>
      </w:pPr>
      <w:r w:rsidRPr="00C214A4">
        <w:rPr>
          <w:rFonts w:ascii="Times New Roman" w:hAnsi="Times New Roman"/>
          <w:sz w:val="28"/>
          <w:szCs w:val="28"/>
        </w:rPr>
        <w:t>УДК 664.6/.7:635.13</w:t>
      </w:r>
    </w:p>
    <w:p w:rsidR="000D152B" w:rsidRPr="00C214A4" w:rsidRDefault="000D152B" w:rsidP="000D152B">
      <w:pPr>
        <w:spacing w:after="0" w:line="240" w:lineRule="auto"/>
        <w:jc w:val="right"/>
        <w:rPr>
          <w:rFonts w:ascii="Times New Roman" w:hAnsi="Times New Roman"/>
          <w:sz w:val="28"/>
          <w:szCs w:val="28"/>
        </w:rPr>
      </w:pPr>
    </w:p>
    <w:p w:rsidR="00D849B4" w:rsidRDefault="00D849B4" w:rsidP="000D152B">
      <w:pPr>
        <w:spacing w:after="0" w:line="240" w:lineRule="auto"/>
        <w:jc w:val="center"/>
        <w:rPr>
          <w:rFonts w:ascii="Times New Roman" w:hAnsi="Times New Roman"/>
          <w:b/>
          <w:caps/>
          <w:sz w:val="28"/>
          <w:szCs w:val="28"/>
        </w:rPr>
      </w:pPr>
      <w:r w:rsidRPr="00C214A4">
        <w:rPr>
          <w:rFonts w:ascii="Times New Roman" w:hAnsi="Times New Roman"/>
          <w:b/>
          <w:caps/>
          <w:sz w:val="28"/>
          <w:szCs w:val="28"/>
        </w:rPr>
        <w:t xml:space="preserve">Разработка Технологии производства детского хлебобулочного изделия на основе моркови столовой </w:t>
      </w:r>
    </w:p>
    <w:p w:rsidR="000D152B" w:rsidRPr="00C214A4" w:rsidRDefault="000D152B" w:rsidP="000D152B">
      <w:pPr>
        <w:spacing w:after="0" w:line="240" w:lineRule="auto"/>
        <w:jc w:val="center"/>
        <w:rPr>
          <w:rFonts w:ascii="Times New Roman" w:hAnsi="Times New Roman"/>
          <w:b/>
          <w:caps/>
          <w:sz w:val="28"/>
          <w:szCs w:val="28"/>
        </w:rPr>
      </w:pPr>
    </w:p>
    <w:p w:rsidR="00D849B4" w:rsidRDefault="00D849B4" w:rsidP="000D152B">
      <w:pPr>
        <w:spacing w:after="0" w:line="240" w:lineRule="auto"/>
        <w:jc w:val="center"/>
        <w:rPr>
          <w:rFonts w:ascii="Times New Roman" w:hAnsi="Times New Roman"/>
          <w:b/>
          <w:sz w:val="28"/>
          <w:szCs w:val="28"/>
        </w:rPr>
      </w:pPr>
      <w:r w:rsidRPr="00C214A4">
        <w:rPr>
          <w:rFonts w:ascii="Times New Roman" w:hAnsi="Times New Roman"/>
          <w:b/>
          <w:sz w:val="28"/>
          <w:szCs w:val="28"/>
        </w:rPr>
        <w:t>Каримуллина А.</w:t>
      </w:r>
      <w:r w:rsidR="000D152B">
        <w:rPr>
          <w:rFonts w:ascii="Times New Roman" w:hAnsi="Times New Roman"/>
          <w:b/>
          <w:sz w:val="28"/>
          <w:szCs w:val="28"/>
        </w:rPr>
        <w:t>Я.</w:t>
      </w:r>
      <w:r w:rsidRPr="00C214A4">
        <w:rPr>
          <w:rFonts w:ascii="Times New Roman" w:hAnsi="Times New Roman"/>
          <w:b/>
          <w:sz w:val="28"/>
          <w:szCs w:val="28"/>
        </w:rPr>
        <w:t xml:space="preserve"> </w:t>
      </w:r>
    </w:p>
    <w:p w:rsidR="00D849B4" w:rsidRPr="00C214A4" w:rsidRDefault="00D849B4" w:rsidP="000D152B">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0D152B">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0D152B" w:rsidRDefault="000D152B"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0D152B">
        <w:rPr>
          <w:rFonts w:ascii="Times New Roman" w:hAnsi="Times New Roman"/>
          <w:b/>
          <w:spacing w:val="-4"/>
          <w:sz w:val="28"/>
          <w:szCs w:val="28"/>
        </w:rPr>
        <w:t>Ключевые слова</w:t>
      </w:r>
      <w:r w:rsidRPr="00843EB9">
        <w:rPr>
          <w:rFonts w:ascii="Times New Roman" w:hAnsi="Times New Roman"/>
          <w:i/>
          <w:spacing w:val="-4"/>
          <w:sz w:val="28"/>
          <w:szCs w:val="28"/>
        </w:rPr>
        <w:t>:</w:t>
      </w:r>
      <w:r w:rsidRPr="00C214A4">
        <w:rPr>
          <w:rFonts w:ascii="Times New Roman" w:hAnsi="Times New Roman"/>
          <w:spacing w:val="-4"/>
          <w:sz w:val="28"/>
          <w:szCs w:val="28"/>
        </w:rPr>
        <w:t xml:space="preserve"> детское питание, морковь, гречневая мука, гороховая мука, хлеб</w:t>
      </w:r>
      <w:r w:rsidR="000D152B">
        <w:rPr>
          <w:rFonts w:ascii="Times New Roman" w:hAnsi="Times New Roman"/>
          <w:spacing w:val="-4"/>
          <w:sz w:val="28"/>
          <w:szCs w:val="28"/>
        </w:rPr>
        <w:t>.</w:t>
      </w:r>
    </w:p>
    <w:p w:rsidR="00D849B4" w:rsidRPr="003C5AA0" w:rsidRDefault="00D849B4" w:rsidP="008127AB">
      <w:pPr>
        <w:shd w:val="clear" w:color="auto" w:fill="FFFFFF"/>
        <w:spacing w:after="0" w:line="240" w:lineRule="auto"/>
        <w:ind w:firstLine="567"/>
        <w:rPr>
          <w:rFonts w:ascii="Times New Roman" w:hAnsi="Times New Roman"/>
          <w:sz w:val="28"/>
          <w:szCs w:val="28"/>
          <w:shd w:val="clear" w:color="auto" w:fill="FFFFFF"/>
          <w:lang w:val="en-US"/>
        </w:rPr>
      </w:pPr>
      <w:r w:rsidRPr="000D152B">
        <w:rPr>
          <w:rFonts w:ascii="Times New Roman" w:hAnsi="Times New Roman"/>
          <w:b/>
          <w:spacing w:val="-4"/>
          <w:sz w:val="28"/>
          <w:szCs w:val="28"/>
          <w:lang w:val="en-US"/>
        </w:rPr>
        <w:t>Key words</w:t>
      </w:r>
      <w:r w:rsidRPr="00843EB9">
        <w:rPr>
          <w:rFonts w:ascii="Times New Roman" w:hAnsi="Times New Roman"/>
          <w:b/>
          <w:spacing w:val="-4"/>
          <w:sz w:val="28"/>
          <w:szCs w:val="28"/>
          <w:lang w:val="en-US"/>
        </w:rPr>
        <w:t>:</w:t>
      </w:r>
      <w:r w:rsidRPr="00C214A4">
        <w:rPr>
          <w:rFonts w:ascii="Times New Roman" w:eastAsia="Times New Roman" w:hAnsi="Times New Roman"/>
          <w:sz w:val="28"/>
          <w:szCs w:val="28"/>
          <w:lang w:val="en-US" w:eastAsia="ru-RU"/>
        </w:rPr>
        <w:t xml:space="preserve"> baby food, carrot, pea and buckwheat flour, </w:t>
      </w:r>
      <w:r w:rsidRPr="00C214A4">
        <w:rPr>
          <w:rFonts w:ascii="Times New Roman" w:hAnsi="Times New Roman"/>
          <w:sz w:val="28"/>
          <w:szCs w:val="28"/>
          <w:shd w:val="clear" w:color="auto" w:fill="FFFFFF"/>
          <w:lang w:val="en-US"/>
        </w:rPr>
        <w:t>bread</w:t>
      </w:r>
      <w:r w:rsidR="000D152B" w:rsidRPr="000D152B">
        <w:rPr>
          <w:rFonts w:ascii="Times New Roman" w:hAnsi="Times New Roman"/>
          <w:sz w:val="28"/>
          <w:szCs w:val="28"/>
          <w:shd w:val="clear" w:color="auto" w:fill="FFFFFF"/>
          <w:lang w:val="en-US"/>
        </w:rPr>
        <w:t>.</w:t>
      </w:r>
    </w:p>
    <w:p w:rsidR="00D849B4" w:rsidRPr="00C214A4" w:rsidRDefault="00D849B4" w:rsidP="008127AB">
      <w:pPr>
        <w:autoSpaceDE w:val="0"/>
        <w:autoSpaceDN w:val="0"/>
        <w:adjustRightInd w:val="0"/>
        <w:spacing w:after="0" w:line="240" w:lineRule="auto"/>
        <w:ind w:firstLine="567"/>
        <w:rPr>
          <w:rFonts w:ascii="Times New Roman" w:eastAsia="Times New Roman" w:hAnsi="Times New Roman"/>
          <w:sz w:val="28"/>
          <w:szCs w:val="28"/>
          <w:lang w:eastAsia="ru-RU"/>
        </w:rPr>
      </w:pPr>
      <w:r w:rsidRPr="00C214A4">
        <w:rPr>
          <w:rFonts w:ascii="Times New Roman" w:hAnsi="Times New Roman"/>
          <w:sz w:val="28"/>
          <w:szCs w:val="28"/>
        </w:rPr>
        <w:lastRenderedPageBreak/>
        <w:t xml:space="preserve">Ни для кого не секрет, что детский организм отличается от взрослого бурным ростом, интенсивным течением обмена веществ. В первые годы жизни формируются функции костно-мышечной, нервной, сердечнососудистой и других важных для жизни систем. Поэтому ребенок испытывает повышенную потребность во всех пищевых веществах. Правильное питание обеспечивает нормальное физическое развитие ребенка и предупреждает появление у него патологии. Особенно важно насыщение организма ребенка витаминами, минеральными веществами и другими микроэлементами — от этого зависит иммунитет малыша. </w:t>
      </w:r>
      <w:r w:rsidRPr="00C214A4">
        <w:rPr>
          <w:rFonts w:ascii="Times New Roman" w:eastAsia="Times New Roman" w:hAnsi="Times New Roman"/>
          <w:sz w:val="28"/>
          <w:szCs w:val="28"/>
          <w:lang w:eastAsia="ru-RU"/>
        </w:rPr>
        <w:t xml:space="preserve">Рациональное питание также повышает устойчивость детского организма к </w:t>
      </w:r>
      <w:r w:rsidRPr="00C214A4">
        <w:rPr>
          <w:rFonts w:ascii="Times New Roman" w:hAnsi="Times New Roman"/>
          <w:sz w:val="28"/>
          <w:szCs w:val="28"/>
        </w:rPr>
        <w:t xml:space="preserve">перемене климата и воздействию вредных для здоровья экологических факторов. Огромное влияние оказывает правильное питание на нервную систему ребенка и его мозговую деятельность. Организм способен сам преодолевать различные стрессовые ситуации, если только у него будет необходимая и правильная подпитка. Умственные и физические способности ребенка пополняются за счет энергии, которая образуется в его организме при расщеплении углеводов и жиров. </w:t>
      </w:r>
      <w:r w:rsidRPr="00C214A4">
        <w:rPr>
          <w:rFonts w:ascii="Times New Roman" w:eastAsia="Times New Roman" w:hAnsi="Times New Roman"/>
          <w:sz w:val="28"/>
          <w:szCs w:val="28"/>
          <w:lang w:eastAsia="ru-RU"/>
        </w:rPr>
        <w:t xml:space="preserve">За счет крупяных и мучных продуктов покрывается до 30% потребности в энергии, эти продукты являются источником растительных белков и углеводов. Кроме того, в крупах содержится много минеральных веществ и витаминов группы B. </w:t>
      </w:r>
      <w:r w:rsidRPr="00C214A4">
        <w:rPr>
          <w:rFonts w:ascii="Times New Roman" w:eastAsia="Times New Roman" w:hAnsi="Times New Roman"/>
          <w:bCs/>
          <w:iCs/>
          <w:sz w:val="28"/>
          <w:szCs w:val="28"/>
          <w:lang w:eastAsia="ru-RU"/>
        </w:rPr>
        <w:t>Хлеб</w:t>
      </w:r>
      <w:r w:rsidRPr="00C214A4">
        <w:rPr>
          <w:rFonts w:ascii="Times New Roman" w:eastAsia="Times New Roman" w:hAnsi="Times New Roman"/>
          <w:b/>
          <w:bCs/>
          <w:i/>
          <w:iCs/>
          <w:sz w:val="28"/>
          <w:szCs w:val="28"/>
          <w:lang w:eastAsia="ru-RU"/>
        </w:rPr>
        <w:t xml:space="preserve"> </w:t>
      </w:r>
      <w:r w:rsidRPr="00C214A4">
        <w:rPr>
          <w:rFonts w:ascii="Times New Roman" w:eastAsia="Times New Roman" w:hAnsi="Times New Roman"/>
          <w:sz w:val="28"/>
          <w:szCs w:val="28"/>
          <w:lang w:eastAsia="ru-RU"/>
        </w:rPr>
        <w:t xml:space="preserve">является источником растительных белков, жиров, углеводов, витаминов группы B (особенно хлеб из муки грубого помола), минеральных веществ </w:t>
      </w:r>
      <w:r w:rsidR="001146F3">
        <w:rPr>
          <w:rFonts w:ascii="Times New Roman" w:eastAsia="Times New Roman" w:hAnsi="Times New Roman"/>
          <w:sz w:val="28"/>
          <w:szCs w:val="28"/>
          <w:lang w:eastAsia="ru-RU"/>
        </w:rPr>
        <w:t>-</w:t>
      </w:r>
      <w:r w:rsidRPr="00C214A4">
        <w:rPr>
          <w:rFonts w:ascii="Times New Roman" w:eastAsia="Times New Roman" w:hAnsi="Times New Roman"/>
          <w:sz w:val="28"/>
          <w:szCs w:val="28"/>
          <w:lang w:eastAsia="ru-RU"/>
        </w:rPr>
        <w:t xml:space="preserve"> калия, фосфора, магния, кальция, железа, марганца, цинка. </w:t>
      </w:r>
      <w:r w:rsidRPr="00C214A4">
        <w:rPr>
          <w:rFonts w:ascii="Times New Roman" w:eastAsia="Times New Roman" w:hAnsi="Times New Roman"/>
          <w:bCs/>
          <w:iCs/>
          <w:sz w:val="28"/>
          <w:szCs w:val="28"/>
          <w:lang w:eastAsia="ru-RU"/>
        </w:rPr>
        <w:t xml:space="preserve">Морковь </w:t>
      </w:r>
      <w:r w:rsidRPr="00C214A4">
        <w:rPr>
          <w:rFonts w:ascii="Times New Roman" w:eastAsia="Times New Roman" w:hAnsi="Times New Roman"/>
          <w:sz w:val="28"/>
          <w:szCs w:val="28"/>
          <w:lang w:eastAsia="ru-RU"/>
        </w:rPr>
        <w:t xml:space="preserve">содержит все жизненно необходимые организму человека минералы и микроэлементы — железо, фосфор, кальций, йод, медь, кобальт и др. Морковь является источником многих витаминов </w:t>
      </w:r>
      <w:r w:rsidR="001146F3">
        <w:rPr>
          <w:rFonts w:ascii="Times New Roman" w:eastAsia="Times New Roman" w:hAnsi="Times New Roman"/>
          <w:sz w:val="28"/>
          <w:szCs w:val="28"/>
          <w:lang w:eastAsia="ru-RU"/>
        </w:rPr>
        <w:t>-</w:t>
      </w:r>
      <w:r w:rsidRPr="00C214A4">
        <w:rPr>
          <w:rFonts w:ascii="Times New Roman" w:eastAsia="Times New Roman" w:hAnsi="Times New Roman"/>
          <w:sz w:val="28"/>
          <w:szCs w:val="28"/>
          <w:lang w:eastAsia="ru-RU"/>
        </w:rPr>
        <w:t xml:space="preserve"> А, B1, B2, B6, D, Н, Е, К, РР; в ее состав входят эфирные масла и другие биологически активные вещества [1]. В связи с выше изложенным разработка хлебных изделий с обогащенным составом является целью данной работы.</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Цель работы: </w:t>
      </w:r>
      <w:r w:rsidRPr="00C214A4">
        <w:rPr>
          <w:rFonts w:ascii="Times New Roman" w:hAnsi="Times New Roman"/>
          <w:sz w:val="28"/>
          <w:szCs w:val="28"/>
        </w:rPr>
        <w:t xml:space="preserve">технология производства детского хлебобулочного изделия на основе моркови столовой.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 xml:space="preserve">Материалы и методы: </w:t>
      </w:r>
      <w:r w:rsidRPr="00C214A4">
        <w:rPr>
          <w:rFonts w:ascii="Times New Roman" w:hAnsi="Times New Roman"/>
          <w:sz w:val="28"/>
          <w:szCs w:val="28"/>
        </w:rPr>
        <w:t xml:space="preserve">для решения поставленной задачи нами была проведена серия пробных выпечек. Замес теста осуществляли вручную, расчета на </w:t>
      </w:r>
      <w:smartTag w:uri="urn:schemas-microsoft-com:office:smarttags" w:element="metricconverter">
        <w:smartTagPr>
          <w:attr w:name="ProductID" w:val="1000 г"/>
        </w:smartTagPr>
        <w:r w:rsidRPr="00C214A4">
          <w:rPr>
            <w:rFonts w:ascii="Times New Roman" w:hAnsi="Times New Roman"/>
            <w:sz w:val="28"/>
            <w:szCs w:val="28"/>
          </w:rPr>
          <w:t>1000 г</w:t>
        </w:r>
      </w:smartTag>
      <w:r w:rsidRPr="00C214A4">
        <w:rPr>
          <w:rFonts w:ascii="Times New Roman" w:hAnsi="Times New Roman"/>
          <w:sz w:val="28"/>
          <w:szCs w:val="28"/>
        </w:rPr>
        <w:t xml:space="preserve"> гречневой муки: гороховая мука - </w:t>
      </w:r>
      <w:smartTag w:uri="urn:schemas-microsoft-com:office:smarttags" w:element="metricconverter">
        <w:smartTagPr>
          <w:attr w:name="ProductID" w:val="170 г"/>
        </w:smartTagPr>
        <w:r w:rsidRPr="00C214A4">
          <w:rPr>
            <w:rFonts w:ascii="Times New Roman" w:hAnsi="Times New Roman"/>
            <w:sz w:val="28"/>
            <w:szCs w:val="28"/>
          </w:rPr>
          <w:t>170 г</w:t>
        </w:r>
      </w:smartTag>
      <w:r w:rsidRPr="00C214A4">
        <w:rPr>
          <w:rFonts w:ascii="Times New Roman" w:hAnsi="Times New Roman"/>
          <w:sz w:val="28"/>
          <w:szCs w:val="28"/>
        </w:rPr>
        <w:t xml:space="preserve">, сахар – </w:t>
      </w:r>
      <w:smartTag w:uri="urn:schemas-microsoft-com:office:smarttags" w:element="metricconverter">
        <w:smartTagPr>
          <w:attr w:name="ProductID" w:val="600 г"/>
        </w:smartTagPr>
        <w:r w:rsidRPr="00C214A4">
          <w:rPr>
            <w:rFonts w:ascii="Times New Roman" w:hAnsi="Times New Roman"/>
            <w:sz w:val="28"/>
            <w:szCs w:val="28"/>
          </w:rPr>
          <w:t>600 г</w:t>
        </w:r>
      </w:smartTag>
      <w:r w:rsidRPr="00C214A4">
        <w:rPr>
          <w:rFonts w:ascii="Times New Roman" w:hAnsi="Times New Roman"/>
          <w:sz w:val="28"/>
          <w:szCs w:val="28"/>
        </w:rPr>
        <w:t xml:space="preserve">, подсолнечное масло – </w:t>
      </w:r>
      <w:smartTag w:uri="urn:schemas-microsoft-com:office:smarttags" w:element="metricconverter">
        <w:smartTagPr>
          <w:attr w:name="ProductID" w:val="600 г"/>
        </w:smartTagPr>
        <w:r w:rsidRPr="00C214A4">
          <w:rPr>
            <w:rFonts w:ascii="Times New Roman" w:hAnsi="Times New Roman"/>
            <w:sz w:val="28"/>
            <w:szCs w:val="28"/>
          </w:rPr>
          <w:t>600 г</w:t>
        </w:r>
      </w:smartTag>
      <w:r w:rsidRPr="00C214A4">
        <w:rPr>
          <w:rFonts w:ascii="Times New Roman" w:hAnsi="Times New Roman"/>
          <w:sz w:val="28"/>
          <w:szCs w:val="28"/>
        </w:rPr>
        <w:t xml:space="preserve">, морковь – </w:t>
      </w:r>
      <w:smartTag w:uri="urn:schemas-microsoft-com:office:smarttags" w:element="metricconverter">
        <w:smartTagPr>
          <w:attr w:name="ProductID" w:val="600 г"/>
        </w:smartTagPr>
        <w:r w:rsidRPr="00C214A4">
          <w:rPr>
            <w:rFonts w:ascii="Times New Roman" w:hAnsi="Times New Roman"/>
            <w:sz w:val="28"/>
            <w:szCs w:val="28"/>
          </w:rPr>
          <w:t>600 г</w:t>
        </w:r>
      </w:smartTag>
      <w:r w:rsidRPr="00C214A4">
        <w:rPr>
          <w:rFonts w:ascii="Times New Roman" w:hAnsi="Times New Roman"/>
          <w:sz w:val="28"/>
          <w:szCs w:val="28"/>
        </w:rPr>
        <w:t xml:space="preserve">, лимон – 6 шт, корица – </w:t>
      </w:r>
      <w:smartTag w:uri="urn:schemas-microsoft-com:office:smarttags" w:element="metricconverter">
        <w:smartTagPr>
          <w:attr w:name="ProductID" w:val="30 г"/>
        </w:smartTagPr>
        <w:r w:rsidRPr="00C214A4">
          <w:rPr>
            <w:rFonts w:ascii="Times New Roman" w:hAnsi="Times New Roman"/>
            <w:sz w:val="28"/>
            <w:szCs w:val="28"/>
          </w:rPr>
          <w:t>30 г</w:t>
        </w:r>
      </w:smartTag>
      <w:r w:rsidRPr="00C214A4">
        <w:rPr>
          <w:rFonts w:ascii="Times New Roman" w:hAnsi="Times New Roman"/>
          <w:sz w:val="28"/>
          <w:szCs w:val="28"/>
        </w:rPr>
        <w:t>.</w:t>
      </w:r>
    </w:p>
    <w:p w:rsidR="00D849B4" w:rsidRPr="00C214A4" w:rsidRDefault="00D849B4" w:rsidP="008127AB">
      <w:pPr>
        <w:spacing w:after="0" w:line="240" w:lineRule="auto"/>
        <w:ind w:firstLine="567"/>
        <w:rPr>
          <w:rFonts w:ascii="Times New Roman" w:hAnsi="Times New Roman"/>
          <w:sz w:val="28"/>
          <w:szCs w:val="28"/>
          <w:shd w:val="clear" w:color="auto" w:fill="FFFFFF"/>
        </w:rPr>
      </w:pPr>
      <w:r w:rsidRPr="00C214A4">
        <w:rPr>
          <w:rFonts w:ascii="Times New Roman" w:hAnsi="Times New Roman"/>
          <w:sz w:val="28"/>
          <w:szCs w:val="28"/>
        </w:rPr>
        <w:t xml:space="preserve">Технология приготовления теста включала следующие операции. </w:t>
      </w:r>
      <w:r w:rsidRPr="00C214A4">
        <w:rPr>
          <w:rFonts w:ascii="Times New Roman" w:hAnsi="Times New Roman"/>
          <w:sz w:val="28"/>
          <w:szCs w:val="28"/>
          <w:shd w:val="clear" w:color="auto" w:fill="FFFFFF"/>
        </w:rPr>
        <w:t>В глубокой посуде в</w:t>
      </w:r>
      <w:r w:rsidRPr="00C214A4">
        <w:rPr>
          <w:rFonts w:ascii="Times New Roman" w:hAnsi="Times New Roman"/>
          <w:sz w:val="28"/>
          <w:szCs w:val="28"/>
        </w:rPr>
        <w:t xml:space="preserve">збить сахар, сок и тертую цедру лимона, корицу </w:t>
      </w:r>
      <w:r w:rsidRPr="00C214A4">
        <w:rPr>
          <w:rFonts w:ascii="Times New Roman" w:hAnsi="Times New Roman"/>
          <w:sz w:val="28"/>
          <w:szCs w:val="28"/>
          <w:shd w:val="clear" w:color="auto" w:fill="FFFFFF"/>
        </w:rPr>
        <w:t xml:space="preserve">при помощи блендера или миксера, либо венчиком. </w:t>
      </w:r>
      <w:r w:rsidRPr="00C214A4">
        <w:rPr>
          <w:rFonts w:ascii="Times New Roman" w:hAnsi="Times New Roman"/>
          <w:sz w:val="28"/>
          <w:szCs w:val="28"/>
        </w:rPr>
        <w:t>Добавить гречневую и гороховую муку, мелко тертую морковь и воду, все  пере</w:t>
      </w:r>
      <w:r w:rsidRPr="00C214A4">
        <w:rPr>
          <w:rFonts w:ascii="Times New Roman" w:hAnsi="Times New Roman"/>
          <w:sz w:val="28"/>
          <w:szCs w:val="28"/>
          <w:shd w:val="clear" w:color="auto" w:fill="FFFFFF"/>
        </w:rPr>
        <w:t xml:space="preserve">мешать – тесто должно получиться достаточно густым. Прямоугольную форму теста застелить пергаментом, либо если форма из такого материала, к которому не прилипает тесто, смазать ее слегка кусочком маргарина и не застилать </w:t>
      </w:r>
      <w:r w:rsidRPr="00C214A4">
        <w:rPr>
          <w:rFonts w:ascii="Times New Roman" w:hAnsi="Times New Roman"/>
          <w:sz w:val="28"/>
          <w:szCs w:val="28"/>
          <w:shd w:val="clear" w:color="auto" w:fill="FFFFFF"/>
        </w:rPr>
        <w:lastRenderedPageBreak/>
        <w:t xml:space="preserve">бумагой. Вылить тесто в форму, разровнять поверхность. Поставить тесто в нагретую до 180 градусов духовку, выпекать около 45-50 мин в зависимости от духовки. Продукт должен пропечься, проверяйте готовность деревянной палочкой, на которой не должно оставаться мокрых или влажных крошек. Когда продукт полностью остынет, достать его из формы, отделить от пергамента.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исследований.</w:t>
      </w:r>
      <w:r w:rsidRPr="00C214A4">
        <w:rPr>
          <w:rFonts w:ascii="Times New Roman" w:hAnsi="Times New Roman"/>
          <w:sz w:val="28"/>
          <w:szCs w:val="28"/>
        </w:rPr>
        <w:t xml:space="preserve"> После охлаждения продукта производили его оценку по органолептическим показателям по ГОСТу 15052-96: внешний вид – свойственен данному наименованию изделия без посторонних привкусов и запахов; форма  - свойственная данному наименованию изделия; вид в изломе – пропеченное изделие без закала и следов непромеса </w:t>
      </w:r>
      <w:r w:rsidRPr="00C214A4">
        <w:rPr>
          <w:rFonts w:ascii="Times New Roman" w:eastAsia="Times New Roman" w:hAnsi="Times New Roman"/>
          <w:sz w:val="28"/>
          <w:szCs w:val="28"/>
          <w:lang w:eastAsia="ru-RU"/>
        </w:rPr>
        <w:t>[2].</w:t>
      </w:r>
      <w:r w:rsidRPr="00C214A4">
        <w:rPr>
          <w:rFonts w:ascii="Times New Roman" w:hAnsi="Times New Roman"/>
          <w:sz w:val="28"/>
          <w:szCs w:val="28"/>
        </w:rPr>
        <w:t xml:space="preserve">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Также проводили лабораторные исследования, определяли массовую долю жира, массовую долю общего сахара.</w:t>
      </w:r>
      <w:r w:rsidR="00E15993">
        <w:rPr>
          <w:rFonts w:ascii="Times New Roman" w:hAnsi="Times New Roman"/>
          <w:sz w:val="28"/>
          <w:szCs w:val="28"/>
        </w:rPr>
        <w:t xml:space="preserve"> </w:t>
      </w:r>
      <w:r w:rsidRPr="00C214A4">
        <w:rPr>
          <w:rFonts w:ascii="Times New Roman" w:hAnsi="Times New Roman"/>
          <w:sz w:val="28"/>
          <w:szCs w:val="28"/>
        </w:rPr>
        <w:t xml:space="preserve">Содержание сахара определяли по ускоренному йодометрическому методу и она составила 2,5%. По ГОСТу сахара не более 2,5 – 4, 0%. Содержание жира 2,5, по данным ГОСТ в соответствии с расчетным содержанием по рецептуре, с отклонением от расчетного в сторону уменьшения не более 2,0 -2,5%.  </w:t>
      </w:r>
    </w:p>
    <w:p w:rsidR="00D849B4" w:rsidRPr="00C214A4" w:rsidRDefault="00D849B4" w:rsidP="008127AB">
      <w:pPr>
        <w:spacing w:after="0" w:line="240" w:lineRule="auto"/>
        <w:ind w:firstLine="567"/>
        <w:rPr>
          <w:rFonts w:ascii="Times New Roman" w:eastAsia="Times New Roman" w:hAnsi="Times New Roman"/>
          <w:sz w:val="28"/>
          <w:szCs w:val="28"/>
          <w:lang w:eastAsia="ru-RU"/>
        </w:rPr>
      </w:pPr>
      <w:r w:rsidRPr="00C214A4">
        <w:rPr>
          <w:rFonts w:ascii="Times New Roman" w:hAnsi="Times New Roman"/>
          <w:b/>
          <w:sz w:val="28"/>
          <w:szCs w:val="28"/>
        </w:rPr>
        <w:t xml:space="preserve">Выводы. </w:t>
      </w:r>
      <w:r w:rsidRPr="00C214A4">
        <w:rPr>
          <w:rFonts w:ascii="Times New Roman" w:eastAsia="Times New Roman" w:hAnsi="Times New Roman"/>
          <w:sz w:val="28"/>
          <w:szCs w:val="28"/>
          <w:lang w:eastAsia="ru-RU"/>
        </w:rPr>
        <w:t>На основании выше проведенных анализов можно сделать вывод, что кондитерское изделие с применением моркови столовой и лимона, соответствует ГОСТу 15052-96 [2], а так же обогащает данную продукцию витаминами и минеральными веществами и позволяет рекомендовать его для использования в детском питании.</w:t>
      </w:r>
    </w:p>
    <w:p w:rsidR="00D849B4" w:rsidRPr="00C214A4" w:rsidRDefault="00D849B4" w:rsidP="008127AB">
      <w:pPr>
        <w:spacing w:after="0" w:line="240" w:lineRule="auto"/>
        <w:ind w:firstLine="567"/>
        <w:rPr>
          <w:rFonts w:ascii="Times New Roman" w:hAnsi="Times New Roman"/>
          <w:sz w:val="28"/>
          <w:szCs w:val="28"/>
          <w:lang w:val="tt-RU"/>
        </w:rPr>
      </w:pPr>
      <w:r w:rsidRPr="00C214A4">
        <w:rPr>
          <w:rFonts w:ascii="Times New Roman" w:hAnsi="Times New Roman"/>
          <w:caps/>
          <w:sz w:val="28"/>
          <w:szCs w:val="28"/>
        </w:rPr>
        <w:t xml:space="preserve">Литература: </w:t>
      </w:r>
      <w:r w:rsidRPr="00C214A4">
        <w:rPr>
          <w:rFonts w:ascii="Times New Roman" w:hAnsi="Times New Roman"/>
          <w:sz w:val="28"/>
          <w:szCs w:val="28"/>
          <w:lang w:val="tt-RU"/>
        </w:rPr>
        <w:t xml:space="preserve">1. Гринкевич А.М. Практические советы: детское питание. М.: Изд-во Равновестие, 2006. – 768 с. 2. </w:t>
      </w:r>
      <w:r w:rsidRPr="00C214A4">
        <w:rPr>
          <w:rFonts w:ascii="Times New Roman" w:hAnsi="Times New Roman"/>
          <w:sz w:val="28"/>
          <w:szCs w:val="28"/>
        </w:rPr>
        <w:t xml:space="preserve">ГОСТ 15052-96. Кексы. Общие технические условия.  – М.: Стандартинформ, 2008. – 6 с. </w:t>
      </w:r>
    </w:p>
    <w:p w:rsidR="001146F3" w:rsidRDefault="001146F3" w:rsidP="008127AB">
      <w:pPr>
        <w:spacing w:after="0" w:line="240" w:lineRule="auto"/>
        <w:ind w:firstLine="567"/>
        <w:jc w:val="center"/>
        <w:rPr>
          <w:rFonts w:ascii="Times New Roman" w:hAnsi="Times New Roman"/>
          <w:caps/>
          <w:sz w:val="28"/>
          <w:szCs w:val="28"/>
        </w:rPr>
      </w:pPr>
    </w:p>
    <w:p w:rsidR="00D849B4" w:rsidRDefault="00D849B4" w:rsidP="007A30AF">
      <w:pPr>
        <w:spacing w:after="0" w:line="240" w:lineRule="auto"/>
        <w:jc w:val="center"/>
        <w:rPr>
          <w:rFonts w:ascii="Times New Roman" w:hAnsi="Times New Roman"/>
          <w:caps/>
          <w:sz w:val="24"/>
          <w:szCs w:val="24"/>
        </w:rPr>
      </w:pPr>
      <w:r w:rsidRPr="001146F3">
        <w:rPr>
          <w:rFonts w:ascii="Times New Roman" w:hAnsi="Times New Roman"/>
          <w:caps/>
          <w:sz w:val="24"/>
          <w:szCs w:val="24"/>
        </w:rPr>
        <w:t>Технология производства  диетического хлеба на основе гречневой муки</w:t>
      </w:r>
    </w:p>
    <w:p w:rsidR="001146F3" w:rsidRPr="001146F3" w:rsidRDefault="001146F3" w:rsidP="007A30AF">
      <w:pPr>
        <w:spacing w:after="0" w:line="240" w:lineRule="auto"/>
        <w:jc w:val="center"/>
        <w:rPr>
          <w:rFonts w:ascii="Times New Roman" w:hAnsi="Times New Roman"/>
          <w:caps/>
          <w:sz w:val="24"/>
          <w:szCs w:val="24"/>
        </w:rPr>
      </w:pPr>
    </w:p>
    <w:p w:rsidR="001146F3" w:rsidRDefault="00D849B4" w:rsidP="007A30AF">
      <w:pPr>
        <w:spacing w:after="0" w:line="240" w:lineRule="auto"/>
        <w:jc w:val="center"/>
        <w:rPr>
          <w:rFonts w:ascii="Times New Roman" w:hAnsi="Times New Roman"/>
          <w:sz w:val="28"/>
          <w:szCs w:val="28"/>
        </w:rPr>
      </w:pPr>
      <w:r w:rsidRPr="00C214A4">
        <w:rPr>
          <w:rFonts w:ascii="Times New Roman" w:hAnsi="Times New Roman"/>
          <w:sz w:val="28"/>
          <w:szCs w:val="28"/>
        </w:rPr>
        <w:t>Каримуллина А.</w:t>
      </w:r>
      <w:r w:rsidR="001146F3">
        <w:rPr>
          <w:rFonts w:ascii="Times New Roman" w:hAnsi="Times New Roman"/>
          <w:sz w:val="28"/>
          <w:szCs w:val="28"/>
        </w:rPr>
        <w:t>Я.</w:t>
      </w:r>
    </w:p>
    <w:p w:rsidR="001146F3" w:rsidRDefault="001146F3" w:rsidP="007A30AF">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C214A4" w:rsidRDefault="00D849B4" w:rsidP="008127AB">
      <w:pPr>
        <w:spacing w:after="0" w:line="240" w:lineRule="auto"/>
        <w:ind w:firstLine="567"/>
        <w:rPr>
          <w:rFonts w:ascii="Times New Roman" w:eastAsia="Times New Roman" w:hAnsi="Times New Roman"/>
          <w:sz w:val="28"/>
          <w:szCs w:val="28"/>
          <w:lang w:eastAsia="ru-RU"/>
        </w:rPr>
      </w:pPr>
      <w:r w:rsidRPr="00C214A4">
        <w:rPr>
          <w:rFonts w:ascii="Times New Roman" w:hAnsi="Times New Roman"/>
          <w:sz w:val="28"/>
          <w:szCs w:val="28"/>
        </w:rPr>
        <w:t xml:space="preserve">Технология производства мучного изделия с применение гороховой и гречневой муки, а так же моркови и лимона обогащает данную продукцию </w:t>
      </w:r>
      <w:r w:rsidRPr="00C214A4">
        <w:rPr>
          <w:rFonts w:ascii="Times New Roman" w:eastAsia="Times New Roman" w:hAnsi="Times New Roman"/>
          <w:sz w:val="28"/>
          <w:szCs w:val="28"/>
          <w:lang w:eastAsia="ru-RU"/>
        </w:rPr>
        <w:t>и позволяет рекомендовать его для использования в детском питании.</w:t>
      </w:r>
    </w:p>
    <w:p w:rsidR="001146F3" w:rsidRDefault="001146F3" w:rsidP="008127AB">
      <w:pPr>
        <w:spacing w:after="0" w:line="240" w:lineRule="auto"/>
        <w:ind w:firstLine="567"/>
        <w:jc w:val="center"/>
        <w:rPr>
          <w:rFonts w:ascii="Times New Roman" w:hAnsi="Times New Roman"/>
          <w:caps/>
          <w:sz w:val="28"/>
          <w:szCs w:val="28"/>
        </w:rPr>
      </w:pPr>
    </w:p>
    <w:p w:rsidR="00D849B4" w:rsidRPr="003C5AA0" w:rsidRDefault="00D849B4" w:rsidP="001146F3">
      <w:pPr>
        <w:spacing w:after="0" w:line="240" w:lineRule="auto"/>
        <w:jc w:val="center"/>
        <w:rPr>
          <w:rFonts w:ascii="Times New Roman" w:hAnsi="Times New Roman"/>
          <w:caps/>
          <w:sz w:val="24"/>
          <w:szCs w:val="24"/>
          <w:lang w:val="en-US"/>
        </w:rPr>
      </w:pPr>
      <w:r w:rsidRPr="001146F3">
        <w:rPr>
          <w:rFonts w:ascii="Times New Roman" w:hAnsi="Times New Roman"/>
          <w:caps/>
          <w:sz w:val="24"/>
          <w:szCs w:val="24"/>
          <w:lang w:val="en-US"/>
        </w:rPr>
        <w:t>THE  PRODUCTION TECHNOLOGY  OF DIETARY BREAD ON THE BASIS OF BUCKWHEAT FLOUR</w:t>
      </w:r>
    </w:p>
    <w:p w:rsidR="001146F3" w:rsidRPr="003C5AA0" w:rsidRDefault="001146F3" w:rsidP="001146F3">
      <w:pPr>
        <w:spacing w:after="0" w:line="240" w:lineRule="auto"/>
        <w:jc w:val="center"/>
        <w:rPr>
          <w:rFonts w:ascii="Times New Roman" w:hAnsi="Times New Roman"/>
          <w:caps/>
          <w:sz w:val="24"/>
          <w:szCs w:val="24"/>
          <w:lang w:val="en-US"/>
        </w:rPr>
      </w:pPr>
    </w:p>
    <w:p w:rsidR="00D849B4" w:rsidRPr="003C5AA0" w:rsidRDefault="00D849B4" w:rsidP="001146F3">
      <w:pPr>
        <w:spacing w:after="0" w:line="240" w:lineRule="auto"/>
        <w:jc w:val="center"/>
        <w:rPr>
          <w:rFonts w:ascii="Times New Roman" w:hAnsi="Times New Roman"/>
          <w:sz w:val="28"/>
          <w:szCs w:val="28"/>
          <w:lang w:val="en-US"/>
        </w:rPr>
      </w:pPr>
      <w:r w:rsidRPr="00C214A4">
        <w:rPr>
          <w:rFonts w:ascii="Times New Roman" w:hAnsi="Times New Roman"/>
          <w:sz w:val="28"/>
          <w:szCs w:val="28"/>
          <w:lang w:val="en-US"/>
        </w:rPr>
        <w:t xml:space="preserve"> Karimullina A.</w:t>
      </w:r>
    </w:p>
    <w:p w:rsidR="001146F3" w:rsidRPr="001146F3" w:rsidRDefault="001146F3" w:rsidP="001146F3">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C214A4" w:rsidRDefault="00D849B4" w:rsidP="00B013C0">
      <w:pPr>
        <w:spacing w:after="0" w:line="240" w:lineRule="auto"/>
        <w:ind w:firstLine="567"/>
        <w:rPr>
          <w:rFonts w:ascii="Times New Roman" w:eastAsia="Times New Roman" w:hAnsi="Times New Roman"/>
          <w:sz w:val="28"/>
          <w:szCs w:val="28"/>
          <w:lang w:val="en-US" w:eastAsia="ru-RU"/>
        </w:rPr>
      </w:pPr>
      <w:r w:rsidRPr="00C214A4">
        <w:rPr>
          <w:rFonts w:ascii="Times New Roman" w:eastAsia="Times New Roman" w:hAnsi="Times New Roman"/>
          <w:sz w:val="28"/>
          <w:szCs w:val="28"/>
          <w:lang w:val="en-US" w:eastAsia="ru-RU"/>
        </w:rPr>
        <w:t>The production technology of a flour product with use of pea and buckwheat flour, and also carrots and a lemon enriches this production and allows to recommend it for use in baby food.</w:t>
      </w:r>
    </w:p>
    <w:p w:rsidR="00D849B4" w:rsidRDefault="00D849B4" w:rsidP="00B013C0">
      <w:pPr>
        <w:spacing w:after="0" w:line="240" w:lineRule="auto"/>
        <w:ind w:right="57"/>
        <w:contextualSpacing/>
        <w:jc w:val="right"/>
        <w:rPr>
          <w:rFonts w:ascii="Times New Roman" w:hAnsi="Times New Roman"/>
          <w:sz w:val="28"/>
          <w:szCs w:val="28"/>
        </w:rPr>
      </w:pPr>
      <w:r w:rsidRPr="00843EB9">
        <w:rPr>
          <w:rFonts w:ascii="Times New Roman" w:hAnsi="Times New Roman"/>
          <w:sz w:val="28"/>
          <w:szCs w:val="28"/>
        </w:rPr>
        <w:lastRenderedPageBreak/>
        <w:t>УДК 664.6/.7. 657(471.41)</w:t>
      </w:r>
    </w:p>
    <w:p w:rsidR="00B013C0" w:rsidRPr="00843EB9" w:rsidRDefault="00B013C0" w:rsidP="00B013C0">
      <w:pPr>
        <w:spacing w:after="0" w:line="240" w:lineRule="auto"/>
        <w:ind w:right="57"/>
        <w:contextualSpacing/>
        <w:jc w:val="right"/>
        <w:rPr>
          <w:rFonts w:ascii="Times New Roman" w:hAnsi="Times New Roman"/>
          <w:sz w:val="28"/>
          <w:szCs w:val="28"/>
        </w:rPr>
      </w:pPr>
    </w:p>
    <w:p w:rsidR="00D849B4" w:rsidRPr="00C214A4" w:rsidRDefault="00D849B4" w:rsidP="00B013C0">
      <w:pPr>
        <w:spacing w:after="0" w:line="240" w:lineRule="auto"/>
        <w:ind w:right="57"/>
        <w:contextualSpacing/>
        <w:jc w:val="center"/>
        <w:rPr>
          <w:rFonts w:ascii="Times New Roman" w:hAnsi="Times New Roman"/>
          <w:b/>
          <w:sz w:val="28"/>
          <w:szCs w:val="28"/>
        </w:rPr>
      </w:pPr>
      <w:r w:rsidRPr="00C214A4">
        <w:rPr>
          <w:rFonts w:ascii="Times New Roman" w:hAnsi="Times New Roman"/>
          <w:b/>
          <w:sz w:val="28"/>
          <w:szCs w:val="28"/>
        </w:rPr>
        <w:t>СОВЕРШЕНСТВОВАНИЕ ТЕХНОЛОГИИ ПРОИЗВОДСТВА СУХАРЕЙ «ВАНИЛЬНЫЕ» В УСЛОВИЯХ ОАО</w:t>
      </w:r>
    </w:p>
    <w:p w:rsidR="00D849B4" w:rsidRDefault="00D849B4" w:rsidP="00B013C0">
      <w:pPr>
        <w:spacing w:after="0" w:line="240" w:lineRule="auto"/>
        <w:ind w:right="57"/>
        <w:contextualSpacing/>
        <w:jc w:val="center"/>
        <w:rPr>
          <w:rFonts w:ascii="Times New Roman" w:hAnsi="Times New Roman"/>
          <w:b/>
          <w:sz w:val="28"/>
          <w:szCs w:val="28"/>
        </w:rPr>
      </w:pPr>
      <w:r w:rsidRPr="00C214A4">
        <w:rPr>
          <w:rFonts w:ascii="Times New Roman" w:hAnsi="Times New Roman"/>
          <w:b/>
          <w:sz w:val="28"/>
          <w:szCs w:val="28"/>
        </w:rPr>
        <w:t>«КАЗАНСКИЙ ХЛЕБОЗАВОД №3»</w:t>
      </w:r>
    </w:p>
    <w:p w:rsidR="00B013C0" w:rsidRPr="00C214A4" w:rsidRDefault="00B013C0" w:rsidP="00B013C0">
      <w:pPr>
        <w:spacing w:after="0" w:line="240" w:lineRule="auto"/>
        <w:ind w:right="57"/>
        <w:contextualSpacing/>
        <w:jc w:val="center"/>
        <w:rPr>
          <w:rFonts w:ascii="Times New Roman" w:hAnsi="Times New Roman"/>
          <w:b/>
          <w:sz w:val="28"/>
          <w:szCs w:val="28"/>
        </w:rPr>
      </w:pPr>
    </w:p>
    <w:p w:rsidR="00D849B4" w:rsidRDefault="00D849B4" w:rsidP="00B013C0">
      <w:pPr>
        <w:spacing w:after="0" w:line="240" w:lineRule="auto"/>
        <w:ind w:right="57"/>
        <w:contextualSpacing/>
        <w:jc w:val="center"/>
        <w:rPr>
          <w:rFonts w:ascii="Times New Roman" w:hAnsi="Times New Roman"/>
          <w:sz w:val="28"/>
          <w:szCs w:val="28"/>
        </w:rPr>
      </w:pPr>
      <w:r w:rsidRPr="00843EB9">
        <w:rPr>
          <w:rFonts w:ascii="Times New Roman" w:hAnsi="Times New Roman"/>
          <w:b/>
          <w:sz w:val="28"/>
          <w:szCs w:val="28"/>
        </w:rPr>
        <w:t>Колесникова О.С</w:t>
      </w:r>
      <w:r>
        <w:rPr>
          <w:rFonts w:ascii="Times New Roman" w:hAnsi="Times New Roman"/>
          <w:sz w:val="28"/>
          <w:szCs w:val="28"/>
        </w:rPr>
        <w:t>.</w:t>
      </w:r>
    </w:p>
    <w:p w:rsidR="00D849B4" w:rsidRPr="00C214A4" w:rsidRDefault="00D849B4" w:rsidP="00B013C0">
      <w:pPr>
        <w:spacing w:after="0" w:line="240" w:lineRule="auto"/>
        <w:ind w:right="57"/>
        <w:contextualSpacing/>
        <w:jc w:val="center"/>
        <w:rPr>
          <w:rFonts w:ascii="Times New Roman" w:hAnsi="Times New Roman"/>
          <w:sz w:val="28"/>
          <w:szCs w:val="28"/>
        </w:rPr>
      </w:pPr>
      <w:r w:rsidRPr="00C214A4">
        <w:rPr>
          <w:rFonts w:ascii="Times New Roman" w:hAnsi="Times New Roman"/>
          <w:sz w:val="28"/>
          <w:szCs w:val="28"/>
        </w:rPr>
        <w:t>Руководитель</w:t>
      </w:r>
      <w:r>
        <w:rPr>
          <w:rFonts w:ascii="Times New Roman" w:hAnsi="Times New Roman"/>
          <w:sz w:val="28"/>
          <w:szCs w:val="28"/>
        </w:rPr>
        <w:t xml:space="preserve"> - </w:t>
      </w:r>
      <w:r w:rsidRPr="00C214A4">
        <w:rPr>
          <w:rFonts w:ascii="Times New Roman" w:hAnsi="Times New Roman"/>
          <w:sz w:val="28"/>
          <w:szCs w:val="28"/>
        </w:rPr>
        <w:t>Гасимова Г.А.</w:t>
      </w:r>
      <w:r>
        <w:rPr>
          <w:rFonts w:ascii="Times New Roman" w:hAnsi="Times New Roman"/>
          <w:sz w:val="28"/>
          <w:szCs w:val="28"/>
        </w:rPr>
        <w:t xml:space="preserve">, доцент </w:t>
      </w:r>
      <w:r w:rsidRPr="002655C7">
        <w:rPr>
          <w:rFonts w:ascii="Times New Roman" w:hAnsi="Times New Roman"/>
          <w:sz w:val="28"/>
          <w:szCs w:val="28"/>
        </w:rPr>
        <w:t>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B013C0">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B013C0" w:rsidRDefault="00B013C0" w:rsidP="00B013C0">
      <w:pPr>
        <w:autoSpaceDE w:val="0"/>
        <w:autoSpaceDN w:val="0"/>
        <w:adjustRightInd w:val="0"/>
        <w:spacing w:after="0" w:line="240" w:lineRule="auto"/>
        <w:ind w:firstLine="567"/>
        <w:rPr>
          <w:rFonts w:ascii="Times New Roman" w:hAnsi="Times New Roman"/>
          <w:b/>
          <w:bCs/>
          <w:i/>
          <w:sz w:val="28"/>
          <w:szCs w:val="28"/>
        </w:rPr>
      </w:pPr>
    </w:p>
    <w:p w:rsidR="00B013C0" w:rsidRPr="00C214A4" w:rsidRDefault="00B013C0" w:rsidP="00B013C0">
      <w:pPr>
        <w:spacing w:after="0" w:line="240" w:lineRule="auto"/>
        <w:ind w:right="57" w:firstLine="567"/>
        <w:contextualSpacing/>
        <w:rPr>
          <w:rFonts w:ascii="Times New Roman" w:hAnsi="Times New Roman"/>
          <w:sz w:val="28"/>
          <w:szCs w:val="28"/>
        </w:rPr>
      </w:pPr>
      <w:r w:rsidRPr="00B013C0">
        <w:rPr>
          <w:rFonts w:ascii="Times New Roman" w:hAnsi="Times New Roman"/>
          <w:b/>
          <w:sz w:val="28"/>
          <w:szCs w:val="28"/>
        </w:rPr>
        <w:t>Ключевые слова</w:t>
      </w:r>
      <w:r w:rsidRPr="00843EB9">
        <w:rPr>
          <w:rFonts w:ascii="Times New Roman" w:hAnsi="Times New Roman"/>
          <w:b/>
          <w:i/>
          <w:sz w:val="28"/>
          <w:szCs w:val="28"/>
        </w:rPr>
        <w:t>:</w:t>
      </w:r>
      <w:r w:rsidRPr="00C214A4">
        <w:rPr>
          <w:rFonts w:ascii="Times New Roman" w:hAnsi="Times New Roman"/>
          <w:b/>
          <w:bCs/>
          <w:sz w:val="28"/>
          <w:szCs w:val="28"/>
        </w:rPr>
        <w:t xml:space="preserve"> </w:t>
      </w:r>
      <w:r w:rsidRPr="00C214A4">
        <w:rPr>
          <w:rFonts w:ascii="Times New Roman" w:hAnsi="Times New Roman"/>
          <w:bCs/>
          <w:sz w:val="28"/>
          <w:szCs w:val="28"/>
        </w:rPr>
        <w:t>хлеб, сухари, технология, эффективность</w:t>
      </w:r>
      <w:r>
        <w:rPr>
          <w:rFonts w:ascii="Times New Roman" w:hAnsi="Times New Roman"/>
          <w:bCs/>
          <w:sz w:val="28"/>
          <w:szCs w:val="28"/>
        </w:rPr>
        <w:t>.</w:t>
      </w:r>
      <w:r w:rsidRPr="00C214A4">
        <w:rPr>
          <w:rFonts w:ascii="Times New Roman" w:hAnsi="Times New Roman"/>
          <w:sz w:val="28"/>
          <w:szCs w:val="28"/>
        </w:rPr>
        <w:t xml:space="preserve">   </w:t>
      </w:r>
    </w:p>
    <w:p w:rsidR="00D849B4" w:rsidRPr="003C5AA0" w:rsidRDefault="00D849B4" w:rsidP="00B013C0">
      <w:pPr>
        <w:autoSpaceDE w:val="0"/>
        <w:autoSpaceDN w:val="0"/>
        <w:adjustRightInd w:val="0"/>
        <w:spacing w:after="0" w:line="240" w:lineRule="auto"/>
        <w:ind w:firstLine="567"/>
        <w:rPr>
          <w:rFonts w:ascii="Times New Roman" w:hAnsi="Times New Roman"/>
          <w:bCs/>
          <w:sz w:val="28"/>
          <w:szCs w:val="28"/>
          <w:lang w:val="en-US"/>
        </w:rPr>
      </w:pPr>
      <w:r w:rsidRPr="00B013C0">
        <w:rPr>
          <w:rFonts w:ascii="Times New Roman" w:hAnsi="Times New Roman"/>
          <w:b/>
          <w:bCs/>
          <w:sz w:val="28"/>
          <w:szCs w:val="28"/>
          <w:lang w:val="en-US"/>
        </w:rPr>
        <w:t>Key</w:t>
      </w:r>
      <w:r w:rsidR="00B013C0" w:rsidRPr="00B013C0">
        <w:rPr>
          <w:rFonts w:ascii="Times New Roman" w:hAnsi="Times New Roman"/>
          <w:b/>
          <w:bCs/>
          <w:sz w:val="28"/>
          <w:szCs w:val="28"/>
          <w:lang w:val="en-US"/>
        </w:rPr>
        <w:t xml:space="preserve"> </w:t>
      </w:r>
      <w:r w:rsidRPr="00B013C0">
        <w:rPr>
          <w:rFonts w:ascii="Times New Roman" w:hAnsi="Times New Roman"/>
          <w:b/>
          <w:bCs/>
          <w:sz w:val="28"/>
          <w:szCs w:val="28"/>
          <w:lang w:val="en-US"/>
        </w:rPr>
        <w:t>words</w:t>
      </w:r>
      <w:r w:rsidRPr="00B013C0">
        <w:rPr>
          <w:rFonts w:ascii="Times New Roman" w:hAnsi="Times New Roman"/>
          <w:b/>
          <w:bCs/>
          <w:i/>
          <w:sz w:val="28"/>
          <w:szCs w:val="28"/>
          <w:lang w:val="en-US"/>
        </w:rPr>
        <w:t>:</w:t>
      </w:r>
      <w:r w:rsidRPr="00B013C0">
        <w:rPr>
          <w:rFonts w:ascii="Times New Roman" w:hAnsi="Times New Roman"/>
          <w:b/>
          <w:bCs/>
          <w:sz w:val="28"/>
          <w:szCs w:val="28"/>
          <w:lang w:val="en-US"/>
        </w:rPr>
        <w:t xml:space="preserve"> </w:t>
      </w:r>
      <w:r w:rsidRPr="00843EB9">
        <w:rPr>
          <w:rFonts w:ascii="Times New Roman" w:hAnsi="Times New Roman"/>
          <w:bCs/>
          <w:sz w:val="28"/>
          <w:szCs w:val="28"/>
          <w:lang w:val="en-US"/>
        </w:rPr>
        <w:t>bread</w:t>
      </w:r>
      <w:r w:rsidRPr="00B013C0">
        <w:rPr>
          <w:rFonts w:ascii="Times New Roman" w:hAnsi="Times New Roman"/>
          <w:bCs/>
          <w:sz w:val="28"/>
          <w:szCs w:val="28"/>
          <w:lang w:val="en-US"/>
        </w:rPr>
        <w:t xml:space="preserve">, </w:t>
      </w:r>
      <w:r w:rsidRPr="00843EB9">
        <w:rPr>
          <w:rFonts w:ascii="Times New Roman" w:hAnsi="Times New Roman"/>
          <w:bCs/>
          <w:sz w:val="28"/>
          <w:szCs w:val="28"/>
          <w:lang w:val="en-US"/>
        </w:rPr>
        <w:t>rusks</w:t>
      </w:r>
      <w:r w:rsidRPr="00B013C0">
        <w:rPr>
          <w:rFonts w:ascii="Times New Roman" w:hAnsi="Times New Roman"/>
          <w:bCs/>
          <w:sz w:val="28"/>
          <w:szCs w:val="28"/>
          <w:lang w:val="en-US"/>
        </w:rPr>
        <w:t xml:space="preserve">, </w:t>
      </w:r>
      <w:r w:rsidRPr="00843EB9">
        <w:rPr>
          <w:rFonts w:ascii="Times New Roman" w:hAnsi="Times New Roman"/>
          <w:bCs/>
          <w:sz w:val="28"/>
          <w:szCs w:val="28"/>
          <w:lang w:val="en-US"/>
        </w:rPr>
        <w:t>technology</w:t>
      </w:r>
      <w:r w:rsidRPr="00B013C0">
        <w:rPr>
          <w:rFonts w:ascii="Times New Roman" w:hAnsi="Times New Roman"/>
          <w:bCs/>
          <w:sz w:val="28"/>
          <w:szCs w:val="28"/>
          <w:lang w:val="en-US"/>
        </w:rPr>
        <w:t xml:space="preserve"> </w:t>
      </w:r>
      <w:r w:rsidRPr="00843EB9">
        <w:rPr>
          <w:rFonts w:ascii="Times New Roman" w:hAnsi="Times New Roman"/>
          <w:bCs/>
          <w:sz w:val="28"/>
          <w:szCs w:val="28"/>
          <w:lang w:val="en-US"/>
        </w:rPr>
        <w:t>effectiveness</w:t>
      </w:r>
      <w:r w:rsidR="00B013C0" w:rsidRPr="00B013C0">
        <w:rPr>
          <w:rFonts w:ascii="Times New Roman" w:hAnsi="Times New Roman"/>
          <w:bCs/>
          <w:sz w:val="28"/>
          <w:szCs w:val="28"/>
          <w:lang w:val="en-US"/>
        </w:rPr>
        <w:t>.</w:t>
      </w:r>
    </w:p>
    <w:p w:rsidR="00B013C0" w:rsidRPr="003C5AA0" w:rsidRDefault="00B013C0" w:rsidP="00B013C0">
      <w:pPr>
        <w:autoSpaceDE w:val="0"/>
        <w:autoSpaceDN w:val="0"/>
        <w:adjustRightInd w:val="0"/>
        <w:spacing w:after="0" w:line="240" w:lineRule="auto"/>
        <w:ind w:firstLine="567"/>
        <w:rPr>
          <w:rFonts w:ascii="Times New Roman" w:hAnsi="Times New Roman"/>
          <w:sz w:val="28"/>
          <w:szCs w:val="28"/>
          <w:lang w:val="en-US"/>
        </w:rPr>
      </w:pP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b/>
          <w:sz w:val="28"/>
          <w:szCs w:val="28"/>
        </w:rPr>
        <w:t>Актуальность</w:t>
      </w:r>
      <w:r w:rsidRPr="003C5AA0">
        <w:rPr>
          <w:rFonts w:ascii="Times New Roman" w:hAnsi="Times New Roman"/>
          <w:b/>
          <w:sz w:val="28"/>
          <w:szCs w:val="28"/>
        </w:rPr>
        <w:t xml:space="preserve"> </w:t>
      </w:r>
      <w:r w:rsidRPr="00C214A4">
        <w:rPr>
          <w:rFonts w:ascii="Times New Roman" w:hAnsi="Times New Roman"/>
          <w:b/>
          <w:sz w:val="28"/>
          <w:szCs w:val="28"/>
        </w:rPr>
        <w:t>темы</w:t>
      </w:r>
      <w:r w:rsidRPr="003C5AA0">
        <w:rPr>
          <w:rFonts w:ascii="Times New Roman" w:hAnsi="Times New Roman"/>
          <w:b/>
          <w:sz w:val="28"/>
          <w:szCs w:val="28"/>
        </w:rPr>
        <w:t>.</w:t>
      </w:r>
      <w:r w:rsidRPr="003C5AA0">
        <w:rPr>
          <w:rFonts w:ascii="Times New Roman" w:hAnsi="Times New Roman"/>
          <w:sz w:val="28"/>
          <w:szCs w:val="28"/>
        </w:rPr>
        <w:t xml:space="preserve"> </w:t>
      </w:r>
      <w:r w:rsidRPr="00C214A4">
        <w:rPr>
          <w:rFonts w:ascii="Times New Roman" w:hAnsi="Times New Roman"/>
          <w:sz w:val="28"/>
          <w:szCs w:val="28"/>
        </w:rPr>
        <w:t>Основными задачами хлебопекарной промышленности являются увеличение выпуска продукции, улучшение ее качества, разработка и внедрение новых, более совершенных способов производства, позволяющих повысить ее эффективность.</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 xml:space="preserve">Сухари в наших краях издавна были одним из наиболее распространенных лакомств. Как правило – это сухари из пшеничной муки, сдобные. На самом деле они представляют собой подсушенный хлеб, продукт самый известный, без которого не обходится ни один прием пищи у большинства людей. Именно поэтому польза и вред сухарей давно и хорошо изучена специалистами в области питания. </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 xml:space="preserve">Сухари могут храниться длительное время, и их называют хлебными консервами. Возможность хранения сухарей в течение длительного времени связана с их низкой влажностью, которая составляет 8 – 12%. При этом это калорийный продукт. В сухарных изделиях содержатся минеральные вещества, витамины группы В[1,2].. </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 xml:space="preserve">В нашей стране и за рубежом разработаны и применяются новые прогрессивные способы приготовления массовых сортов хлеба. В то же время мало изучено влияние на качество сдобных сухарей различных способов подготовки хлеба к резке. </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 xml:space="preserve"> В связи с этим представляется актуальным проведение исследований, направленных на разработку способа подготовки хлеба к резке при производстве сдобных сухарей, позволяющих сократить технологические потери и улучшить качество продукции.</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Цель работы: совершенствование технологии производства сухарей «Ванильные» в условиях ОАО «Казанский хлебозавод №3»</w:t>
      </w:r>
    </w:p>
    <w:p w:rsidR="00D849B4" w:rsidRPr="00C214A4" w:rsidRDefault="00D849B4" w:rsidP="00B013C0">
      <w:pPr>
        <w:spacing w:after="0" w:line="240" w:lineRule="auto"/>
        <w:ind w:right="57" w:firstLine="567"/>
        <w:contextualSpacing/>
        <w:rPr>
          <w:rFonts w:ascii="Times New Roman" w:eastAsia="Times New Roman" w:hAnsi="Times New Roman"/>
          <w:sz w:val="28"/>
          <w:szCs w:val="28"/>
          <w:lang w:eastAsia="ru-RU"/>
        </w:rPr>
      </w:pPr>
      <w:r w:rsidRPr="00C214A4">
        <w:rPr>
          <w:rFonts w:ascii="Times New Roman" w:hAnsi="Times New Roman"/>
          <w:sz w:val="28"/>
          <w:szCs w:val="28"/>
        </w:rPr>
        <w:t xml:space="preserve"> </w:t>
      </w:r>
      <w:r w:rsidRPr="00C214A4">
        <w:rPr>
          <w:rFonts w:ascii="Times New Roman" w:hAnsi="Times New Roman"/>
          <w:b/>
          <w:sz w:val="28"/>
          <w:szCs w:val="28"/>
        </w:rPr>
        <w:t>Матери</w:t>
      </w:r>
      <w:r w:rsidR="00B013C0">
        <w:rPr>
          <w:rFonts w:ascii="Times New Roman" w:hAnsi="Times New Roman"/>
          <w:b/>
          <w:sz w:val="28"/>
          <w:szCs w:val="28"/>
        </w:rPr>
        <w:t>алы и методы.</w:t>
      </w:r>
      <w:r w:rsidRPr="00C214A4">
        <w:rPr>
          <w:rFonts w:ascii="Times New Roman" w:hAnsi="Times New Roman"/>
          <w:b/>
          <w:sz w:val="28"/>
          <w:szCs w:val="28"/>
        </w:rPr>
        <w:t xml:space="preserve"> </w:t>
      </w:r>
      <w:r w:rsidRPr="00C214A4">
        <w:rPr>
          <w:rFonts w:ascii="Times New Roman" w:hAnsi="Times New Roman"/>
          <w:sz w:val="28"/>
          <w:szCs w:val="28"/>
        </w:rPr>
        <w:t xml:space="preserve"> Изучение технологии производства сдобных пшеничных сухарей проводилось в условиях ОАО «Казанский хлебозавод №3». Объект исследования: сдобные пшеничные сухари </w:t>
      </w:r>
      <w:r w:rsidRPr="00C214A4">
        <w:rPr>
          <w:rFonts w:ascii="Times New Roman" w:eastAsia="Times New Roman" w:hAnsi="Times New Roman"/>
          <w:sz w:val="28"/>
          <w:szCs w:val="28"/>
          <w:lang w:eastAsia="ru-RU"/>
        </w:rPr>
        <w:t>ГОСТ 8494-96</w:t>
      </w:r>
      <w:r w:rsidRPr="00C214A4">
        <w:rPr>
          <w:rFonts w:ascii="Times New Roman" w:hAnsi="Times New Roman"/>
          <w:sz w:val="28"/>
          <w:szCs w:val="28"/>
        </w:rPr>
        <w:t>[2].</w:t>
      </w:r>
      <w:r w:rsidRPr="00C214A4">
        <w:rPr>
          <w:rFonts w:ascii="Times New Roman" w:eastAsia="Times New Roman" w:hAnsi="Times New Roman"/>
          <w:sz w:val="28"/>
          <w:szCs w:val="28"/>
          <w:lang w:eastAsia="ru-RU"/>
        </w:rPr>
        <w:t xml:space="preserve"> Парогенератор 500 (Корея).</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b/>
          <w:sz w:val="28"/>
          <w:szCs w:val="28"/>
        </w:rPr>
        <w:lastRenderedPageBreak/>
        <w:t>Результаты исследований</w:t>
      </w:r>
      <w:r w:rsidR="00B013C0">
        <w:rPr>
          <w:rFonts w:ascii="Times New Roman" w:hAnsi="Times New Roman"/>
          <w:b/>
          <w:sz w:val="28"/>
          <w:szCs w:val="28"/>
        </w:rPr>
        <w:t>.</w:t>
      </w:r>
      <w:r w:rsidRPr="00C214A4">
        <w:rPr>
          <w:rFonts w:ascii="Times New Roman" w:eastAsia="Times New Roman" w:hAnsi="Times New Roman"/>
          <w:b/>
          <w:sz w:val="28"/>
          <w:szCs w:val="28"/>
          <w:lang w:eastAsia="ru-RU"/>
        </w:rPr>
        <w:t xml:space="preserve"> </w:t>
      </w:r>
      <w:r w:rsidRPr="00C214A4">
        <w:rPr>
          <w:rFonts w:ascii="Times New Roman" w:eastAsia="Times New Roman" w:hAnsi="Times New Roman"/>
          <w:sz w:val="28"/>
          <w:szCs w:val="28"/>
          <w:lang w:eastAsia="ru-RU"/>
        </w:rPr>
        <w:t>В результате изучения</w:t>
      </w:r>
      <w:r w:rsidRPr="00C214A4">
        <w:rPr>
          <w:rFonts w:ascii="Times New Roman" w:hAnsi="Times New Roman"/>
          <w:sz w:val="28"/>
          <w:szCs w:val="28"/>
        </w:rPr>
        <w:t xml:space="preserve"> технологии производства сдобных пшеничных сухарей  в условиях ОАО «Казанский хлебозавод №3» было выявлено, что при резке хлеба на сухари образуется значительное количество крошек. В целях сокращения потерь  при производстве готовой продукции нами было</w:t>
      </w:r>
      <w:r w:rsidRPr="00C214A4">
        <w:rPr>
          <w:rFonts w:ascii="Times New Roman" w:hAnsi="Times New Roman"/>
          <w:color w:val="FF0000"/>
          <w:sz w:val="28"/>
          <w:szCs w:val="28"/>
        </w:rPr>
        <w:t xml:space="preserve">  </w:t>
      </w:r>
      <w:r w:rsidRPr="00C214A4">
        <w:rPr>
          <w:rFonts w:ascii="Times New Roman" w:hAnsi="Times New Roman"/>
          <w:sz w:val="28"/>
          <w:szCs w:val="28"/>
        </w:rPr>
        <w:t>предложено включить в технологию следующий способ подготовки хлеба к резке.</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color w:val="FF0000"/>
          <w:sz w:val="28"/>
          <w:szCs w:val="28"/>
        </w:rPr>
        <w:t xml:space="preserve"> </w:t>
      </w:r>
      <w:r w:rsidRPr="00C214A4">
        <w:rPr>
          <w:rFonts w:ascii="Times New Roman" w:hAnsi="Times New Roman"/>
          <w:sz w:val="28"/>
          <w:szCs w:val="28"/>
        </w:rPr>
        <w:t>На рисунке показана аппаратно-технологическая схема его осуществления.</w:t>
      </w:r>
    </w:p>
    <w:p w:rsidR="00D849B4" w:rsidRPr="00C214A4" w:rsidRDefault="00D849B4" w:rsidP="00B013C0">
      <w:pPr>
        <w:spacing w:after="0" w:line="240" w:lineRule="auto"/>
        <w:ind w:right="57"/>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62375" cy="1866900"/>
            <wp:effectExtent l="19050" t="0" r="9525" b="0"/>
            <wp:docPr id="1" name="Рисунок 18" descr="http://bankpatentov.ru/files/patimg/invention/2000000/2200000/2250000/2251000/2251852/2251852-s2.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ankpatentov.ru/files/patimg/invention/2000000/2200000/2250000/2251000/2251852/2251852-s2.gif"/>
                    <pic:cNvPicPr>
                      <a:picLocks noChangeAspect="1" noChangeArrowheads="1"/>
                    </pic:cNvPicPr>
                  </pic:nvPicPr>
                  <pic:blipFill>
                    <a:blip r:embed="rId18"/>
                    <a:srcRect/>
                    <a:stretch>
                      <a:fillRect/>
                    </a:stretch>
                  </pic:blipFill>
                  <pic:spPr bwMode="auto">
                    <a:xfrm>
                      <a:off x="0" y="0"/>
                      <a:ext cx="3762375" cy="1866900"/>
                    </a:xfrm>
                    <a:prstGeom prst="rect">
                      <a:avLst/>
                    </a:prstGeom>
                    <a:noFill/>
                    <a:ln w="9525">
                      <a:noFill/>
                      <a:miter lim="800000"/>
                      <a:headEnd/>
                      <a:tailEnd/>
                    </a:ln>
                  </pic:spPr>
                </pic:pic>
              </a:graphicData>
            </a:graphic>
          </wp:inline>
        </w:drawing>
      </w:r>
    </w:p>
    <w:p w:rsidR="00B013C0" w:rsidRDefault="00D849B4" w:rsidP="00B013C0">
      <w:pPr>
        <w:spacing w:after="0" w:line="240" w:lineRule="auto"/>
        <w:ind w:right="57" w:firstLine="567"/>
        <w:contextualSpacing/>
        <w:rPr>
          <w:rFonts w:ascii="Times New Roman" w:hAnsi="Times New Roman"/>
          <w:color w:val="FF0000"/>
          <w:sz w:val="28"/>
          <w:szCs w:val="28"/>
        </w:rPr>
      </w:pPr>
      <w:r w:rsidRPr="00C214A4">
        <w:rPr>
          <w:rFonts w:ascii="Times New Roman" w:hAnsi="Times New Roman"/>
          <w:color w:val="FF0000"/>
          <w:sz w:val="28"/>
          <w:szCs w:val="28"/>
        </w:rPr>
        <w:t xml:space="preserve"> </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Способ заключается в том, что охлажденный на хлебозаводе после выпечки хлеб транспортирует в полочных вагонетках 1 на склад или в цех предприятия, производящего сухари, где вагонетки с хлебом стоят в течение 10-36 часов на выдержке при температуре от +10 °С до максимальной температуры рабочего помещения 35 °С. При выдержке часть влаги выходит из мякиша в атмосферу помещения, жесткость мякиша повышается. Это приводит к тому, что при резке его структура разрушается при относительно меньших величинах деформации, что позволяет снизить усилие резания. Черствый хлеб меньше налипает на лезвия ножей, поры мякиша не замазываются сминающимся при резке поверхностным слоем.</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Температура поступившего хлеба, влажность его мякиша и корки, температура помещения, в котором происходит выдержка - значения этих параметров могут колебаться и, как правило, не регулируются. Поэтому момент прекращения выдержки может быть разным и, как известно из данных прототипа, чем помещение холоднее, тем готовность к резке наступает раньше.</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По окончании выдержки хлеб 2 укладывают на транспортер 3 с лентой из проволочной сетки, который подает его в камеру 4. При заполнении камеры хлебом транспортер останавливают, в камеру от парогенератора 5 подают через отверстия трубы 6, расположенной под сеткой, влажный насыщенный пар, имеющий плотность 0,97-1,09 кг/м куб. Пар поступает в камеру в течение 2-10 секунд, одновременно удаляется из нее вентилятором 7 через отверстия в потолке камеры и уходит в атмосферу.</w:t>
      </w: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lastRenderedPageBreak/>
        <w:t>Температура поступившего хлеба, влажность его мякиша и корки, температура помещения, в котором происходит выдержка - значения этих параметров могут колебаться и, как правило, не регулируются. Поэтому момент прекращения выдержки может быть разным, чем помещение холоднее, тем готовность к резке наступает раньше[3,4].</w:t>
      </w:r>
    </w:p>
    <w:p w:rsidR="00D849B4" w:rsidRPr="00C214A4" w:rsidRDefault="00D849B4" w:rsidP="00B013C0">
      <w:pPr>
        <w:spacing w:after="0" w:line="240" w:lineRule="auto"/>
        <w:ind w:right="57" w:firstLine="567"/>
        <w:contextualSpacing/>
        <w:rPr>
          <w:rFonts w:ascii="Times New Roman" w:hAnsi="Times New Roman"/>
          <w:bCs/>
          <w:sz w:val="28"/>
          <w:szCs w:val="28"/>
        </w:rPr>
      </w:pPr>
      <w:r w:rsidRPr="00C214A4">
        <w:rPr>
          <w:rFonts w:ascii="Times New Roman" w:hAnsi="Times New Roman"/>
          <w:b/>
          <w:sz w:val="28"/>
          <w:szCs w:val="28"/>
        </w:rPr>
        <w:t>Заключение.</w:t>
      </w:r>
      <w:r w:rsidRPr="00C214A4">
        <w:rPr>
          <w:rFonts w:ascii="Times New Roman" w:hAnsi="Times New Roman"/>
          <w:sz w:val="28"/>
          <w:szCs w:val="28"/>
        </w:rPr>
        <w:t xml:space="preserve"> Применение предложенного </w:t>
      </w:r>
      <w:r w:rsidRPr="00C214A4">
        <w:rPr>
          <w:rFonts w:ascii="Times New Roman" w:hAnsi="Times New Roman"/>
          <w:bCs/>
          <w:sz w:val="28"/>
          <w:szCs w:val="28"/>
        </w:rPr>
        <w:t>способа резки готового хлеба при производстве сдобных сухарей имеет следующие преимущества:</w:t>
      </w:r>
    </w:p>
    <w:p w:rsidR="00D849B4" w:rsidRPr="00C214A4" w:rsidRDefault="00D849B4" w:rsidP="00B013C0">
      <w:pPr>
        <w:spacing w:after="0" w:line="240" w:lineRule="auto"/>
        <w:ind w:right="57" w:firstLine="567"/>
        <w:rPr>
          <w:rFonts w:ascii="Times New Roman" w:hAnsi="Times New Roman"/>
          <w:sz w:val="28"/>
          <w:szCs w:val="28"/>
        </w:rPr>
      </w:pPr>
      <w:r w:rsidRPr="00C214A4">
        <w:rPr>
          <w:rFonts w:ascii="Times New Roman" w:hAnsi="Times New Roman"/>
          <w:sz w:val="28"/>
          <w:szCs w:val="28"/>
        </w:rPr>
        <w:t xml:space="preserve"> 1.</w:t>
      </w:r>
      <w:r w:rsidR="00B013C0">
        <w:rPr>
          <w:rFonts w:ascii="Times New Roman" w:hAnsi="Times New Roman"/>
          <w:sz w:val="28"/>
          <w:szCs w:val="28"/>
        </w:rPr>
        <w:t xml:space="preserve"> </w:t>
      </w:r>
      <w:r w:rsidRPr="00C214A4">
        <w:rPr>
          <w:rFonts w:ascii="Times New Roman" w:hAnsi="Times New Roman"/>
          <w:sz w:val="28"/>
          <w:szCs w:val="28"/>
        </w:rPr>
        <w:t>повышается относительная влажность корки хлебного изделия,</w:t>
      </w:r>
    </w:p>
    <w:p w:rsidR="00D849B4" w:rsidRPr="00C214A4" w:rsidRDefault="00D849B4" w:rsidP="00B013C0">
      <w:pPr>
        <w:spacing w:after="0" w:line="240" w:lineRule="auto"/>
        <w:ind w:right="57" w:firstLine="567"/>
        <w:rPr>
          <w:rFonts w:ascii="Times New Roman" w:hAnsi="Times New Roman"/>
          <w:bCs/>
          <w:sz w:val="28"/>
          <w:szCs w:val="28"/>
        </w:rPr>
      </w:pPr>
      <w:r w:rsidRPr="00C214A4">
        <w:rPr>
          <w:rFonts w:ascii="Times New Roman" w:hAnsi="Times New Roman"/>
          <w:sz w:val="28"/>
          <w:szCs w:val="28"/>
        </w:rPr>
        <w:t xml:space="preserve"> 2 сохраняется оптимальная для резки относительная влажность мякиша;</w:t>
      </w:r>
    </w:p>
    <w:p w:rsidR="00D849B4" w:rsidRPr="00C214A4" w:rsidRDefault="00D849B4" w:rsidP="00B013C0">
      <w:pPr>
        <w:spacing w:after="0" w:line="240" w:lineRule="auto"/>
        <w:ind w:right="57" w:firstLine="567"/>
        <w:rPr>
          <w:rFonts w:ascii="Times New Roman" w:hAnsi="Times New Roman"/>
          <w:sz w:val="28"/>
          <w:szCs w:val="28"/>
        </w:rPr>
      </w:pPr>
      <w:r w:rsidRPr="00C214A4">
        <w:rPr>
          <w:rFonts w:ascii="Times New Roman" w:hAnsi="Times New Roman"/>
          <w:sz w:val="28"/>
          <w:szCs w:val="28"/>
        </w:rPr>
        <w:t xml:space="preserve"> 3. снижается  количество крошек при резке на 70 %;</w:t>
      </w:r>
    </w:p>
    <w:p w:rsidR="00D849B4" w:rsidRPr="00C214A4" w:rsidRDefault="00D849B4" w:rsidP="00B013C0">
      <w:pPr>
        <w:spacing w:after="0" w:line="240" w:lineRule="auto"/>
        <w:ind w:right="57" w:firstLine="567"/>
        <w:rPr>
          <w:rFonts w:ascii="Times New Roman" w:hAnsi="Times New Roman"/>
          <w:sz w:val="28"/>
          <w:szCs w:val="28"/>
        </w:rPr>
      </w:pPr>
      <w:r w:rsidRPr="00C214A4">
        <w:rPr>
          <w:rFonts w:ascii="Times New Roman" w:hAnsi="Times New Roman"/>
          <w:sz w:val="28"/>
          <w:szCs w:val="28"/>
        </w:rPr>
        <w:t xml:space="preserve"> 4.</w:t>
      </w:r>
      <w:r w:rsidR="00B013C0">
        <w:rPr>
          <w:rFonts w:ascii="Times New Roman" w:hAnsi="Times New Roman"/>
          <w:sz w:val="28"/>
          <w:szCs w:val="28"/>
        </w:rPr>
        <w:t xml:space="preserve"> </w:t>
      </w:r>
      <w:r w:rsidRPr="00C214A4">
        <w:rPr>
          <w:rFonts w:ascii="Times New Roman" w:hAnsi="Times New Roman"/>
          <w:sz w:val="28"/>
          <w:szCs w:val="28"/>
        </w:rPr>
        <w:t>повышается стойкость режущего инструмента на 50 %.</w:t>
      </w:r>
    </w:p>
    <w:p w:rsidR="00D849B4" w:rsidRPr="00C214A4" w:rsidRDefault="00D849B4" w:rsidP="00B013C0">
      <w:pPr>
        <w:pStyle w:val="a7"/>
        <w:ind w:left="0" w:right="57" w:firstLine="567"/>
        <w:rPr>
          <w:rFonts w:eastAsia="Times New Roman"/>
          <w:sz w:val="28"/>
          <w:szCs w:val="28"/>
          <w:lang w:eastAsia="ru-RU"/>
        </w:rPr>
      </w:pPr>
      <w:r>
        <w:rPr>
          <w:rFonts w:eastAsia="Times New Roman"/>
          <w:sz w:val="28"/>
          <w:szCs w:val="28"/>
          <w:lang w:eastAsia="ru-RU"/>
        </w:rPr>
        <w:t>ЛИТЕРАТУРА: 1.</w:t>
      </w:r>
      <w:r w:rsidRPr="00C214A4">
        <w:rPr>
          <w:rFonts w:eastAsia="Times New Roman"/>
          <w:sz w:val="28"/>
          <w:szCs w:val="28"/>
          <w:lang w:eastAsia="ru-RU"/>
        </w:rPr>
        <w:t>Ауэрман, Л.Я. Технология хлебопекарного производства / Л.Я. Ауэрман, Л.Н. Пучкова. – СПб.: Профессия, 2005. – 416 с.</w:t>
      </w:r>
      <w:r>
        <w:rPr>
          <w:rFonts w:eastAsia="Times New Roman"/>
          <w:sz w:val="28"/>
          <w:szCs w:val="28"/>
          <w:lang w:eastAsia="ru-RU"/>
        </w:rPr>
        <w:t xml:space="preserve"> 2.</w:t>
      </w:r>
      <w:r w:rsidRPr="00C214A4">
        <w:rPr>
          <w:rFonts w:eastAsia="Times New Roman"/>
          <w:sz w:val="28"/>
          <w:szCs w:val="28"/>
          <w:lang w:eastAsia="ru-RU"/>
        </w:rPr>
        <w:t>Пащенко Л.П. Технология хлебобулочных изделий / Л.П. Пащенко, И.М. Жаркова. – М.: КолосС, 2008. – 389 с.</w:t>
      </w:r>
      <w:r>
        <w:rPr>
          <w:rFonts w:eastAsia="Times New Roman"/>
          <w:sz w:val="28"/>
          <w:szCs w:val="28"/>
          <w:lang w:eastAsia="ru-RU"/>
        </w:rPr>
        <w:t xml:space="preserve"> 3. </w:t>
      </w:r>
      <w:r w:rsidRPr="00C214A4">
        <w:rPr>
          <w:rFonts w:eastAsia="Times New Roman"/>
          <w:sz w:val="28"/>
          <w:szCs w:val="28"/>
          <w:lang w:eastAsia="ru-RU"/>
        </w:rPr>
        <w:t>ГОСТ 8494-96. Сухари сдобные пшеничные. Технические условия. – М.: Стандартинформ, 2010. – 11 с.</w:t>
      </w:r>
      <w:r>
        <w:rPr>
          <w:rFonts w:eastAsia="Times New Roman"/>
          <w:sz w:val="28"/>
          <w:szCs w:val="28"/>
          <w:lang w:eastAsia="ru-RU"/>
        </w:rPr>
        <w:t xml:space="preserve"> 4.</w:t>
      </w:r>
      <w:r w:rsidRPr="00C214A4">
        <w:rPr>
          <w:sz w:val="28"/>
          <w:szCs w:val="28"/>
        </w:rPr>
        <w:t>Ройтер И.М. Справочник по хлебопекарному п роизводству / И.М. Ройтер. – М.: Пищевая промышленность, 1972. – 504 с.</w:t>
      </w:r>
      <w:r>
        <w:rPr>
          <w:sz w:val="28"/>
          <w:szCs w:val="28"/>
        </w:rPr>
        <w:t xml:space="preserve"> 5.</w:t>
      </w:r>
      <w:r w:rsidRPr="00C214A4">
        <w:rPr>
          <w:rFonts w:eastAsia="Times New Roman"/>
          <w:bCs/>
          <w:sz w:val="28"/>
          <w:szCs w:val="28"/>
          <w:lang w:eastAsia="ru-RU"/>
        </w:rPr>
        <w:t>Кузьминский Р.В. Сохранение свежести хлеба / Р.В. Кузьминский. – М.:Легкая и пищевая промышленность, 1983. – 140 с.</w:t>
      </w:r>
    </w:p>
    <w:p w:rsidR="00B013C0" w:rsidRDefault="00B013C0" w:rsidP="00B013C0">
      <w:pPr>
        <w:spacing w:after="0" w:line="240" w:lineRule="auto"/>
        <w:ind w:right="57" w:firstLine="567"/>
        <w:contextualSpacing/>
        <w:jc w:val="center"/>
        <w:rPr>
          <w:rFonts w:ascii="Times New Roman" w:hAnsi="Times New Roman"/>
          <w:sz w:val="28"/>
          <w:szCs w:val="28"/>
        </w:rPr>
      </w:pPr>
    </w:p>
    <w:p w:rsidR="00D849B4" w:rsidRPr="00B013C0" w:rsidRDefault="00D849B4" w:rsidP="00B013C0">
      <w:pPr>
        <w:spacing w:after="0" w:line="240" w:lineRule="auto"/>
        <w:ind w:right="57"/>
        <w:contextualSpacing/>
        <w:jc w:val="center"/>
        <w:rPr>
          <w:rFonts w:ascii="Times New Roman" w:hAnsi="Times New Roman"/>
          <w:sz w:val="24"/>
          <w:szCs w:val="24"/>
        </w:rPr>
      </w:pPr>
      <w:r w:rsidRPr="00B013C0">
        <w:rPr>
          <w:rFonts w:ascii="Times New Roman" w:hAnsi="Times New Roman"/>
          <w:sz w:val="24"/>
          <w:szCs w:val="24"/>
        </w:rPr>
        <w:t>СОВЕРШЕНСТВОВАНИЕ ТЕХНОЛОГИИ ПРОИЗВОДСТВА СУХАРЕЙ «ВАНИЛЬНЫЕ» В УСЛОВИЯХ ОАО</w:t>
      </w:r>
      <w:r w:rsidR="00B013C0">
        <w:rPr>
          <w:rFonts w:ascii="Times New Roman" w:hAnsi="Times New Roman"/>
          <w:sz w:val="24"/>
          <w:szCs w:val="24"/>
        </w:rPr>
        <w:t xml:space="preserve"> </w:t>
      </w:r>
      <w:r w:rsidRPr="00B013C0">
        <w:rPr>
          <w:rFonts w:ascii="Times New Roman" w:hAnsi="Times New Roman"/>
          <w:sz w:val="24"/>
          <w:szCs w:val="24"/>
        </w:rPr>
        <w:t>«КАЗАНСКИЙ ХЛЕБОЗАВОД №</w:t>
      </w:r>
      <w:r w:rsidR="00B013C0">
        <w:rPr>
          <w:rFonts w:ascii="Times New Roman" w:hAnsi="Times New Roman"/>
          <w:sz w:val="24"/>
          <w:szCs w:val="24"/>
        </w:rPr>
        <w:t xml:space="preserve"> </w:t>
      </w:r>
      <w:r w:rsidRPr="00B013C0">
        <w:rPr>
          <w:rFonts w:ascii="Times New Roman" w:hAnsi="Times New Roman"/>
          <w:sz w:val="24"/>
          <w:szCs w:val="24"/>
        </w:rPr>
        <w:t>3»</w:t>
      </w:r>
    </w:p>
    <w:p w:rsidR="00B013C0" w:rsidRPr="00426F5D" w:rsidRDefault="00B013C0" w:rsidP="00B013C0">
      <w:pPr>
        <w:spacing w:after="0" w:line="240" w:lineRule="auto"/>
        <w:ind w:right="57"/>
        <w:contextualSpacing/>
        <w:jc w:val="center"/>
        <w:rPr>
          <w:rFonts w:ascii="Times New Roman" w:hAnsi="Times New Roman"/>
          <w:sz w:val="28"/>
          <w:szCs w:val="28"/>
        </w:rPr>
      </w:pPr>
    </w:p>
    <w:p w:rsidR="00D849B4" w:rsidRDefault="00D849B4" w:rsidP="00B013C0">
      <w:pPr>
        <w:spacing w:after="0" w:line="240" w:lineRule="auto"/>
        <w:ind w:right="57"/>
        <w:contextualSpacing/>
        <w:jc w:val="center"/>
        <w:rPr>
          <w:rFonts w:ascii="Times New Roman" w:hAnsi="Times New Roman"/>
          <w:sz w:val="28"/>
          <w:szCs w:val="28"/>
        </w:rPr>
      </w:pPr>
      <w:r w:rsidRPr="00426F5D">
        <w:rPr>
          <w:rFonts w:ascii="Times New Roman" w:hAnsi="Times New Roman"/>
          <w:sz w:val="28"/>
          <w:szCs w:val="28"/>
        </w:rPr>
        <w:t>Колесникова О.С.</w:t>
      </w:r>
    </w:p>
    <w:p w:rsidR="00B013C0" w:rsidRDefault="00B013C0" w:rsidP="00B013C0">
      <w:pPr>
        <w:spacing w:after="0" w:line="240" w:lineRule="auto"/>
        <w:ind w:right="57"/>
        <w:contextualSpacing/>
        <w:jc w:val="center"/>
        <w:rPr>
          <w:rFonts w:ascii="Times New Roman" w:hAnsi="Times New Roman"/>
          <w:sz w:val="28"/>
          <w:szCs w:val="28"/>
        </w:rPr>
      </w:pPr>
      <w:r>
        <w:rPr>
          <w:rFonts w:ascii="Times New Roman" w:hAnsi="Times New Roman"/>
          <w:sz w:val="28"/>
          <w:szCs w:val="28"/>
        </w:rPr>
        <w:t>Резюме</w:t>
      </w:r>
    </w:p>
    <w:p w:rsidR="00B013C0" w:rsidRPr="00426F5D" w:rsidRDefault="00B013C0" w:rsidP="00B013C0">
      <w:pPr>
        <w:spacing w:after="0" w:line="240" w:lineRule="auto"/>
        <w:ind w:right="57" w:firstLine="567"/>
        <w:contextualSpacing/>
        <w:jc w:val="center"/>
        <w:rPr>
          <w:rFonts w:ascii="Times New Roman" w:hAnsi="Times New Roman"/>
          <w:sz w:val="28"/>
          <w:szCs w:val="28"/>
        </w:rPr>
      </w:pPr>
    </w:p>
    <w:p w:rsidR="00D849B4" w:rsidRPr="00C214A4" w:rsidRDefault="00D849B4" w:rsidP="00B013C0">
      <w:pPr>
        <w:spacing w:after="0" w:line="240" w:lineRule="auto"/>
        <w:ind w:right="57" w:firstLine="567"/>
        <w:contextualSpacing/>
        <w:rPr>
          <w:rFonts w:ascii="Times New Roman" w:hAnsi="Times New Roman"/>
          <w:sz w:val="28"/>
          <w:szCs w:val="28"/>
        </w:rPr>
      </w:pPr>
      <w:r w:rsidRPr="00C214A4">
        <w:rPr>
          <w:rFonts w:ascii="Times New Roman" w:hAnsi="Times New Roman"/>
          <w:sz w:val="28"/>
          <w:szCs w:val="28"/>
        </w:rPr>
        <w:t xml:space="preserve">В работе предложено усовершенствование технологии производства сухарей. Разработанный способ  подготовки хлеба к резке  при производстве сдобных сухарей, позволяет сократить потери готовой продукции. </w:t>
      </w:r>
    </w:p>
    <w:p w:rsidR="00B013C0" w:rsidRDefault="00B013C0" w:rsidP="00B013C0">
      <w:pPr>
        <w:spacing w:after="0" w:line="240" w:lineRule="auto"/>
        <w:ind w:right="57" w:firstLine="567"/>
        <w:contextualSpacing/>
        <w:jc w:val="center"/>
        <w:rPr>
          <w:rFonts w:ascii="Times New Roman" w:hAnsi="Times New Roman"/>
          <w:sz w:val="28"/>
          <w:szCs w:val="28"/>
        </w:rPr>
      </w:pPr>
    </w:p>
    <w:p w:rsidR="00D849B4" w:rsidRPr="003C5AA0" w:rsidRDefault="00D849B4" w:rsidP="00B013C0">
      <w:pPr>
        <w:spacing w:after="0" w:line="240" w:lineRule="auto"/>
        <w:ind w:right="57"/>
        <w:contextualSpacing/>
        <w:jc w:val="center"/>
        <w:rPr>
          <w:rFonts w:ascii="Times New Roman" w:hAnsi="Times New Roman"/>
          <w:sz w:val="24"/>
          <w:szCs w:val="24"/>
          <w:lang w:val="en-US"/>
        </w:rPr>
      </w:pPr>
      <w:r w:rsidRPr="00B013C0">
        <w:rPr>
          <w:rFonts w:ascii="Times New Roman" w:hAnsi="Times New Roman"/>
          <w:sz w:val="24"/>
          <w:szCs w:val="24"/>
          <w:lang w:val="en-US"/>
        </w:rPr>
        <w:t>IMPROVEMENT Of TECHNOLOGY OF PRODUCTION Of RUSKS "VANILLA" IN TERMS Of  JSC "KAZAN BAKERY № 3»</w:t>
      </w:r>
    </w:p>
    <w:p w:rsidR="00B013C0" w:rsidRPr="003C5AA0" w:rsidRDefault="00B013C0" w:rsidP="00B013C0">
      <w:pPr>
        <w:spacing w:after="0" w:line="240" w:lineRule="auto"/>
        <w:ind w:right="57"/>
        <w:contextualSpacing/>
        <w:jc w:val="center"/>
        <w:rPr>
          <w:rFonts w:ascii="Times New Roman" w:hAnsi="Times New Roman"/>
          <w:sz w:val="24"/>
          <w:szCs w:val="24"/>
          <w:lang w:val="en-US"/>
        </w:rPr>
      </w:pPr>
    </w:p>
    <w:p w:rsidR="00D849B4" w:rsidRPr="003C5AA0" w:rsidRDefault="00D849B4" w:rsidP="00B013C0">
      <w:pPr>
        <w:pStyle w:val="a7"/>
        <w:ind w:left="0" w:right="57"/>
        <w:jc w:val="center"/>
        <w:rPr>
          <w:color w:val="333333"/>
          <w:sz w:val="28"/>
          <w:szCs w:val="28"/>
          <w:shd w:val="clear" w:color="auto" w:fill="FFFFFF"/>
          <w:lang w:val="en-US"/>
        </w:rPr>
      </w:pPr>
      <w:r w:rsidRPr="00D849B4">
        <w:rPr>
          <w:color w:val="333333"/>
          <w:sz w:val="28"/>
          <w:szCs w:val="28"/>
          <w:shd w:val="clear" w:color="auto" w:fill="FFFFFF"/>
          <w:lang w:val="en-US"/>
        </w:rPr>
        <w:t>Kolesnikova O.S.</w:t>
      </w:r>
    </w:p>
    <w:p w:rsidR="00B013C0" w:rsidRPr="003C5AA0" w:rsidRDefault="00B013C0" w:rsidP="00B013C0">
      <w:pPr>
        <w:pStyle w:val="a7"/>
        <w:ind w:left="0" w:right="57"/>
        <w:jc w:val="center"/>
        <w:rPr>
          <w:color w:val="333333"/>
          <w:sz w:val="28"/>
          <w:szCs w:val="28"/>
          <w:shd w:val="clear" w:color="auto" w:fill="FFFFFF"/>
          <w:lang w:val="en-US"/>
        </w:rPr>
      </w:pPr>
      <w:r>
        <w:rPr>
          <w:color w:val="333333"/>
          <w:sz w:val="28"/>
          <w:szCs w:val="28"/>
          <w:shd w:val="clear" w:color="auto" w:fill="FFFFFF"/>
          <w:lang w:val="en-US"/>
        </w:rPr>
        <w:t>Summary</w:t>
      </w:r>
    </w:p>
    <w:p w:rsidR="00B013C0" w:rsidRPr="003C5AA0" w:rsidRDefault="00B013C0" w:rsidP="00B013C0">
      <w:pPr>
        <w:pStyle w:val="a7"/>
        <w:ind w:left="0" w:right="57" w:firstLine="567"/>
        <w:jc w:val="center"/>
        <w:rPr>
          <w:rFonts w:eastAsia="Times New Roman"/>
          <w:bCs/>
          <w:sz w:val="28"/>
          <w:szCs w:val="28"/>
          <w:lang w:val="en-US" w:eastAsia="ru-RU"/>
        </w:rPr>
      </w:pPr>
    </w:p>
    <w:p w:rsidR="00D849B4" w:rsidRPr="003C5AA0" w:rsidRDefault="00D849B4" w:rsidP="00B013C0">
      <w:pPr>
        <w:pStyle w:val="a7"/>
        <w:ind w:left="0" w:right="57" w:firstLine="567"/>
        <w:rPr>
          <w:rFonts w:eastAsia="Times New Roman"/>
          <w:sz w:val="28"/>
          <w:szCs w:val="28"/>
          <w:lang w:val="en-US" w:eastAsia="ru-RU"/>
        </w:rPr>
      </w:pPr>
      <w:r w:rsidRPr="00426F5D">
        <w:rPr>
          <w:rFonts w:eastAsia="Times New Roman"/>
          <w:sz w:val="28"/>
          <w:szCs w:val="28"/>
          <w:lang w:val="en-US" w:eastAsia="ru-RU"/>
        </w:rPr>
        <w:t>The proposed improvement of the production technology of crackers. By way of preparing bread to cutting production of brioche crumbs, can reduce the loss of finished product</w:t>
      </w:r>
      <w:r w:rsidR="00B013C0" w:rsidRPr="00B013C0">
        <w:rPr>
          <w:rFonts w:eastAsia="Times New Roman"/>
          <w:sz w:val="28"/>
          <w:szCs w:val="28"/>
          <w:lang w:val="en-US" w:eastAsia="ru-RU"/>
        </w:rPr>
        <w:t>.</w:t>
      </w:r>
    </w:p>
    <w:p w:rsidR="00D849B4" w:rsidRDefault="00D849B4" w:rsidP="00B013C0">
      <w:pPr>
        <w:spacing w:after="0" w:line="240" w:lineRule="auto"/>
        <w:jc w:val="right"/>
        <w:rPr>
          <w:rFonts w:ascii="Times New Roman" w:hAnsi="Times New Roman"/>
          <w:sz w:val="28"/>
          <w:szCs w:val="28"/>
        </w:rPr>
      </w:pPr>
      <w:r w:rsidRPr="00426F5D">
        <w:rPr>
          <w:rFonts w:ascii="Times New Roman" w:hAnsi="Times New Roman"/>
          <w:sz w:val="28"/>
          <w:szCs w:val="28"/>
        </w:rPr>
        <w:lastRenderedPageBreak/>
        <w:t>УДК 631:633.</w:t>
      </w:r>
    </w:p>
    <w:p w:rsidR="00B013C0" w:rsidRPr="00426F5D" w:rsidRDefault="00B013C0" w:rsidP="00B013C0">
      <w:pPr>
        <w:spacing w:after="0" w:line="240" w:lineRule="auto"/>
        <w:jc w:val="right"/>
        <w:rPr>
          <w:rFonts w:ascii="Times New Roman" w:hAnsi="Times New Roman"/>
          <w:sz w:val="28"/>
          <w:szCs w:val="28"/>
        </w:rPr>
      </w:pPr>
    </w:p>
    <w:p w:rsidR="00D849B4" w:rsidRDefault="00D849B4" w:rsidP="00B013C0">
      <w:pPr>
        <w:spacing w:after="0" w:line="240" w:lineRule="auto"/>
        <w:jc w:val="center"/>
        <w:rPr>
          <w:rFonts w:ascii="Times New Roman" w:hAnsi="Times New Roman"/>
          <w:b/>
          <w:sz w:val="28"/>
          <w:szCs w:val="28"/>
        </w:rPr>
      </w:pPr>
      <w:r w:rsidRPr="00C214A4">
        <w:rPr>
          <w:rFonts w:ascii="Times New Roman" w:hAnsi="Times New Roman"/>
          <w:b/>
          <w:sz w:val="28"/>
          <w:szCs w:val="28"/>
        </w:rPr>
        <w:t>ВЛИЯНИЕ АГРОТЕХНИЧЕСКИХ ПРИЕМОВ НА УРОЖАЙНОСТЬ И КАЧЕСТВО ЗЕРНА ЯРОВОЙ ПШЕНИЦЫ</w:t>
      </w:r>
    </w:p>
    <w:p w:rsidR="00B013C0" w:rsidRPr="00C214A4" w:rsidRDefault="00B013C0" w:rsidP="00B013C0">
      <w:pPr>
        <w:spacing w:after="0" w:line="240" w:lineRule="auto"/>
        <w:jc w:val="center"/>
        <w:rPr>
          <w:rFonts w:ascii="Times New Roman" w:hAnsi="Times New Roman"/>
          <w:b/>
          <w:sz w:val="28"/>
          <w:szCs w:val="28"/>
        </w:rPr>
      </w:pPr>
    </w:p>
    <w:p w:rsidR="00D849B4" w:rsidRPr="00426F5D" w:rsidRDefault="00D849B4" w:rsidP="00B013C0">
      <w:pPr>
        <w:spacing w:after="0" w:line="240" w:lineRule="auto"/>
        <w:jc w:val="center"/>
        <w:rPr>
          <w:rFonts w:ascii="Times New Roman" w:hAnsi="Times New Roman"/>
          <w:b/>
          <w:sz w:val="28"/>
          <w:szCs w:val="28"/>
        </w:rPr>
      </w:pPr>
      <w:r w:rsidRPr="00426F5D">
        <w:rPr>
          <w:rFonts w:ascii="Times New Roman" w:hAnsi="Times New Roman"/>
          <w:b/>
          <w:sz w:val="28"/>
          <w:szCs w:val="28"/>
        </w:rPr>
        <w:t>Мухаметов И.И.</w:t>
      </w:r>
    </w:p>
    <w:p w:rsidR="00D849B4" w:rsidRPr="00C214A4" w:rsidRDefault="00D849B4" w:rsidP="00B013C0">
      <w:pPr>
        <w:spacing w:after="0" w:line="240" w:lineRule="auto"/>
        <w:ind w:right="57"/>
        <w:contextualSpacing/>
        <w:jc w:val="center"/>
        <w:rPr>
          <w:rFonts w:ascii="Times New Roman" w:hAnsi="Times New Roman"/>
          <w:sz w:val="28"/>
          <w:szCs w:val="28"/>
        </w:rPr>
      </w:pPr>
      <w:r w:rsidRPr="00C214A4">
        <w:rPr>
          <w:rFonts w:ascii="Times New Roman" w:hAnsi="Times New Roman"/>
          <w:sz w:val="28"/>
          <w:szCs w:val="28"/>
        </w:rPr>
        <w:t>Руководитель</w:t>
      </w:r>
      <w:r>
        <w:rPr>
          <w:rFonts w:ascii="Times New Roman" w:hAnsi="Times New Roman"/>
          <w:sz w:val="28"/>
          <w:szCs w:val="28"/>
        </w:rPr>
        <w:t xml:space="preserve"> - </w:t>
      </w:r>
      <w:r w:rsidRPr="00C214A4">
        <w:rPr>
          <w:rFonts w:ascii="Times New Roman" w:hAnsi="Times New Roman"/>
          <w:sz w:val="28"/>
          <w:szCs w:val="28"/>
        </w:rPr>
        <w:t>Гасимова Г.А.</w:t>
      </w:r>
      <w:r>
        <w:rPr>
          <w:rFonts w:ascii="Times New Roman" w:hAnsi="Times New Roman"/>
          <w:sz w:val="28"/>
          <w:szCs w:val="28"/>
        </w:rPr>
        <w:t xml:space="preserve">, доцент </w:t>
      </w:r>
      <w:r w:rsidRPr="002655C7">
        <w:rPr>
          <w:rFonts w:ascii="Times New Roman" w:hAnsi="Times New Roman"/>
          <w:sz w:val="28"/>
          <w:szCs w:val="28"/>
        </w:rPr>
        <w:t>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B013C0">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B013C0" w:rsidRDefault="00B013C0" w:rsidP="00B013C0">
      <w:pPr>
        <w:autoSpaceDE w:val="0"/>
        <w:autoSpaceDN w:val="0"/>
        <w:adjustRightInd w:val="0"/>
        <w:spacing w:after="0" w:line="240" w:lineRule="auto"/>
        <w:ind w:firstLine="567"/>
        <w:rPr>
          <w:rFonts w:ascii="Times New Roman" w:hAnsi="Times New Roman"/>
          <w:b/>
          <w:i/>
          <w:sz w:val="28"/>
          <w:szCs w:val="28"/>
        </w:rPr>
      </w:pPr>
    </w:p>
    <w:p w:rsidR="00D849B4" w:rsidRDefault="00D849B4" w:rsidP="00B013C0">
      <w:pPr>
        <w:autoSpaceDE w:val="0"/>
        <w:autoSpaceDN w:val="0"/>
        <w:adjustRightInd w:val="0"/>
        <w:spacing w:after="0" w:line="240" w:lineRule="auto"/>
        <w:ind w:firstLine="567"/>
        <w:rPr>
          <w:rFonts w:ascii="Times New Roman" w:hAnsi="Times New Roman"/>
          <w:b/>
          <w:bCs/>
          <w:i/>
          <w:sz w:val="28"/>
          <w:szCs w:val="28"/>
        </w:rPr>
      </w:pPr>
      <w:r w:rsidRPr="00B013C0">
        <w:rPr>
          <w:rFonts w:ascii="Times New Roman" w:hAnsi="Times New Roman"/>
          <w:b/>
          <w:sz w:val="28"/>
          <w:szCs w:val="28"/>
        </w:rPr>
        <w:t>Ключевые слова</w:t>
      </w:r>
      <w:r w:rsidRPr="00426F5D">
        <w:rPr>
          <w:rFonts w:ascii="Times New Roman" w:hAnsi="Times New Roman"/>
          <w:b/>
          <w:i/>
          <w:sz w:val="28"/>
          <w:szCs w:val="28"/>
        </w:rPr>
        <w:t>:</w:t>
      </w:r>
      <w:r w:rsidRPr="00C214A4">
        <w:rPr>
          <w:rFonts w:ascii="Times New Roman" w:hAnsi="Times New Roman"/>
          <w:sz w:val="28"/>
          <w:szCs w:val="28"/>
        </w:rPr>
        <w:t xml:space="preserve">   пшеница, урожайность, норма высева, мочевина</w:t>
      </w:r>
      <w:r w:rsidR="00B013C0">
        <w:rPr>
          <w:rFonts w:ascii="Times New Roman" w:hAnsi="Times New Roman"/>
          <w:sz w:val="28"/>
          <w:szCs w:val="28"/>
        </w:rPr>
        <w:t>.</w:t>
      </w:r>
    </w:p>
    <w:p w:rsidR="00D849B4" w:rsidRPr="003C5AA0" w:rsidRDefault="00D849B4" w:rsidP="00B013C0">
      <w:pPr>
        <w:autoSpaceDE w:val="0"/>
        <w:autoSpaceDN w:val="0"/>
        <w:adjustRightInd w:val="0"/>
        <w:spacing w:after="0" w:line="240" w:lineRule="auto"/>
        <w:ind w:firstLine="567"/>
        <w:rPr>
          <w:rFonts w:ascii="Times New Roman" w:hAnsi="Times New Roman"/>
          <w:sz w:val="28"/>
          <w:szCs w:val="28"/>
          <w:lang w:val="en-US"/>
        </w:rPr>
      </w:pPr>
      <w:r w:rsidRPr="00B013C0">
        <w:rPr>
          <w:rFonts w:ascii="Times New Roman" w:hAnsi="Times New Roman"/>
          <w:b/>
          <w:bCs/>
          <w:sz w:val="28"/>
          <w:szCs w:val="28"/>
          <w:lang w:val="en-US"/>
        </w:rPr>
        <w:t>Key</w:t>
      </w:r>
      <w:r w:rsidR="00B013C0" w:rsidRPr="00B013C0">
        <w:rPr>
          <w:rFonts w:ascii="Times New Roman" w:hAnsi="Times New Roman"/>
          <w:b/>
          <w:bCs/>
          <w:sz w:val="28"/>
          <w:szCs w:val="28"/>
          <w:lang w:val="en-US"/>
        </w:rPr>
        <w:t xml:space="preserve"> </w:t>
      </w:r>
      <w:r w:rsidRPr="00B013C0">
        <w:rPr>
          <w:rFonts w:ascii="Times New Roman" w:hAnsi="Times New Roman"/>
          <w:b/>
          <w:bCs/>
          <w:sz w:val="28"/>
          <w:szCs w:val="28"/>
          <w:lang w:val="en-US"/>
        </w:rPr>
        <w:t>words</w:t>
      </w:r>
      <w:r w:rsidRPr="00426F5D">
        <w:rPr>
          <w:rFonts w:ascii="Times New Roman" w:hAnsi="Times New Roman"/>
          <w:b/>
          <w:bCs/>
          <w:i/>
          <w:sz w:val="28"/>
          <w:szCs w:val="28"/>
          <w:lang w:val="en-US"/>
        </w:rPr>
        <w:t>:</w:t>
      </w:r>
      <w:r w:rsidRPr="00C214A4">
        <w:rPr>
          <w:rFonts w:ascii="Times New Roman" w:hAnsi="Times New Roman"/>
          <w:b/>
          <w:bCs/>
          <w:sz w:val="28"/>
          <w:szCs w:val="28"/>
          <w:lang w:val="en-US"/>
        </w:rPr>
        <w:t xml:space="preserve"> </w:t>
      </w:r>
      <w:r w:rsidRPr="00C214A4">
        <w:rPr>
          <w:rFonts w:ascii="Times New Roman" w:hAnsi="Times New Roman"/>
          <w:sz w:val="28"/>
          <w:szCs w:val="28"/>
          <w:lang w:val="en-US"/>
        </w:rPr>
        <w:t xml:space="preserve">  wheat, yield, seeding rate, urea</w:t>
      </w:r>
      <w:r w:rsidR="00B013C0" w:rsidRPr="00B013C0">
        <w:rPr>
          <w:rFonts w:ascii="Times New Roman" w:hAnsi="Times New Roman"/>
          <w:sz w:val="28"/>
          <w:szCs w:val="28"/>
          <w:lang w:val="en-US"/>
        </w:rPr>
        <w:t>.</w:t>
      </w:r>
    </w:p>
    <w:p w:rsidR="00B013C0" w:rsidRPr="003C5AA0" w:rsidRDefault="00B013C0" w:rsidP="00B013C0">
      <w:pPr>
        <w:autoSpaceDE w:val="0"/>
        <w:autoSpaceDN w:val="0"/>
        <w:adjustRightInd w:val="0"/>
        <w:spacing w:after="0" w:line="240" w:lineRule="auto"/>
        <w:ind w:firstLine="567"/>
        <w:rPr>
          <w:rFonts w:ascii="Times New Roman" w:hAnsi="Times New Roman"/>
          <w:sz w:val="28"/>
          <w:szCs w:val="28"/>
          <w:lang w:val="en-US"/>
        </w:rPr>
      </w:pPr>
    </w:p>
    <w:p w:rsidR="00D849B4" w:rsidRPr="00C214A4" w:rsidRDefault="00D849B4" w:rsidP="00B013C0">
      <w:pPr>
        <w:spacing w:after="0" w:line="240" w:lineRule="auto"/>
        <w:ind w:firstLine="567"/>
        <w:rPr>
          <w:rFonts w:ascii="Times New Roman" w:hAnsi="Times New Roman"/>
          <w:sz w:val="28"/>
          <w:szCs w:val="28"/>
        </w:rPr>
      </w:pPr>
      <w:r w:rsidRPr="00C214A4">
        <w:rPr>
          <w:rFonts w:ascii="Times New Roman" w:hAnsi="Times New Roman"/>
          <w:color w:val="000000"/>
          <w:spacing w:val="-2"/>
          <w:sz w:val="28"/>
          <w:szCs w:val="28"/>
        </w:rPr>
        <w:t>Среди наиболее актуальных проблем современного растениеводства России особое значение имеет повышение конку</w:t>
      </w:r>
      <w:r w:rsidRPr="00C214A4">
        <w:rPr>
          <w:rFonts w:ascii="Times New Roman" w:hAnsi="Times New Roman"/>
          <w:color w:val="000000"/>
          <w:spacing w:val="-3"/>
          <w:sz w:val="28"/>
          <w:szCs w:val="28"/>
        </w:rPr>
        <w:t xml:space="preserve">рентоспособности зернового производства. </w:t>
      </w:r>
      <w:r w:rsidRPr="00C214A4">
        <w:rPr>
          <w:rFonts w:ascii="Times New Roman" w:hAnsi="Times New Roman"/>
          <w:sz w:val="28"/>
          <w:szCs w:val="28"/>
        </w:rPr>
        <w:t xml:space="preserve">Формирование хорошего качества зерна пшеницы зависит в основном от благоприятных климатических условий года. Большую роль на формирование качества оказывает минеральное питание: при остальных равных условиях влияние удобрений на белковость доходит до 50% </w:t>
      </w:r>
      <w:r w:rsidR="00B013C0">
        <w:rPr>
          <w:rFonts w:ascii="Times New Roman" w:hAnsi="Times New Roman"/>
          <w:sz w:val="28"/>
          <w:szCs w:val="28"/>
        </w:rPr>
        <w:t>[1]</w:t>
      </w:r>
      <w:r w:rsidRPr="00C214A4">
        <w:rPr>
          <w:rFonts w:ascii="Times New Roman" w:hAnsi="Times New Roman"/>
          <w:sz w:val="28"/>
          <w:szCs w:val="28"/>
        </w:rPr>
        <w:t xml:space="preserve">. Огромная роль в формировании качества принадлежит сорту. </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sz w:val="28"/>
          <w:szCs w:val="28"/>
        </w:rPr>
        <w:t xml:space="preserve"> </w:t>
      </w:r>
      <w:r w:rsidRPr="00C214A4">
        <w:rPr>
          <w:rFonts w:ascii="Times New Roman" w:hAnsi="Times New Roman"/>
          <w:color w:val="000000"/>
          <w:sz w:val="28"/>
          <w:szCs w:val="28"/>
        </w:rPr>
        <w:t xml:space="preserve">Общепризнанно положение о том, что по мере загущения посева снижается белковость зерна и повышается содержание крахмала. В ряде случаев при увеличении норм высева белковость зерна не снижается, а, наоборот, повышается </w:t>
      </w:r>
      <w:r w:rsidR="00C74B70">
        <w:rPr>
          <w:rFonts w:ascii="Times New Roman" w:hAnsi="Times New Roman"/>
          <w:sz w:val="28"/>
          <w:szCs w:val="28"/>
        </w:rPr>
        <w:t>[2]</w:t>
      </w:r>
      <w:r w:rsidR="00C74B70" w:rsidRPr="00C214A4">
        <w:rPr>
          <w:rFonts w:ascii="Times New Roman" w:hAnsi="Times New Roman"/>
          <w:sz w:val="28"/>
          <w:szCs w:val="28"/>
        </w:rPr>
        <w:t>.</w:t>
      </w:r>
      <w:r w:rsidRPr="00C214A4">
        <w:rPr>
          <w:rFonts w:ascii="Times New Roman" w:hAnsi="Times New Roman"/>
          <w:color w:val="000000"/>
          <w:sz w:val="28"/>
          <w:szCs w:val="28"/>
        </w:rPr>
        <w:t xml:space="preserve"> В то же время ряд исследователей отмечают, что качественные характеристики зерна не меняются при изменении нормы высева </w:t>
      </w:r>
      <w:r w:rsidR="00C74B70">
        <w:rPr>
          <w:rFonts w:ascii="Times New Roman" w:hAnsi="Times New Roman"/>
          <w:sz w:val="28"/>
          <w:szCs w:val="28"/>
        </w:rPr>
        <w:t>[3, 4]</w:t>
      </w:r>
      <w:r w:rsidR="00C74B70" w:rsidRPr="00C214A4">
        <w:rPr>
          <w:rFonts w:ascii="Times New Roman" w:hAnsi="Times New Roman"/>
          <w:sz w:val="28"/>
          <w:szCs w:val="28"/>
        </w:rPr>
        <w:t>.</w:t>
      </w:r>
      <w:r w:rsidRPr="00C214A4">
        <w:rPr>
          <w:rFonts w:ascii="Times New Roman" w:hAnsi="Times New Roman"/>
          <w:color w:val="000000"/>
          <w:sz w:val="28"/>
          <w:szCs w:val="28"/>
        </w:rPr>
        <w:t xml:space="preserve">, так же указывается на сортовые различия в содержании белка и клейковины в зерне при изменении норм высева </w:t>
      </w:r>
      <w:r w:rsidR="00C74B70">
        <w:rPr>
          <w:rFonts w:ascii="Times New Roman" w:hAnsi="Times New Roman"/>
          <w:sz w:val="28"/>
          <w:szCs w:val="28"/>
        </w:rPr>
        <w:t>[5]</w:t>
      </w:r>
      <w:r w:rsidR="00C74B70" w:rsidRPr="00C214A4">
        <w:rPr>
          <w:rFonts w:ascii="Times New Roman" w:hAnsi="Times New Roman"/>
          <w:sz w:val="28"/>
          <w:szCs w:val="28"/>
        </w:rPr>
        <w:t>.</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При выполнении задачи повышения урожайности и увеличения производства зерна большую роль играет ускоренное создание и внедрение в производство высокопродуктивных сортов, отвечающих требованиям современного интенсивного земледелия. Перспективы возделывания пшеницы в наибольшей степени зависят от результатов селекционной работы с этой культурой и сопутствующей сортовой агротехники.  </w:t>
      </w:r>
    </w:p>
    <w:p w:rsidR="00D849B4" w:rsidRPr="00C214A4" w:rsidRDefault="00D849B4" w:rsidP="008127AB">
      <w:pPr>
        <w:shd w:val="clear" w:color="auto" w:fill="FFFFFF"/>
        <w:autoSpaceDE w:val="0"/>
        <w:autoSpaceDN w:val="0"/>
        <w:adjustRightInd w:val="0"/>
        <w:spacing w:after="0" w:line="240" w:lineRule="auto"/>
        <w:ind w:right="34" w:firstLine="567"/>
        <w:rPr>
          <w:rFonts w:ascii="Times New Roman" w:hAnsi="Times New Roman"/>
          <w:color w:val="000000"/>
          <w:sz w:val="28"/>
          <w:szCs w:val="28"/>
        </w:rPr>
      </w:pPr>
      <w:r w:rsidRPr="00C214A4">
        <w:rPr>
          <w:rFonts w:ascii="Times New Roman" w:hAnsi="Times New Roman"/>
          <w:sz w:val="28"/>
          <w:szCs w:val="28"/>
        </w:rPr>
        <w:t>С 2015 года в Государственный реестр селекционных достижений включены сорта яровой мягкой пшеницы Йолдыз и Иделле созданных в Татарском НИИСХ.</w:t>
      </w:r>
    </w:p>
    <w:p w:rsidR="00D849B4" w:rsidRPr="00C214A4" w:rsidRDefault="00D849B4" w:rsidP="008127AB">
      <w:pPr>
        <w:spacing w:after="0" w:line="240" w:lineRule="auto"/>
        <w:ind w:firstLine="567"/>
        <w:rPr>
          <w:rFonts w:ascii="Times New Roman" w:hAnsi="Times New Roman"/>
          <w:color w:val="000000"/>
          <w:sz w:val="28"/>
          <w:szCs w:val="28"/>
        </w:rPr>
      </w:pPr>
      <w:r w:rsidRPr="00C214A4">
        <w:rPr>
          <w:rFonts w:ascii="Times New Roman" w:hAnsi="Times New Roman"/>
          <w:sz w:val="28"/>
          <w:szCs w:val="28"/>
        </w:rPr>
        <w:t xml:space="preserve">В настоящей работе было изучено влияние подкормки мочевиной в дозе </w:t>
      </w:r>
      <w:smartTag w:uri="urn:schemas-microsoft-com:office:smarttags" w:element="metricconverter">
        <w:smartTagPr>
          <w:attr w:name="ProductID" w:val="30 кг"/>
        </w:smartTagPr>
        <w:r w:rsidRPr="00C214A4">
          <w:rPr>
            <w:rFonts w:ascii="Times New Roman" w:hAnsi="Times New Roman"/>
            <w:sz w:val="28"/>
            <w:szCs w:val="28"/>
          </w:rPr>
          <w:t>30 кг</w:t>
        </w:r>
      </w:smartTag>
      <w:r w:rsidRPr="00C214A4">
        <w:rPr>
          <w:rFonts w:ascii="Times New Roman" w:hAnsi="Times New Roman"/>
          <w:sz w:val="28"/>
          <w:szCs w:val="28"/>
        </w:rPr>
        <w:t xml:space="preserve"> д.в./га в фазу начала молочной спелости  на качественные характеристики новых сортов. </w:t>
      </w:r>
      <w:r w:rsidRPr="00C214A4">
        <w:rPr>
          <w:rFonts w:ascii="Times New Roman" w:hAnsi="Times New Roman"/>
          <w:color w:val="000000"/>
          <w:sz w:val="28"/>
          <w:szCs w:val="28"/>
        </w:rPr>
        <w:t xml:space="preserve">Так же нами изучено влияние норм высева на урожайность и качество зерна этих сортов.  </w:t>
      </w:r>
    </w:p>
    <w:p w:rsidR="00D849B4" w:rsidRPr="00C214A4" w:rsidRDefault="00D849B4" w:rsidP="008127AB">
      <w:pPr>
        <w:shd w:val="clear" w:color="auto" w:fill="FFFFFF"/>
        <w:autoSpaceDE w:val="0"/>
        <w:autoSpaceDN w:val="0"/>
        <w:adjustRightInd w:val="0"/>
        <w:spacing w:after="0" w:line="240" w:lineRule="auto"/>
        <w:ind w:right="34" w:firstLine="567"/>
        <w:rPr>
          <w:rFonts w:ascii="Times New Roman" w:hAnsi="Times New Roman"/>
          <w:sz w:val="28"/>
          <w:szCs w:val="28"/>
        </w:rPr>
      </w:pPr>
      <w:r w:rsidRPr="00C214A4">
        <w:rPr>
          <w:rFonts w:ascii="Times New Roman" w:hAnsi="Times New Roman"/>
          <w:b/>
          <w:color w:val="000000"/>
          <w:sz w:val="28"/>
          <w:szCs w:val="28"/>
        </w:rPr>
        <w:t xml:space="preserve">Материалы и методика. </w:t>
      </w:r>
      <w:r w:rsidRPr="00C214A4">
        <w:rPr>
          <w:rFonts w:ascii="Times New Roman" w:hAnsi="Times New Roman"/>
          <w:sz w:val="28"/>
          <w:szCs w:val="28"/>
        </w:rPr>
        <w:t>Работа проведена в лаборатории селекции яровой пшеницы ФГБНУ Татарского НИИСХ (Лаишевский район РТ)</w:t>
      </w:r>
    </w:p>
    <w:p w:rsidR="00D849B4" w:rsidRPr="00C214A4" w:rsidRDefault="00D849B4" w:rsidP="008127AB">
      <w:pPr>
        <w:tabs>
          <w:tab w:val="left" w:pos="5480"/>
        </w:tabs>
        <w:spacing w:after="0" w:line="240" w:lineRule="auto"/>
        <w:ind w:firstLine="567"/>
        <w:rPr>
          <w:rFonts w:ascii="Times New Roman" w:hAnsi="Times New Roman"/>
          <w:sz w:val="28"/>
          <w:szCs w:val="28"/>
        </w:rPr>
      </w:pPr>
      <w:r w:rsidRPr="00C214A4">
        <w:rPr>
          <w:rFonts w:ascii="Times New Roman" w:hAnsi="Times New Roman"/>
          <w:sz w:val="28"/>
          <w:szCs w:val="28"/>
        </w:rPr>
        <w:lastRenderedPageBreak/>
        <w:t>Объект исследований:  пшеница яровая сорта Иделле и Йолдыз.</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Метеоусловия приведены на основании данных метеостанции ТатНИИСХ. Посев пшеницы  проведен 9 мая, в 4-х кратной повторности, площадь учетной делянки </w:t>
      </w:r>
      <w:smartTag w:uri="urn:schemas-microsoft-com:office:smarttags" w:element="metricconverter">
        <w:smartTagPr>
          <w:attr w:name="ProductID" w:val="15 м2"/>
        </w:smartTagPr>
        <w:r w:rsidRPr="00C214A4">
          <w:rPr>
            <w:rFonts w:ascii="Times New Roman" w:hAnsi="Times New Roman"/>
            <w:sz w:val="28"/>
            <w:szCs w:val="28"/>
          </w:rPr>
          <w:t>15 м</w:t>
        </w:r>
        <w:r w:rsidRPr="00C214A4">
          <w:rPr>
            <w:rFonts w:ascii="Times New Roman" w:hAnsi="Times New Roman"/>
            <w:sz w:val="28"/>
            <w:szCs w:val="28"/>
            <w:vertAlign w:val="superscript"/>
          </w:rPr>
          <w:t>2</w:t>
        </w:r>
      </w:smartTag>
      <w:r w:rsidRPr="00C214A4">
        <w:rPr>
          <w:rFonts w:ascii="Times New Roman" w:hAnsi="Times New Roman"/>
          <w:sz w:val="28"/>
          <w:szCs w:val="28"/>
        </w:rPr>
        <w:t>. Предшественник горох, основная обработка почвы вспашка (ПЛН-3-35), предпосевная - двукратная культивация (КПС-4, КБМ-4,2). Почва – серая-лесная, хорошо окультуренная, типичная для зоны. Содержание Р</w:t>
      </w:r>
      <w:r w:rsidRPr="00C214A4">
        <w:rPr>
          <w:rFonts w:ascii="Times New Roman" w:hAnsi="Times New Roman"/>
          <w:sz w:val="28"/>
          <w:szCs w:val="28"/>
          <w:vertAlign w:val="subscript"/>
        </w:rPr>
        <w:t>2</w:t>
      </w:r>
      <w:r w:rsidRPr="00C214A4">
        <w:rPr>
          <w:rFonts w:ascii="Times New Roman" w:hAnsi="Times New Roman"/>
          <w:sz w:val="28"/>
          <w:szCs w:val="28"/>
        </w:rPr>
        <w:t>О</w:t>
      </w:r>
      <w:r w:rsidRPr="00C214A4">
        <w:rPr>
          <w:rFonts w:ascii="Times New Roman" w:hAnsi="Times New Roman"/>
          <w:sz w:val="28"/>
          <w:szCs w:val="28"/>
          <w:vertAlign w:val="subscript"/>
        </w:rPr>
        <w:t>5</w:t>
      </w:r>
      <w:r w:rsidRPr="00C214A4">
        <w:rPr>
          <w:rFonts w:ascii="Times New Roman" w:hAnsi="Times New Roman"/>
          <w:sz w:val="28"/>
          <w:szCs w:val="28"/>
        </w:rPr>
        <w:t xml:space="preserve"> в пахотном слое почвы  по Кирсанову (ГОСТ 26207-91) – 405 мг на </w:t>
      </w:r>
      <w:smartTag w:uri="urn:schemas-microsoft-com:office:smarttags" w:element="metricconverter">
        <w:smartTagPr>
          <w:attr w:name="ProductID" w:val="1 кг"/>
        </w:smartTagPr>
        <w:r w:rsidRPr="00C214A4">
          <w:rPr>
            <w:rFonts w:ascii="Times New Roman" w:hAnsi="Times New Roman"/>
            <w:sz w:val="28"/>
            <w:szCs w:val="28"/>
          </w:rPr>
          <w:t>1 кг</w:t>
        </w:r>
      </w:smartTag>
      <w:r w:rsidRPr="00C214A4">
        <w:rPr>
          <w:rFonts w:ascii="Times New Roman" w:hAnsi="Times New Roman"/>
          <w:sz w:val="28"/>
          <w:szCs w:val="28"/>
        </w:rPr>
        <w:t xml:space="preserve"> почвы, К</w:t>
      </w:r>
      <w:r w:rsidRPr="00C214A4">
        <w:rPr>
          <w:rFonts w:ascii="Times New Roman" w:hAnsi="Times New Roman"/>
          <w:sz w:val="28"/>
          <w:szCs w:val="28"/>
          <w:vertAlign w:val="subscript"/>
        </w:rPr>
        <w:t>2</w:t>
      </w:r>
      <w:r w:rsidRPr="00C214A4">
        <w:rPr>
          <w:rFonts w:ascii="Times New Roman" w:hAnsi="Times New Roman"/>
          <w:sz w:val="28"/>
          <w:szCs w:val="28"/>
        </w:rPr>
        <w:t xml:space="preserve">О – 272 мг на </w:t>
      </w:r>
      <w:smartTag w:uri="urn:schemas-microsoft-com:office:smarttags" w:element="metricconverter">
        <w:smartTagPr>
          <w:attr w:name="ProductID" w:val="1 кг"/>
        </w:smartTagPr>
        <w:r w:rsidRPr="00C214A4">
          <w:rPr>
            <w:rFonts w:ascii="Times New Roman" w:hAnsi="Times New Roman"/>
            <w:sz w:val="28"/>
            <w:szCs w:val="28"/>
          </w:rPr>
          <w:t>1 кг</w:t>
        </w:r>
      </w:smartTag>
      <w:r w:rsidRPr="00C214A4">
        <w:rPr>
          <w:rFonts w:ascii="Times New Roman" w:hAnsi="Times New Roman"/>
          <w:sz w:val="28"/>
          <w:szCs w:val="28"/>
        </w:rPr>
        <w:t xml:space="preserve"> почвы; содержание гумуса по Тюрину в модификации  ЦИНАО (ГОСТ 26213-91) – 5,18%, </w:t>
      </w:r>
      <w:r w:rsidRPr="00C214A4">
        <w:rPr>
          <w:rFonts w:ascii="Times New Roman" w:hAnsi="Times New Roman"/>
          <w:sz w:val="28"/>
          <w:szCs w:val="28"/>
          <w:lang w:val="en-US"/>
        </w:rPr>
        <w:t>N</w:t>
      </w:r>
      <w:r w:rsidRPr="00C214A4">
        <w:rPr>
          <w:rFonts w:ascii="Times New Roman" w:hAnsi="Times New Roman"/>
          <w:sz w:val="28"/>
          <w:szCs w:val="28"/>
          <w:vertAlign w:val="subscript"/>
        </w:rPr>
        <w:t xml:space="preserve">щг </w:t>
      </w:r>
      <w:r w:rsidRPr="00C214A4">
        <w:rPr>
          <w:rFonts w:ascii="Times New Roman" w:hAnsi="Times New Roman"/>
          <w:sz w:val="28"/>
          <w:szCs w:val="28"/>
        </w:rPr>
        <w:t xml:space="preserve">по Корнфилду – 103,6 мг на </w:t>
      </w:r>
      <w:smartTag w:uri="urn:schemas-microsoft-com:office:smarttags" w:element="metricconverter">
        <w:smartTagPr>
          <w:attr w:name="ProductID" w:val="1 кг"/>
        </w:smartTagPr>
        <w:r w:rsidRPr="00C214A4">
          <w:rPr>
            <w:rFonts w:ascii="Times New Roman" w:hAnsi="Times New Roman"/>
            <w:sz w:val="28"/>
            <w:szCs w:val="28"/>
          </w:rPr>
          <w:t>1 кг</w:t>
        </w:r>
      </w:smartTag>
      <w:r w:rsidRPr="00C214A4">
        <w:rPr>
          <w:rFonts w:ascii="Times New Roman" w:hAnsi="Times New Roman"/>
          <w:sz w:val="28"/>
          <w:szCs w:val="28"/>
        </w:rPr>
        <w:t xml:space="preserve"> почвы, рН по методу ЦИНАО (ГОСТ 26483-91) – 5,9, Н</w:t>
      </w:r>
      <w:r w:rsidRPr="00C214A4">
        <w:rPr>
          <w:rFonts w:ascii="Times New Roman" w:hAnsi="Times New Roman"/>
          <w:sz w:val="28"/>
          <w:szCs w:val="28"/>
          <w:vertAlign w:val="subscript"/>
        </w:rPr>
        <w:t>г</w:t>
      </w:r>
      <w:r w:rsidRPr="00C214A4">
        <w:rPr>
          <w:rFonts w:ascii="Times New Roman" w:hAnsi="Times New Roman"/>
          <w:sz w:val="28"/>
          <w:szCs w:val="28"/>
        </w:rPr>
        <w:t xml:space="preserve"> (ГОСТ 26212-91) – 2,07 мг-экв/ 100г. Почвы средне гумусированны, содержание подвижных форм фосфора и калия  – высокое.</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Исследования на качество зерна проведены на базе центра аналитических исследований института по общепринятым методикам и ГОСТам: содержание общего азота определялось по Къельдалю, сырого белка –</w:t>
      </w:r>
      <w:r w:rsidR="00C74B70">
        <w:rPr>
          <w:rFonts w:ascii="Times New Roman" w:hAnsi="Times New Roman"/>
          <w:sz w:val="28"/>
          <w:szCs w:val="28"/>
        </w:rPr>
        <w:t xml:space="preserve"> </w:t>
      </w:r>
      <w:r w:rsidRPr="00C214A4">
        <w:rPr>
          <w:rFonts w:ascii="Times New Roman" w:hAnsi="Times New Roman"/>
          <w:sz w:val="28"/>
          <w:szCs w:val="28"/>
        </w:rPr>
        <w:t>путем пересчета: N х 5,7; количество сырой клейковины в зерне определяли ручным методом ГОСТ 13586.1-68, качество клейковины - по индексу деформации клейковины на ИДК - 1 в ед. шк.; хлебопекарную оценку проводили по лабораторным выпечкам - ГОСТ 27669-88.</w:t>
      </w:r>
    </w:p>
    <w:p w:rsidR="00C74B70" w:rsidRDefault="00C74B70" w:rsidP="008127AB">
      <w:pPr>
        <w:spacing w:after="0" w:line="240" w:lineRule="auto"/>
        <w:ind w:firstLine="567"/>
        <w:rPr>
          <w:rFonts w:ascii="Times New Roman" w:hAnsi="Times New Roman"/>
          <w:sz w:val="28"/>
          <w:szCs w:val="28"/>
        </w:rPr>
      </w:pPr>
    </w:p>
    <w:p w:rsidR="00D849B4" w:rsidRDefault="00C74B70" w:rsidP="00C74B70">
      <w:pPr>
        <w:spacing w:after="0" w:line="240" w:lineRule="auto"/>
        <w:jc w:val="center"/>
        <w:rPr>
          <w:rFonts w:ascii="Times New Roman" w:hAnsi="Times New Roman"/>
          <w:sz w:val="28"/>
          <w:szCs w:val="28"/>
        </w:rPr>
      </w:pPr>
      <w:r>
        <w:rPr>
          <w:rFonts w:ascii="Times New Roman" w:hAnsi="Times New Roman"/>
          <w:sz w:val="28"/>
          <w:szCs w:val="28"/>
        </w:rPr>
        <w:t xml:space="preserve">Таблица - </w:t>
      </w:r>
      <w:r w:rsidR="00D849B4" w:rsidRPr="00C214A4">
        <w:rPr>
          <w:rFonts w:ascii="Times New Roman" w:hAnsi="Times New Roman"/>
          <w:sz w:val="28"/>
          <w:szCs w:val="28"/>
        </w:rPr>
        <w:t>Варианты опыта</w:t>
      </w:r>
    </w:p>
    <w:p w:rsidR="00C74B70" w:rsidRPr="00C214A4" w:rsidRDefault="00C74B70" w:rsidP="00C74B70">
      <w:pPr>
        <w:spacing w:after="0" w:line="240" w:lineRule="auto"/>
        <w:jc w:val="center"/>
        <w:rPr>
          <w:rFonts w:ascii="Times New Roman" w:hAnsi="Times New Roman"/>
          <w:sz w:val="28"/>
          <w:szCs w:val="28"/>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5"/>
        <w:gridCol w:w="4396"/>
      </w:tblGrid>
      <w:tr w:rsidR="00D849B4" w:rsidRPr="00C214A4" w:rsidTr="00C74B70">
        <w:trPr>
          <w:trHeight w:val="325"/>
        </w:trPr>
        <w:tc>
          <w:tcPr>
            <w:tcW w:w="2539"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Сорт Иделле</w:t>
            </w:r>
          </w:p>
        </w:tc>
        <w:tc>
          <w:tcPr>
            <w:tcW w:w="2461"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Сорт Йолдыз</w:t>
            </w:r>
          </w:p>
        </w:tc>
      </w:tr>
      <w:tr w:rsidR="00D849B4" w:rsidRPr="00C214A4" w:rsidTr="00C74B70">
        <w:trPr>
          <w:trHeight w:val="345"/>
        </w:trPr>
        <w:tc>
          <w:tcPr>
            <w:tcW w:w="2539"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4 млн.всх.сем./га</w:t>
            </w:r>
          </w:p>
        </w:tc>
        <w:tc>
          <w:tcPr>
            <w:tcW w:w="2461"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4 млн.всх.сем./га</w:t>
            </w:r>
          </w:p>
        </w:tc>
      </w:tr>
      <w:tr w:rsidR="00D849B4" w:rsidRPr="00C214A4" w:rsidTr="00C74B70">
        <w:trPr>
          <w:trHeight w:val="360"/>
        </w:trPr>
        <w:tc>
          <w:tcPr>
            <w:tcW w:w="2539"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5 млн.всх.сем./га, контроль</w:t>
            </w:r>
          </w:p>
        </w:tc>
        <w:tc>
          <w:tcPr>
            <w:tcW w:w="2461"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5 млн.всх.сем./га, контроль</w:t>
            </w:r>
          </w:p>
        </w:tc>
      </w:tr>
      <w:tr w:rsidR="00D849B4" w:rsidRPr="00C214A4" w:rsidTr="00C74B70">
        <w:trPr>
          <w:trHeight w:val="333"/>
        </w:trPr>
        <w:tc>
          <w:tcPr>
            <w:tcW w:w="2539"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6 млн.всх.сем./га</w:t>
            </w:r>
          </w:p>
        </w:tc>
        <w:tc>
          <w:tcPr>
            <w:tcW w:w="2461"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Норма высева 6 млн.всх.сем./га</w:t>
            </w:r>
          </w:p>
        </w:tc>
      </w:tr>
      <w:tr w:rsidR="00D849B4" w:rsidRPr="00C214A4" w:rsidTr="00C74B70">
        <w:trPr>
          <w:trHeight w:val="465"/>
        </w:trPr>
        <w:tc>
          <w:tcPr>
            <w:tcW w:w="2539" w:type="pct"/>
            <w:shd w:val="clear" w:color="auto" w:fill="auto"/>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Внекорневая подкормка мочевиной, 30кг/га д.в., (норма высева 5 млн. всх. сем./га)</w:t>
            </w:r>
          </w:p>
        </w:tc>
        <w:tc>
          <w:tcPr>
            <w:tcW w:w="2461" w:type="pct"/>
          </w:tcPr>
          <w:p w:rsidR="00D849B4" w:rsidRPr="00C74B70" w:rsidRDefault="00D849B4" w:rsidP="00C74B70">
            <w:pPr>
              <w:spacing w:after="0" w:line="240" w:lineRule="auto"/>
              <w:ind w:firstLine="567"/>
              <w:jc w:val="center"/>
              <w:rPr>
                <w:rFonts w:ascii="Times New Roman" w:hAnsi="Times New Roman"/>
                <w:sz w:val="24"/>
                <w:szCs w:val="24"/>
              </w:rPr>
            </w:pPr>
            <w:r w:rsidRPr="00C74B70">
              <w:rPr>
                <w:rFonts w:ascii="Times New Roman" w:hAnsi="Times New Roman"/>
                <w:sz w:val="24"/>
                <w:szCs w:val="24"/>
              </w:rPr>
              <w:t>Внекорневая подкормка мочевиной, 30кг/га д.в., (норма высева 5 млн. всх. сем./га)</w:t>
            </w:r>
          </w:p>
        </w:tc>
      </w:tr>
    </w:tbl>
    <w:p w:rsidR="00C74B70" w:rsidRDefault="00C74B70"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Статистическая обработка экспериментальных данных проведена общепринятым методом  по Б.А. Доспехову (1985).</w:t>
      </w:r>
    </w:p>
    <w:p w:rsidR="00D849B4" w:rsidRPr="00C214A4" w:rsidRDefault="00D849B4" w:rsidP="00C74B70">
      <w:pPr>
        <w:shd w:val="clear" w:color="auto" w:fill="FFFFFF"/>
        <w:autoSpaceDE w:val="0"/>
        <w:autoSpaceDN w:val="0"/>
        <w:adjustRightInd w:val="0"/>
        <w:spacing w:after="0" w:line="240" w:lineRule="auto"/>
        <w:ind w:right="34" w:firstLine="567"/>
        <w:rPr>
          <w:rFonts w:ascii="Times New Roman" w:hAnsi="Times New Roman"/>
          <w:sz w:val="28"/>
          <w:szCs w:val="28"/>
        </w:rPr>
      </w:pPr>
      <w:r w:rsidRPr="00C214A4">
        <w:rPr>
          <w:rFonts w:ascii="Times New Roman" w:hAnsi="Times New Roman"/>
          <w:b/>
          <w:color w:val="000000"/>
          <w:sz w:val="28"/>
          <w:szCs w:val="28"/>
        </w:rPr>
        <w:t>Результаты и обсуждение</w:t>
      </w:r>
      <w:r w:rsidR="00C74B70">
        <w:rPr>
          <w:rFonts w:ascii="Times New Roman" w:hAnsi="Times New Roman"/>
          <w:b/>
          <w:color w:val="000000"/>
          <w:sz w:val="28"/>
          <w:szCs w:val="28"/>
        </w:rPr>
        <w:t xml:space="preserve">. </w:t>
      </w:r>
      <w:r w:rsidRPr="00C214A4">
        <w:rPr>
          <w:rFonts w:ascii="Times New Roman" w:hAnsi="Times New Roman"/>
          <w:sz w:val="28"/>
          <w:szCs w:val="28"/>
        </w:rPr>
        <w:t xml:space="preserve">ГТК за период от посева до колошений  составил в среднем по образцам - 0,7.  Температурный и водный режим в период формирования семян – осадков 63% от нормы, среднесуточная температура 108% от нормы. Уборка проходила при благоприятных погодных условиях.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Известно, что норма высева семян определяется необходимостью формирования продуктивного стеблестоя на площади, гарантирующего оптимальную урожайность. Сорта Йолдыз и Иделле имеют различия по формированию ценоза к уборке, изреживанию стеблестоя в течение </w:t>
      </w:r>
      <w:r w:rsidRPr="00C214A4">
        <w:rPr>
          <w:rFonts w:ascii="Times New Roman" w:hAnsi="Times New Roman"/>
          <w:sz w:val="28"/>
          <w:szCs w:val="28"/>
        </w:rPr>
        <w:lastRenderedPageBreak/>
        <w:t xml:space="preserve">вегетации, а также в реализации потенциала урожайности за счёт колосоносных  побегов. Как показали результаты наших исследований, сорта Йолдыз оптимально реализуют урожайность при норме высева 5 млн. шт. всх. семян/га – урожайность 4,41т/га, а сорт Иделле при норме высева 6 млн. шт. всх. семян/га – урожайность 4,15т/га, оба сорта формируют урожайность главным образом за счет однопобеговых растений и различия  в реакции на норму высева объясняется озерненностью колоса и массой зерновки, так сорт Йолдыз, главным образом формирует урожайность за счет озерненности, которая снижается при увеличении нормы высева,  а на урожайность сорта Иделле в равной степени влияют количество зерен в колосе и масса зерновки. </w:t>
      </w:r>
    </w:p>
    <w:p w:rsidR="00D849B4" w:rsidRPr="00C214A4" w:rsidRDefault="00D849B4" w:rsidP="008127AB">
      <w:pPr>
        <w:spacing w:after="0" w:line="240" w:lineRule="auto"/>
        <w:ind w:firstLine="567"/>
        <w:rPr>
          <w:rFonts w:ascii="Times New Roman" w:hAnsi="Times New Roman"/>
          <w:sz w:val="28"/>
          <w:szCs w:val="28"/>
        </w:rPr>
      </w:pPr>
    </w:p>
    <w:p w:rsidR="00D849B4" w:rsidRDefault="00D849B4" w:rsidP="00C74B70">
      <w:pPr>
        <w:spacing w:after="0" w:line="240" w:lineRule="auto"/>
        <w:jc w:val="center"/>
        <w:rPr>
          <w:rFonts w:ascii="Times New Roman" w:hAnsi="Times New Roman"/>
          <w:sz w:val="28"/>
          <w:szCs w:val="28"/>
        </w:rPr>
      </w:pPr>
      <w:r w:rsidRPr="00C214A4">
        <w:rPr>
          <w:rFonts w:ascii="Times New Roman" w:hAnsi="Times New Roman"/>
          <w:sz w:val="28"/>
          <w:szCs w:val="28"/>
        </w:rPr>
        <w:t>Таблица 1</w:t>
      </w:r>
      <w:r w:rsidR="00C74B70">
        <w:rPr>
          <w:rFonts w:ascii="Times New Roman" w:hAnsi="Times New Roman"/>
          <w:sz w:val="28"/>
          <w:szCs w:val="28"/>
        </w:rPr>
        <w:t xml:space="preserve"> -</w:t>
      </w:r>
      <w:r w:rsidRPr="00C214A4">
        <w:rPr>
          <w:rFonts w:ascii="Times New Roman" w:hAnsi="Times New Roman"/>
          <w:sz w:val="28"/>
          <w:szCs w:val="28"/>
        </w:rPr>
        <w:t xml:space="preserve"> Урожайность сортов яровой пшеницы при изменении норм высева, 4,5,6 млн.шт.всх.сем./га</w:t>
      </w:r>
    </w:p>
    <w:p w:rsidR="00C74B70" w:rsidRPr="00C214A4" w:rsidRDefault="00C74B70" w:rsidP="00C74B70">
      <w:pPr>
        <w:spacing w:after="0" w:line="240" w:lineRule="auto"/>
        <w:jc w:val="center"/>
        <w:rPr>
          <w:rFonts w:ascii="Times New Roman" w:hAnsi="Times New Roman"/>
          <w:sz w:val="28"/>
          <w:szCs w:val="28"/>
        </w:rPr>
      </w:pPr>
    </w:p>
    <w:tbl>
      <w:tblPr>
        <w:tblW w:w="4865"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3"/>
        <w:gridCol w:w="685"/>
        <w:gridCol w:w="685"/>
        <w:gridCol w:w="685"/>
        <w:gridCol w:w="858"/>
        <w:gridCol w:w="873"/>
        <w:gridCol w:w="743"/>
        <w:gridCol w:w="1008"/>
        <w:gridCol w:w="869"/>
        <w:gridCol w:w="976"/>
      </w:tblGrid>
      <w:tr w:rsidR="00D849B4" w:rsidRPr="00C214A4" w:rsidTr="00C74B70">
        <w:trPr>
          <w:trHeight w:val="270"/>
          <w:jc w:val="center"/>
        </w:trPr>
        <w:tc>
          <w:tcPr>
            <w:tcW w:w="915" w:type="pct"/>
            <w:vMerge w:val="restar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сорт</w:t>
            </w:r>
          </w:p>
        </w:tc>
        <w:tc>
          <w:tcPr>
            <w:tcW w:w="1137" w:type="pct"/>
            <w:gridSpan w:val="3"/>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Урожайность, т/га</w:t>
            </w:r>
          </w:p>
        </w:tc>
        <w:tc>
          <w:tcPr>
            <w:tcW w:w="1369" w:type="pct"/>
            <w:gridSpan w:val="3"/>
            <w:vAlign w:val="center"/>
          </w:tcPr>
          <w:p w:rsidR="00D849B4" w:rsidRPr="00C74B70" w:rsidRDefault="00D849B4" w:rsidP="00C74B70">
            <w:pPr>
              <w:spacing w:after="0" w:line="240" w:lineRule="auto"/>
              <w:jc w:val="center"/>
              <w:rPr>
                <w:rFonts w:ascii="Times New Roman" w:hAnsi="Times New Roman"/>
                <w:sz w:val="24"/>
                <w:szCs w:val="24"/>
                <w:vertAlign w:val="superscript"/>
              </w:rPr>
            </w:pPr>
            <w:r w:rsidRPr="00C74B70">
              <w:rPr>
                <w:rFonts w:ascii="Times New Roman" w:hAnsi="Times New Roman"/>
                <w:sz w:val="24"/>
                <w:szCs w:val="24"/>
              </w:rPr>
              <w:t>Количество продуктивных стеблей, шт/м</w:t>
            </w:r>
            <w:r w:rsidRPr="00C74B70">
              <w:rPr>
                <w:rFonts w:ascii="Times New Roman" w:hAnsi="Times New Roman"/>
                <w:sz w:val="24"/>
                <w:szCs w:val="24"/>
                <w:vertAlign w:val="superscript"/>
              </w:rPr>
              <w:t>2</w:t>
            </w:r>
          </w:p>
        </w:tc>
        <w:tc>
          <w:tcPr>
            <w:tcW w:w="1579" w:type="pct"/>
            <w:gridSpan w:val="3"/>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Масса зерна с колоса, г</w:t>
            </w:r>
          </w:p>
        </w:tc>
      </w:tr>
      <w:tr w:rsidR="00D849B4" w:rsidRPr="00C214A4" w:rsidTr="00C74B70">
        <w:trPr>
          <w:trHeight w:val="195"/>
          <w:jc w:val="center"/>
        </w:trPr>
        <w:tc>
          <w:tcPr>
            <w:tcW w:w="915" w:type="pct"/>
            <w:vMerge/>
            <w:vAlign w:val="center"/>
          </w:tcPr>
          <w:p w:rsidR="00D849B4" w:rsidRPr="00C74B70" w:rsidRDefault="00D849B4" w:rsidP="00C74B70">
            <w:pPr>
              <w:spacing w:after="0" w:line="240" w:lineRule="auto"/>
              <w:jc w:val="center"/>
              <w:rPr>
                <w:rFonts w:ascii="Times New Roman" w:hAnsi="Times New Roman"/>
                <w:sz w:val="24"/>
                <w:szCs w:val="24"/>
              </w:rPr>
            </w:pP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w:t>
            </w: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5</w:t>
            </w: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6</w:t>
            </w:r>
          </w:p>
        </w:tc>
        <w:tc>
          <w:tcPr>
            <w:tcW w:w="475"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w:t>
            </w:r>
          </w:p>
        </w:tc>
        <w:tc>
          <w:tcPr>
            <w:tcW w:w="483"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5</w:t>
            </w:r>
          </w:p>
        </w:tc>
        <w:tc>
          <w:tcPr>
            <w:tcW w:w="41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6</w:t>
            </w:r>
          </w:p>
        </w:tc>
        <w:tc>
          <w:tcPr>
            <w:tcW w:w="558"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w:t>
            </w:r>
          </w:p>
        </w:tc>
        <w:tc>
          <w:tcPr>
            <w:tcW w:w="48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5</w:t>
            </w:r>
          </w:p>
        </w:tc>
        <w:tc>
          <w:tcPr>
            <w:tcW w:w="54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6</w:t>
            </w:r>
          </w:p>
        </w:tc>
      </w:tr>
      <w:tr w:rsidR="00D849B4" w:rsidRPr="00C214A4" w:rsidTr="00C74B70">
        <w:trPr>
          <w:trHeight w:val="270"/>
          <w:jc w:val="center"/>
        </w:trPr>
        <w:tc>
          <w:tcPr>
            <w:tcW w:w="915"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Йолдыз</w:t>
            </w: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4,37</w:t>
            </w: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4,41</w:t>
            </w:r>
          </w:p>
        </w:tc>
        <w:tc>
          <w:tcPr>
            <w:tcW w:w="379"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4,30</w:t>
            </w:r>
          </w:p>
        </w:tc>
        <w:tc>
          <w:tcPr>
            <w:tcW w:w="475"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309</w:t>
            </w:r>
          </w:p>
        </w:tc>
        <w:tc>
          <w:tcPr>
            <w:tcW w:w="483"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318</w:t>
            </w:r>
          </w:p>
        </w:tc>
        <w:tc>
          <w:tcPr>
            <w:tcW w:w="41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393</w:t>
            </w:r>
          </w:p>
        </w:tc>
        <w:tc>
          <w:tcPr>
            <w:tcW w:w="558"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1,4</w:t>
            </w:r>
          </w:p>
        </w:tc>
        <w:tc>
          <w:tcPr>
            <w:tcW w:w="48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1,4</w:t>
            </w:r>
          </w:p>
        </w:tc>
        <w:tc>
          <w:tcPr>
            <w:tcW w:w="541" w:type="pct"/>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1,2</w:t>
            </w:r>
          </w:p>
        </w:tc>
      </w:tr>
      <w:tr w:rsidR="00D849B4" w:rsidRPr="00C214A4" w:rsidTr="00C74B70">
        <w:trPr>
          <w:trHeight w:val="195"/>
          <w:jc w:val="center"/>
        </w:trPr>
        <w:tc>
          <w:tcPr>
            <w:tcW w:w="915"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Иделле</w:t>
            </w:r>
          </w:p>
        </w:tc>
        <w:tc>
          <w:tcPr>
            <w:tcW w:w="379"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3,96</w:t>
            </w:r>
          </w:p>
        </w:tc>
        <w:tc>
          <w:tcPr>
            <w:tcW w:w="379"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4,07</w:t>
            </w:r>
          </w:p>
        </w:tc>
        <w:tc>
          <w:tcPr>
            <w:tcW w:w="379"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4,15</w:t>
            </w:r>
          </w:p>
        </w:tc>
        <w:tc>
          <w:tcPr>
            <w:tcW w:w="475"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267</w:t>
            </w:r>
          </w:p>
        </w:tc>
        <w:tc>
          <w:tcPr>
            <w:tcW w:w="483"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285</w:t>
            </w:r>
          </w:p>
        </w:tc>
        <w:tc>
          <w:tcPr>
            <w:tcW w:w="411"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298</w:t>
            </w:r>
          </w:p>
        </w:tc>
        <w:tc>
          <w:tcPr>
            <w:tcW w:w="558"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1,2</w:t>
            </w:r>
          </w:p>
        </w:tc>
        <w:tc>
          <w:tcPr>
            <w:tcW w:w="481"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1,4</w:t>
            </w:r>
          </w:p>
        </w:tc>
        <w:tc>
          <w:tcPr>
            <w:tcW w:w="541" w:type="pct"/>
            <w:tcBorders>
              <w:bottom w:val="single" w:sz="4" w:space="0" w:color="auto"/>
            </w:tcBorders>
            <w:vAlign w:val="center"/>
          </w:tcPr>
          <w:p w:rsidR="00D849B4" w:rsidRPr="00C74B70"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1,4</w:t>
            </w:r>
          </w:p>
        </w:tc>
      </w:tr>
    </w:tbl>
    <w:p w:rsidR="00C74B70" w:rsidRDefault="00C74B70"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В наших испытаниях содержание белка в зерне снижается при увеличении нормы высева, так же снижается и содержание клейковины, значимых различий в качестве клейковины при изменении норм высева не отмечается, по всем вариантам она относится к первой группе качества. Сорт Иделле формирует зерно более высокого качества, чем сорт Йолдыз, однако урожайность у сорта Иделле ниже. </w:t>
      </w:r>
    </w:p>
    <w:p w:rsidR="00D849B4" w:rsidRPr="00C214A4" w:rsidRDefault="00D849B4" w:rsidP="008127AB">
      <w:pPr>
        <w:spacing w:after="0" w:line="240" w:lineRule="auto"/>
        <w:ind w:firstLine="567"/>
        <w:jc w:val="center"/>
        <w:rPr>
          <w:rFonts w:ascii="Times New Roman" w:hAnsi="Times New Roman"/>
          <w:sz w:val="28"/>
          <w:szCs w:val="28"/>
        </w:rPr>
      </w:pPr>
    </w:p>
    <w:p w:rsidR="00D849B4" w:rsidRDefault="00D849B4" w:rsidP="00C74B70">
      <w:pPr>
        <w:spacing w:after="0" w:line="240" w:lineRule="auto"/>
        <w:jc w:val="center"/>
        <w:rPr>
          <w:rFonts w:ascii="Times New Roman" w:hAnsi="Times New Roman"/>
          <w:sz w:val="28"/>
          <w:szCs w:val="28"/>
        </w:rPr>
      </w:pPr>
      <w:r w:rsidRPr="00C214A4">
        <w:rPr>
          <w:rFonts w:ascii="Times New Roman" w:hAnsi="Times New Roman"/>
          <w:sz w:val="28"/>
          <w:szCs w:val="28"/>
        </w:rPr>
        <w:t>Таблица 2</w:t>
      </w:r>
      <w:r w:rsidR="00C74B70">
        <w:rPr>
          <w:rFonts w:ascii="Times New Roman" w:hAnsi="Times New Roman"/>
          <w:sz w:val="28"/>
          <w:szCs w:val="28"/>
        </w:rPr>
        <w:t xml:space="preserve"> -</w:t>
      </w:r>
      <w:r w:rsidRPr="00C214A4">
        <w:rPr>
          <w:rFonts w:ascii="Times New Roman" w:hAnsi="Times New Roman"/>
          <w:sz w:val="28"/>
          <w:szCs w:val="28"/>
        </w:rPr>
        <w:t xml:space="preserve"> Качество зерна сортов яровой пшеницы при изменении норм высева, 4,5,6 млн.шт.всх.сем./га</w:t>
      </w:r>
    </w:p>
    <w:p w:rsidR="00C74B70" w:rsidRPr="00C214A4" w:rsidRDefault="00C74B70" w:rsidP="00C74B70">
      <w:pPr>
        <w:spacing w:after="0" w:line="240" w:lineRule="auto"/>
        <w:jc w:val="center"/>
        <w:rPr>
          <w:rFonts w:ascii="Times New Roman" w:hAnsi="Times New Roman"/>
          <w:sz w:val="28"/>
          <w:szCs w:val="28"/>
        </w:rPr>
      </w:pPr>
    </w:p>
    <w:tbl>
      <w:tblPr>
        <w:tblW w:w="9197"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8"/>
        <w:gridCol w:w="850"/>
        <w:gridCol w:w="734"/>
        <w:gridCol w:w="983"/>
        <w:gridCol w:w="928"/>
        <w:gridCol w:w="1004"/>
        <w:gridCol w:w="1004"/>
        <w:gridCol w:w="901"/>
        <w:gridCol w:w="825"/>
        <w:gridCol w:w="850"/>
      </w:tblGrid>
      <w:tr w:rsidR="00D849B4" w:rsidRPr="00C214A4" w:rsidTr="00C74B70">
        <w:trPr>
          <w:trHeight w:val="270"/>
          <w:jc w:val="center"/>
        </w:trPr>
        <w:tc>
          <w:tcPr>
            <w:tcW w:w="1118" w:type="dxa"/>
            <w:vMerge w:val="restart"/>
            <w:vAlign w:val="center"/>
          </w:tcPr>
          <w:p w:rsidR="00D849B4" w:rsidRPr="00C74B70" w:rsidRDefault="00D849B4" w:rsidP="00C74B70">
            <w:pPr>
              <w:spacing w:after="0" w:line="240" w:lineRule="auto"/>
              <w:ind w:firstLine="1"/>
              <w:rPr>
                <w:rFonts w:ascii="Times New Roman" w:hAnsi="Times New Roman"/>
                <w:sz w:val="24"/>
                <w:szCs w:val="24"/>
              </w:rPr>
            </w:pPr>
            <w:r w:rsidRPr="00C74B70">
              <w:rPr>
                <w:rFonts w:ascii="Times New Roman" w:hAnsi="Times New Roman"/>
                <w:sz w:val="24"/>
                <w:szCs w:val="24"/>
              </w:rPr>
              <w:t>сорт</w:t>
            </w:r>
          </w:p>
        </w:tc>
        <w:tc>
          <w:tcPr>
            <w:tcW w:w="2567" w:type="dxa"/>
            <w:gridSpan w:val="3"/>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Содержание белка в зерне, %</w:t>
            </w:r>
          </w:p>
        </w:tc>
        <w:tc>
          <w:tcPr>
            <w:tcW w:w="2936" w:type="dxa"/>
            <w:gridSpan w:val="3"/>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Содержание клейковины в зерне, %</w:t>
            </w:r>
          </w:p>
        </w:tc>
        <w:tc>
          <w:tcPr>
            <w:tcW w:w="2576" w:type="dxa"/>
            <w:gridSpan w:val="3"/>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Качество клейковины, ед.пр. ИДК</w:t>
            </w:r>
          </w:p>
        </w:tc>
      </w:tr>
      <w:tr w:rsidR="00D849B4" w:rsidRPr="00C214A4" w:rsidTr="00C74B70">
        <w:trPr>
          <w:trHeight w:val="195"/>
          <w:jc w:val="center"/>
        </w:trPr>
        <w:tc>
          <w:tcPr>
            <w:tcW w:w="1118" w:type="dxa"/>
            <w:vMerge/>
            <w:vAlign w:val="center"/>
          </w:tcPr>
          <w:p w:rsidR="00D849B4" w:rsidRPr="00C74B70" w:rsidRDefault="00D849B4" w:rsidP="00C74B70">
            <w:pPr>
              <w:spacing w:after="0" w:line="240" w:lineRule="auto"/>
              <w:ind w:firstLine="1"/>
              <w:jc w:val="center"/>
              <w:rPr>
                <w:rFonts w:ascii="Times New Roman" w:hAnsi="Times New Roman"/>
                <w:sz w:val="24"/>
                <w:szCs w:val="24"/>
              </w:rPr>
            </w:pPr>
          </w:p>
        </w:tc>
        <w:tc>
          <w:tcPr>
            <w:tcW w:w="850"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4</w:t>
            </w:r>
          </w:p>
        </w:tc>
        <w:tc>
          <w:tcPr>
            <w:tcW w:w="73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5</w:t>
            </w:r>
          </w:p>
        </w:tc>
        <w:tc>
          <w:tcPr>
            <w:tcW w:w="983"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6</w:t>
            </w:r>
          </w:p>
        </w:tc>
        <w:tc>
          <w:tcPr>
            <w:tcW w:w="928"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4</w:t>
            </w:r>
          </w:p>
        </w:tc>
        <w:tc>
          <w:tcPr>
            <w:tcW w:w="100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5</w:t>
            </w:r>
          </w:p>
        </w:tc>
        <w:tc>
          <w:tcPr>
            <w:tcW w:w="100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6</w:t>
            </w:r>
          </w:p>
        </w:tc>
        <w:tc>
          <w:tcPr>
            <w:tcW w:w="901"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4</w:t>
            </w:r>
          </w:p>
        </w:tc>
        <w:tc>
          <w:tcPr>
            <w:tcW w:w="825"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5</w:t>
            </w:r>
          </w:p>
        </w:tc>
        <w:tc>
          <w:tcPr>
            <w:tcW w:w="850"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6</w:t>
            </w:r>
          </w:p>
        </w:tc>
      </w:tr>
      <w:tr w:rsidR="00D849B4" w:rsidRPr="00C214A4" w:rsidTr="00C74B70">
        <w:trPr>
          <w:trHeight w:val="270"/>
          <w:jc w:val="center"/>
        </w:trPr>
        <w:tc>
          <w:tcPr>
            <w:tcW w:w="1118" w:type="dxa"/>
            <w:vAlign w:val="center"/>
          </w:tcPr>
          <w:p w:rsidR="00D849B4" w:rsidRPr="00C74B70" w:rsidRDefault="00D849B4" w:rsidP="00C74B70">
            <w:pPr>
              <w:spacing w:after="0" w:line="240" w:lineRule="auto"/>
              <w:ind w:firstLine="1"/>
              <w:rPr>
                <w:rFonts w:ascii="Times New Roman" w:hAnsi="Times New Roman"/>
                <w:sz w:val="24"/>
                <w:szCs w:val="24"/>
              </w:rPr>
            </w:pPr>
            <w:r w:rsidRPr="00C74B70">
              <w:rPr>
                <w:rFonts w:ascii="Times New Roman" w:hAnsi="Times New Roman"/>
                <w:sz w:val="24"/>
                <w:szCs w:val="24"/>
              </w:rPr>
              <w:t>Йолдыз</w:t>
            </w:r>
          </w:p>
        </w:tc>
        <w:tc>
          <w:tcPr>
            <w:tcW w:w="850"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13,6</w:t>
            </w:r>
          </w:p>
        </w:tc>
        <w:tc>
          <w:tcPr>
            <w:tcW w:w="73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13,1</w:t>
            </w:r>
          </w:p>
        </w:tc>
        <w:tc>
          <w:tcPr>
            <w:tcW w:w="983"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12,8</w:t>
            </w:r>
          </w:p>
        </w:tc>
        <w:tc>
          <w:tcPr>
            <w:tcW w:w="928"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25,8</w:t>
            </w:r>
          </w:p>
        </w:tc>
        <w:tc>
          <w:tcPr>
            <w:tcW w:w="100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24,8</w:t>
            </w:r>
          </w:p>
        </w:tc>
        <w:tc>
          <w:tcPr>
            <w:tcW w:w="1004"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24,0</w:t>
            </w:r>
          </w:p>
        </w:tc>
        <w:tc>
          <w:tcPr>
            <w:tcW w:w="901"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76</w:t>
            </w:r>
          </w:p>
        </w:tc>
        <w:tc>
          <w:tcPr>
            <w:tcW w:w="825"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77</w:t>
            </w:r>
          </w:p>
        </w:tc>
        <w:tc>
          <w:tcPr>
            <w:tcW w:w="850" w:type="dxa"/>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72</w:t>
            </w:r>
          </w:p>
        </w:tc>
      </w:tr>
      <w:tr w:rsidR="00D849B4" w:rsidRPr="00C214A4" w:rsidTr="00C74B70">
        <w:trPr>
          <w:trHeight w:val="195"/>
          <w:jc w:val="center"/>
        </w:trPr>
        <w:tc>
          <w:tcPr>
            <w:tcW w:w="1118" w:type="dxa"/>
            <w:tcBorders>
              <w:bottom w:val="single" w:sz="4" w:space="0" w:color="auto"/>
            </w:tcBorders>
            <w:vAlign w:val="center"/>
          </w:tcPr>
          <w:p w:rsidR="00D849B4" w:rsidRPr="00C74B70" w:rsidRDefault="00D849B4" w:rsidP="00C74B70">
            <w:pPr>
              <w:spacing w:after="0" w:line="240" w:lineRule="auto"/>
              <w:ind w:firstLine="1"/>
              <w:rPr>
                <w:rFonts w:ascii="Times New Roman" w:hAnsi="Times New Roman"/>
                <w:sz w:val="24"/>
                <w:szCs w:val="24"/>
              </w:rPr>
            </w:pPr>
            <w:r w:rsidRPr="00C74B70">
              <w:rPr>
                <w:rFonts w:ascii="Times New Roman" w:hAnsi="Times New Roman"/>
                <w:sz w:val="24"/>
                <w:szCs w:val="24"/>
              </w:rPr>
              <w:t>Иделле</w:t>
            </w:r>
          </w:p>
        </w:tc>
        <w:tc>
          <w:tcPr>
            <w:tcW w:w="850"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14,2</w:t>
            </w:r>
          </w:p>
        </w:tc>
        <w:tc>
          <w:tcPr>
            <w:tcW w:w="734"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13,6</w:t>
            </w:r>
          </w:p>
        </w:tc>
        <w:tc>
          <w:tcPr>
            <w:tcW w:w="983"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12,9</w:t>
            </w:r>
          </w:p>
        </w:tc>
        <w:tc>
          <w:tcPr>
            <w:tcW w:w="928"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28,3</w:t>
            </w:r>
          </w:p>
        </w:tc>
        <w:tc>
          <w:tcPr>
            <w:tcW w:w="1004"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26,6</w:t>
            </w:r>
          </w:p>
        </w:tc>
        <w:tc>
          <w:tcPr>
            <w:tcW w:w="1004"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23,9</w:t>
            </w:r>
          </w:p>
        </w:tc>
        <w:tc>
          <w:tcPr>
            <w:tcW w:w="901"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72</w:t>
            </w:r>
          </w:p>
        </w:tc>
        <w:tc>
          <w:tcPr>
            <w:tcW w:w="825"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67</w:t>
            </w:r>
          </w:p>
        </w:tc>
        <w:tc>
          <w:tcPr>
            <w:tcW w:w="850" w:type="dxa"/>
            <w:tcBorders>
              <w:bottom w:val="single" w:sz="4" w:space="0" w:color="auto"/>
            </w:tcBorders>
            <w:vAlign w:val="center"/>
          </w:tcPr>
          <w:p w:rsidR="00D849B4" w:rsidRPr="00C74B70" w:rsidRDefault="00D849B4" w:rsidP="00C74B70">
            <w:pPr>
              <w:spacing w:after="0" w:line="240" w:lineRule="auto"/>
              <w:ind w:firstLine="1"/>
              <w:jc w:val="center"/>
              <w:rPr>
                <w:rFonts w:ascii="Times New Roman" w:hAnsi="Times New Roman"/>
                <w:sz w:val="24"/>
                <w:szCs w:val="24"/>
              </w:rPr>
            </w:pPr>
            <w:r w:rsidRPr="00C74B70">
              <w:rPr>
                <w:rFonts w:ascii="Times New Roman" w:hAnsi="Times New Roman"/>
                <w:sz w:val="24"/>
                <w:szCs w:val="24"/>
              </w:rPr>
              <w:t>70</w:t>
            </w:r>
          </w:p>
        </w:tc>
      </w:tr>
    </w:tbl>
    <w:p w:rsidR="00D849B4" w:rsidRPr="00C214A4" w:rsidRDefault="00D849B4"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При использовании мочевины резко увеличивается содержание белка и клейковины в зерне, при этом объем хлеба уменьшается за счет уменьшения растяжимости теста, ощутимого влияния на общую хлебопекарную оценку применение мочевины не оказывает.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 Применение мочевины не оказало влияние на урожайность яровой пшеницы, однако если рассматривать сбор белка с единицы площади, как   </w:t>
      </w:r>
      <w:r w:rsidRPr="00C214A4">
        <w:rPr>
          <w:rFonts w:ascii="Times New Roman" w:hAnsi="Times New Roman"/>
          <w:sz w:val="28"/>
          <w:szCs w:val="28"/>
        </w:rPr>
        <w:lastRenderedPageBreak/>
        <w:t xml:space="preserve">показатель эффективности применения мочевины, то сбор белка у сорта Иделле сопоставим со сбором белка у более урожайного сорта Йолдыз.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Таким образом, внедрение новых сортов яровой пшеницы Йолдыз и Иделле на поля республики будет еще одной ступенью к стабилизации валовых сборов зерна пшеницы.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Выводы:</w:t>
      </w:r>
      <w:r w:rsidRPr="00C214A4">
        <w:rPr>
          <w:rFonts w:ascii="Times New Roman" w:hAnsi="Times New Roman"/>
          <w:sz w:val="28"/>
          <w:szCs w:val="28"/>
        </w:rPr>
        <w:t xml:space="preserve"> 1. При выращивании пшеницы сорта Йолдыз наиболее эффективно использование норму высева 5 млн. шт. всх. семян/га.</w:t>
      </w:r>
      <w:r w:rsidR="00E15993">
        <w:rPr>
          <w:rFonts w:ascii="Times New Roman" w:hAnsi="Times New Roman"/>
          <w:sz w:val="28"/>
          <w:szCs w:val="28"/>
        </w:rPr>
        <w:t xml:space="preserve"> </w:t>
      </w:r>
      <w:r w:rsidRPr="00C214A4">
        <w:rPr>
          <w:rFonts w:ascii="Times New Roman" w:hAnsi="Times New Roman"/>
          <w:sz w:val="28"/>
          <w:szCs w:val="28"/>
        </w:rPr>
        <w:t>2. При выращивании пшеницы сорта Иделле наиболее эффективно использование норму высева 6 млн. шт. всх. семян/га.</w:t>
      </w:r>
      <w:r w:rsidR="00E15993">
        <w:rPr>
          <w:rFonts w:ascii="Times New Roman" w:hAnsi="Times New Roman"/>
          <w:sz w:val="28"/>
          <w:szCs w:val="28"/>
        </w:rPr>
        <w:t xml:space="preserve"> </w:t>
      </w:r>
      <w:r w:rsidRPr="00C214A4">
        <w:rPr>
          <w:rFonts w:ascii="Times New Roman" w:hAnsi="Times New Roman"/>
          <w:sz w:val="28"/>
          <w:szCs w:val="28"/>
        </w:rPr>
        <w:t>3. При увеличении нормы высева содержание белка и клейковины в зерне исследуемых сортов снижается.</w:t>
      </w:r>
      <w:r w:rsidR="00E15993">
        <w:rPr>
          <w:rFonts w:ascii="Times New Roman" w:hAnsi="Times New Roman"/>
          <w:sz w:val="28"/>
          <w:szCs w:val="28"/>
        </w:rPr>
        <w:t xml:space="preserve">   </w:t>
      </w:r>
      <w:r w:rsidRPr="00C214A4">
        <w:rPr>
          <w:rFonts w:ascii="Times New Roman" w:hAnsi="Times New Roman"/>
          <w:sz w:val="28"/>
          <w:szCs w:val="28"/>
        </w:rPr>
        <w:t xml:space="preserve">4. Использование мочевины в фазу начала молочной спелости увеличивает  содержание белка и клейковины в зерне у сорта Йолдыз на 1,2 и 2,5% соответственно, у сорта Иделле на 2,7 и 8,0% соответственно. </w:t>
      </w:r>
    </w:p>
    <w:p w:rsidR="00D849B4"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w:t>
      </w:r>
      <w:r w:rsidRPr="00C214A4">
        <w:rPr>
          <w:rFonts w:ascii="Times New Roman" w:hAnsi="Times New Roman"/>
          <w:sz w:val="28"/>
          <w:szCs w:val="28"/>
        </w:rPr>
        <w:t>1.</w:t>
      </w:r>
      <w:r w:rsidR="00B013C0">
        <w:rPr>
          <w:rFonts w:ascii="Times New Roman" w:hAnsi="Times New Roman"/>
          <w:sz w:val="28"/>
          <w:szCs w:val="28"/>
        </w:rPr>
        <w:t xml:space="preserve"> </w:t>
      </w:r>
      <w:r w:rsidRPr="00C214A4">
        <w:rPr>
          <w:rFonts w:ascii="Times New Roman" w:hAnsi="Times New Roman"/>
          <w:sz w:val="28"/>
          <w:szCs w:val="28"/>
        </w:rPr>
        <w:t>Губанов Л. Г., Содержание белка в коллекционных образцах озимой мягкой пшеницы при  разной обеспеченности питательными веществами /Л.Г. Губанов, Л.И. Сурикова // Теоретические и прикладные основы устойчивости   региональных и агроэкосистем в многоукладном с/х производстве. - М., 1998. - С. 154-156</w:t>
      </w:r>
      <w:r w:rsidR="00C74B70">
        <w:rPr>
          <w:rFonts w:ascii="Times New Roman" w:hAnsi="Times New Roman"/>
          <w:sz w:val="28"/>
          <w:szCs w:val="28"/>
        </w:rPr>
        <w:t xml:space="preserve">. </w:t>
      </w:r>
      <w:r w:rsidRPr="00C214A4">
        <w:rPr>
          <w:rFonts w:ascii="Times New Roman" w:hAnsi="Times New Roman"/>
          <w:color w:val="000000"/>
          <w:sz w:val="28"/>
          <w:szCs w:val="28"/>
        </w:rPr>
        <w:t>2.</w:t>
      </w:r>
      <w:r w:rsidR="00C74B70">
        <w:rPr>
          <w:rFonts w:ascii="Times New Roman" w:hAnsi="Times New Roman"/>
          <w:color w:val="000000"/>
          <w:sz w:val="28"/>
          <w:szCs w:val="28"/>
        </w:rPr>
        <w:t xml:space="preserve"> </w:t>
      </w:r>
      <w:r w:rsidRPr="00C214A4">
        <w:rPr>
          <w:rFonts w:ascii="Times New Roman" w:hAnsi="Times New Roman"/>
          <w:color w:val="000000"/>
          <w:sz w:val="28"/>
          <w:szCs w:val="28"/>
        </w:rPr>
        <w:t xml:space="preserve">Ториков В.Е. </w:t>
      </w:r>
      <w:r w:rsidRPr="00C214A4">
        <w:rPr>
          <w:rFonts w:ascii="Times New Roman" w:hAnsi="Times New Roman"/>
          <w:sz w:val="28"/>
          <w:szCs w:val="28"/>
        </w:rPr>
        <w:t>Урожайность и качество зерна яровой пшеницы в зависимости от удобрений и</w:t>
      </w:r>
      <w:r w:rsidRPr="00C214A4">
        <w:rPr>
          <w:rStyle w:val="apple-converted-space"/>
          <w:rFonts w:ascii="Times New Roman" w:hAnsi="Times New Roman"/>
          <w:sz w:val="28"/>
          <w:szCs w:val="28"/>
        </w:rPr>
        <w:t> </w:t>
      </w:r>
      <w:r w:rsidRPr="00C214A4">
        <w:rPr>
          <w:rFonts w:ascii="Times New Roman" w:hAnsi="Times New Roman"/>
          <w:bCs/>
          <w:sz w:val="28"/>
          <w:szCs w:val="28"/>
        </w:rPr>
        <w:t>норм высева</w:t>
      </w:r>
      <w:r w:rsidRPr="00C214A4">
        <w:rPr>
          <w:rStyle w:val="apple-converted-space"/>
          <w:rFonts w:ascii="Times New Roman" w:hAnsi="Times New Roman"/>
          <w:sz w:val="28"/>
          <w:szCs w:val="28"/>
        </w:rPr>
        <w:t> </w:t>
      </w:r>
      <w:r w:rsidRPr="00C214A4">
        <w:rPr>
          <w:rFonts w:ascii="Times New Roman" w:hAnsi="Times New Roman"/>
          <w:sz w:val="28"/>
          <w:szCs w:val="28"/>
        </w:rPr>
        <w:t>семян / В.Е. Ториков, А.П. Прудников, О.В. Мельникова [и др</w:t>
      </w:r>
      <w:r w:rsidRPr="00B013C0">
        <w:rPr>
          <w:rFonts w:ascii="Times New Roman" w:hAnsi="Times New Roman"/>
          <w:sz w:val="28"/>
          <w:szCs w:val="28"/>
        </w:rPr>
        <w:t>.]//</w:t>
      </w:r>
      <w:hyperlink r:id="rId19" w:history="1">
        <w:r w:rsidRPr="00B013C0">
          <w:rPr>
            <w:rStyle w:val="ae"/>
            <w:rFonts w:ascii="Times New Roman" w:hAnsi="Times New Roman"/>
            <w:color w:val="auto"/>
            <w:sz w:val="28"/>
            <w:szCs w:val="28"/>
            <w:u w:val="none"/>
          </w:rPr>
          <w:t>Зерновое хозяйство.-2003. - № 8</w:t>
        </w:r>
      </w:hyperlink>
      <w:r w:rsidRPr="00C214A4">
        <w:rPr>
          <w:rFonts w:ascii="Times New Roman" w:hAnsi="Times New Roman"/>
          <w:sz w:val="28"/>
          <w:szCs w:val="28"/>
        </w:rPr>
        <w:t xml:space="preserve">. </w:t>
      </w:r>
      <w:r w:rsidRPr="00C214A4">
        <w:rPr>
          <w:rFonts w:ascii="Times New Roman" w:hAnsi="Times New Roman"/>
          <w:color w:val="000000"/>
          <w:sz w:val="28"/>
          <w:szCs w:val="28"/>
        </w:rPr>
        <w:t>- С. 25</w:t>
      </w:r>
      <w:r w:rsidR="00C74B70">
        <w:rPr>
          <w:rFonts w:ascii="Times New Roman" w:hAnsi="Times New Roman"/>
          <w:color w:val="000000"/>
          <w:sz w:val="28"/>
          <w:szCs w:val="28"/>
        </w:rPr>
        <w:t xml:space="preserve">. </w:t>
      </w:r>
      <w:r w:rsidRPr="00C214A4">
        <w:rPr>
          <w:rFonts w:ascii="Times New Roman" w:hAnsi="Times New Roman"/>
          <w:color w:val="000000"/>
          <w:sz w:val="28"/>
          <w:szCs w:val="28"/>
        </w:rPr>
        <w:t xml:space="preserve">3. </w:t>
      </w:r>
      <w:r w:rsidRPr="00C214A4">
        <w:rPr>
          <w:rFonts w:ascii="Times New Roman" w:hAnsi="Times New Roman"/>
          <w:color w:val="000000"/>
          <w:sz w:val="28"/>
          <w:szCs w:val="28"/>
          <w:shd w:val="clear" w:color="auto" w:fill="FFFFFF"/>
        </w:rPr>
        <w:t>Сариев К. Влияние предшественников и норм высева на урожайность и качество зерна яровой пшеницы на светло-каштановых почвах Волгоградского Заволжья</w:t>
      </w:r>
      <w:r w:rsidRPr="00C214A4">
        <w:rPr>
          <w:rFonts w:ascii="Times New Roman" w:hAnsi="Times New Roman"/>
          <w:sz w:val="28"/>
          <w:szCs w:val="28"/>
        </w:rPr>
        <w:t>: автореф. дис. …канд. с.-х. наук / К. Сариев - Волгоград, 2004. -  20 с.</w:t>
      </w:r>
      <w:r w:rsidR="00B013C0">
        <w:rPr>
          <w:rFonts w:ascii="Times New Roman" w:hAnsi="Times New Roman"/>
          <w:sz w:val="28"/>
          <w:szCs w:val="28"/>
        </w:rPr>
        <w:t xml:space="preserve"> </w:t>
      </w:r>
      <w:r w:rsidRPr="00C214A4">
        <w:rPr>
          <w:rFonts w:ascii="Times New Roman" w:hAnsi="Times New Roman"/>
          <w:color w:val="000000"/>
          <w:sz w:val="28"/>
          <w:szCs w:val="28"/>
        </w:rPr>
        <w:t>4.</w:t>
      </w:r>
      <w:r w:rsidR="00B013C0">
        <w:rPr>
          <w:rFonts w:ascii="Times New Roman" w:hAnsi="Times New Roman"/>
          <w:color w:val="000000"/>
          <w:sz w:val="28"/>
          <w:szCs w:val="28"/>
        </w:rPr>
        <w:t xml:space="preserve"> </w:t>
      </w:r>
      <w:r w:rsidRPr="00C214A4">
        <w:rPr>
          <w:rFonts w:ascii="Times New Roman" w:hAnsi="Times New Roman"/>
          <w:color w:val="000000"/>
          <w:sz w:val="28"/>
          <w:szCs w:val="28"/>
        </w:rPr>
        <w:t>Мунсулов А.Б. Влияние агротехнических приемов на урожайность зерна и качество семян яровой пшеницы в условиях степной зоны Восточного Забайкалья</w:t>
      </w:r>
      <w:r w:rsidRPr="00C214A4">
        <w:rPr>
          <w:rFonts w:ascii="Times New Roman" w:hAnsi="Times New Roman"/>
          <w:sz w:val="28"/>
          <w:szCs w:val="28"/>
        </w:rPr>
        <w:t xml:space="preserve">: автореф. дис. …канд. с.-х. наук / А.Б. Мансулов – Улан-Уде, 2011. -  23 с. </w:t>
      </w:r>
      <w:r w:rsidRPr="00C214A4">
        <w:rPr>
          <w:rFonts w:ascii="Times New Roman" w:hAnsi="Times New Roman"/>
          <w:color w:val="000000"/>
          <w:sz w:val="28"/>
          <w:szCs w:val="28"/>
        </w:rPr>
        <w:t>5.</w:t>
      </w:r>
      <w:r w:rsidRPr="00C214A4">
        <w:rPr>
          <w:rFonts w:ascii="Times New Roman" w:hAnsi="Times New Roman"/>
          <w:sz w:val="28"/>
          <w:szCs w:val="28"/>
        </w:rPr>
        <w:t xml:space="preserve"> Грязина Ф.И. Влияние агротехнических приемов на качество зерна яровой пшеницы / Ф.И. Грязина // Алтайского государственного аграрного университета. – 2011.-№5(79). - С.14-16</w:t>
      </w:r>
      <w:r w:rsidR="00B013C0">
        <w:rPr>
          <w:rFonts w:ascii="Times New Roman" w:hAnsi="Times New Roman"/>
          <w:sz w:val="28"/>
          <w:szCs w:val="28"/>
        </w:rPr>
        <w:t>.</w:t>
      </w:r>
    </w:p>
    <w:p w:rsidR="00B013C0" w:rsidRPr="00C214A4" w:rsidRDefault="00B013C0" w:rsidP="008127AB">
      <w:pPr>
        <w:spacing w:after="0" w:line="240" w:lineRule="auto"/>
        <w:ind w:firstLine="567"/>
        <w:rPr>
          <w:rFonts w:ascii="Times New Roman" w:hAnsi="Times New Roman"/>
          <w:sz w:val="28"/>
          <w:szCs w:val="28"/>
        </w:rPr>
      </w:pPr>
    </w:p>
    <w:p w:rsidR="00D849B4" w:rsidRDefault="00D849B4" w:rsidP="00C74B70">
      <w:pPr>
        <w:spacing w:after="0" w:line="240" w:lineRule="auto"/>
        <w:jc w:val="center"/>
        <w:rPr>
          <w:rFonts w:ascii="Times New Roman" w:hAnsi="Times New Roman"/>
          <w:sz w:val="24"/>
          <w:szCs w:val="24"/>
        </w:rPr>
      </w:pPr>
      <w:r w:rsidRPr="00C74B70">
        <w:rPr>
          <w:rFonts w:ascii="Times New Roman" w:hAnsi="Times New Roman"/>
          <w:sz w:val="24"/>
          <w:szCs w:val="24"/>
        </w:rPr>
        <w:t>ВЛИЯНИЕ АГРОТЕХНИЧЕСКИХ ПРИЕМОВ НА УРОЖАЙНОСТЬ И КАЧЕСТВО ЗЕРНА ЯРОВОЙ ПШЕНИЦЫ</w:t>
      </w:r>
    </w:p>
    <w:p w:rsidR="00C74B70" w:rsidRPr="00C74B70" w:rsidRDefault="00C74B70" w:rsidP="00C74B70">
      <w:pPr>
        <w:spacing w:after="0" w:line="240" w:lineRule="auto"/>
        <w:jc w:val="center"/>
        <w:rPr>
          <w:rFonts w:ascii="Times New Roman" w:hAnsi="Times New Roman"/>
          <w:sz w:val="24"/>
          <w:szCs w:val="24"/>
        </w:rPr>
      </w:pPr>
    </w:p>
    <w:p w:rsidR="00D849B4" w:rsidRDefault="00D849B4" w:rsidP="00C74B70">
      <w:pPr>
        <w:spacing w:after="0" w:line="240" w:lineRule="auto"/>
        <w:jc w:val="center"/>
        <w:rPr>
          <w:rFonts w:ascii="Times New Roman" w:hAnsi="Times New Roman"/>
          <w:sz w:val="28"/>
          <w:szCs w:val="28"/>
        </w:rPr>
      </w:pPr>
      <w:r w:rsidRPr="00426F5D">
        <w:rPr>
          <w:rFonts w:ascii="Times New Roman" w:hAnsi="Times New Roman"/>
          <w:sz w:val="28"/>
          <w:szCs w:val="28"/>
        </w:rPr>
        <w:t>Мухаметов И.И.</w:t>
      </w:r>
    </w:p>
    <w:p w:rsidR="00C74B70" w:rsidRDefault="00C74B70" w:rsidP="00C74B70">
      <w:pPr>
        <w:spacing w:after="0" w:line="240" w:lineRule="auto"/>
        <w:jc w:val="center"/>
        <w:rPr>
          <w:rFonts w:ascii="Times New Roman" w:hAnsi="Times New Roman"/>
          <w:sz w:val="28"/>
          <w:szCs w:val="28"/>
        </w:rPr>
      </w:pPr>
      <w:r>
        <w:rPr>
          <w:rFonts w:ascii="Times New Roman" w:hAnsi="Times New Roman"/>
          <w:sz w:val="28"/>
          <w:szCs w:val="28"/>
        </w:rPr>
        <w:t>Резюме</w:t>
      </w:r>
    </w:p>
    <w:p w:rsidR="00C74B70" w:rsidRPr="00426F5D" w:rsidRDefault="00C74B70" w:rsidP="008127AB">
      <w:pPr>
        <w:spacing w:after="0" w:line="240" w:lineRule="auto"/>
        <w:ind w:firstLine="567"/>
        <w:jc w:val="center"/>
        <w:rPr>
          <w:rFonts w:ascii="Times New Roman" w:hAnsi="Times New Roman"/>
          <w:sz w:val="28"/>
          <w:szCs w:val="28"/>
        </w:rPr>
      </w:pPr>
    </w:p>
    <w:p w:rsidR="00D849B4" w:rsidRPr="00C214A4" w:rsidRDefault="00D849B4" w:rsidP="008127AB">
      <w:pPr>
        <w:tabs>
          <w:tab w:val="left" w:pos="0"/>
          <w:tab w:val="left" w:pos="567"/>
          <w:tab w:val="left" w:pos="900"/>
          <w:tab w:val="left" w:pos="1080"/>
        </w:tabs>
        <w:spacing w:after="0" w:line="240" w:lineRule="auto"/>
        <w:ind w:firstLine="567"/>
        <w:rPr>
          <w:rFonts w:ascii="Times New Roman" w:hAnsi="Times New Roman"/>
          <w:sz w:val="28"/>
          <w:szCs w:val="28"/>
        </w:rPr>
      </w:pPr>
      <w:r w:rsidRPr="00C214A4">
        <w:rPr>
          <w:rFonts w:ascii="Times New Roman" w:hAnsi="Times New Roman"/>
          <w:sz w:val="28"/>
          <w:szCs w:val="28"/>
        </w:rPr>
        <w:tab/>
        <w:t>В настоящей работе было изучено влияние</w:t>
      </w:r>
      <w:r w:rsidRPr="00C214A4">
        <w:rPr>
          <w:rFonts w:ascii="Times New Roman" w:hAnsi="Times New Roman"/>
          <w:color w:val="000000"/>
          <w:sz w:val="28"/>
          <w:szCs w:val="28"/>
        </w:rPr>
        <w:t xml:space="preserve"> норм высева на урожайность и качество зерна новых сортов пшеницы. Так же нами изучено влияние </w:t>
      </w:r>
      <w:r w:rsidRPr="00C214A4">
        <w:rPr>
          <w:rFonts w:ascii="Times New Roman" w:hAnsi="Times New Roman"/>
          <w:sz w:val="28"/>
          <w:szCs w:val="28"/>
        </w:rPr>
        <w:t xml:space="preserve">подкормки мочевиной   в фазу начала молочной спелости  на качественные характеристики этих сортов. </w:t>
      </w:r>
    </w:p>
    <w:p w:rsidR="00C74B70" w:rsidRDefault="00C74B70" w:rsidP="008127AB">
      <w:pPr>
        <w:tabs>
          <w:tab w:val="left" w:pos="0"/>
          <w:tab w:val="left" w:pos="567"/>
          <w:tab w:val="left" w:pos="900"/>
          <w:tab w:val="left" w:pos="1080"/>
        </w:tabs>
        <w:spacing w:after="0" w:line="240" w:lineRule="auto"/>
        <w:ind w:firstLine="567"/>
        <w:jc w:val="center"/>
        <w:rPr>
          <w:rFonts w:ascii="Times New Roman" w:hAnsi="Times New Roman"/>
          <w:sz w:val="28"/>
          <w:szCs w:val="28"/>
        </w:rPr>
      </w:pPr>
    </w:p>
    <w:p w:rsidR="00E15993" w:rsidRDefault="00E15993" w:rsidP="00C74B70">
      <w:pPr>
        <w:tabs>
          <w:tab w:val="left" w:pos="0"/>
          <w:tab w:val="left" w:pos="567"/>
          <w:tab w:val="left" w:pos="900"/>
          <w:tab w:val="left" w:pos="1080"/>
        </w:tabs>
        <w:spacing w:after="0" w:line="240" w:lineRule="auto"/>
        <w:jc w:val="center"/>
        <w:rPr>
          <w:rFonts w:ascii="Times New Roman" w:hAnsi="Times New Roman"/>
          <w:sz w:val="24"/>
          <w:szCs w:val="24"/>
        </w:rPr>
      </w:pPr>
    </w:p>
    <w:p w:rsidR="00D849B4" w:rsidRPr="003C5AA0" w:rsidRDefault="00D849B4" w:rsidP="00C74B70">
      <w:pPr>
        <w:tabs>
          <w:tab w:val="left" w:pos="0"/>
          <w:tab w:val="left" w:pos="567"/>
          <w:tab w:val="left" w:pos="900"/>
          <w:tab w:val="left" w:pos="1080"/>
        </w:tabs>
        <w:spacing w:after="0" w:line="240" w:lineRule="auto"/>
        <w:jc w:val="center"/>
        <w:rPr>
          <w:rFonts w:ascii="Times New Roman" w:hAnsi="Times New Roman"/>
          <w:sz w:val="24"/>
          <w:szCs w:val="24"/>
          <w:lang w:val="en-US"/>
        </w:rPr>
      </w:pPr>
      <w:r w:rsidRPr="00C74B70">
        <w:rPr>
          <w:rFonts w:ascii="Times New Roman" w:hAnsi="Times New Roman"/>
          <w:sz w:val="24"/>
          <w:szCs w:val="24"/>
          <w:lang w:val="en-US"/>
        </w:rPr>
        <w:lastRenderedPageBreak/>
        <w:t xml:space="preserve">EFFECT OF AGRONOMIC METHODS ON GRAIN YIELD AND QUALITY OF SPRING WHEAT </w:t>
      </w:r>
    </w:p>
    <w:p w:rsidR="00C74B70" w:rsidRPr="003C5AA0" w:rsidRDefault="00C74B70" w:rsidP="00C74B70">
      <w:pPr>
        <w:tabs>
          <w:tab w:val="left" w:pos="0"/>
          <w:tab w:val="left" w:pos="567"/>
          <w:tab w:val="left" w:pos="900"/>
          <w:tab w:val="left" w:pos="1080"/>
        </w:tabs>
        <w:spacing w:after="0" w:line="240" w:lineRule="auto"/>
        <w:jc w:val="center"/>
        <w:rPr>
          <w:rFonts w:ascii="Times New Roman" w:hAnsi="Times New Roman"/>
          <w:sz w:val="24"/>
          <w:szCs w:val="24"/>
          <w:lang w:val="en-US"/>
        </w:rPr>
      </w:pPr>
    </w:p>
    <w:p w:rsidR="00D849B4" w:rsidRPr="003C5AA0" w:rsidRDefault="00D849B4" w:rsidP="00C74B70">
      <w:pPr>
        <w:tabs>
          <w:tab w:val="left" w:pos="0"/>
          <w:tab w:val="left" w:pos="567"/>
          <w:tab w:val="left" w:pos="900"/>
          <w:tab w:val="left" w:pos="1080"/>
        </w:tabs>
        <w:spacing w:after="0" w:line="240" w:lineRule="auto"/>
        <w:jc w:val="center"/>
        <w:rPr>
          <w:rFonts w:ascii="Times New Roman" w:hAnsi="Times New Roman"/>
          <w:color w:val="333333"/>
          <w:sz w:val="28"/>
          <w:szCs w:val="28"/>
          <w:shd w:val="clear" w:color="auto" w:fill="FFFFFF"/>
          <w:lang w:val="en-US"/>
        </w:rPr>
      </w:pPr>
      <w:r w:rsidRPr="00D849B4">
        <w:rPr>
          <w:rFonts w:ascii="Times New Roman" w:hAnsi="Times New Roman"/>
          <w:color w:val="333333"/>
          <w:sz w:val="28"/>
          <w:szCs w:val="28"/>
          <w:shd w:val="clear" w:color="auto" w:fill="FFFFFF"/>
          <w:lang w:val="en-US"/>
        </w:rPr>
        <w:t>Mukhametov I.I.</w:t>
      </w:r>
    </w:p>
    <w:p w:rsidR="00C74B70" w:rsidRPr="003C5AA0" w:rsidRDefault="00C74B70" w:rsidP="00C74B70">
      <w:pPr>
        <w:tabs>
          <w:tab w:val="left" w:pos="0"/>
          <w:tab w:val="left" w:pos="567"/>
          <w:tab w:val="left" w:pos="900"/>
          <w:tab w:val="left" w:pos="1080"/>
        </w:tabs>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C74B70" w:rsidRPr="003C5AA0" w:rsidRDefault="00C74B70" w:rsidP="008127AB">
      <w:pPr>
        <w:tabs>
          <w:tab w:val="left" w:pos="0"/>
          <w:tab w:val="left" w:pos="567"/>
          <w:tab w:val="left" w:pos="900"/>
          <w:tab w:val="left" w:pos="1080"/>
        </w:tabs>
        <w:spacing w:after="0" w:line="240" w:lineRule="auto"/>
        <w:ind w:firstLine="567"/>
        <w:jc w:val="center"/>
        <w:rPr>
          <w:rFonts w:ascii="Times New Roman" w:hAnsi="Times New Roman"/>
          <w:sz w:val="28"/>
          <w:szCs w:val="28"/>
          <w:lang w:val="en-US"/>
        </w:rPr>
      </w:pPr>
    </w:p>
    <w:p w:rsidR="00C74B70" w:rsidRPr="003C5AA0" w:rsidRDefault="00D849B4" w:rsidP="00C74B70">
      <w:pPr>
        <w:spacing w:after="0" w:line="240" w:lineRule="auto"/>
        <w:ind w:firstLine="567"/>
        <w:rPr>
          <w:rFonts w:ascii="Times New Roman" w:hAnsi="Times New Roman"/>
          <w:sz w:val="28"/>
          <w:szCs w:val="28"/>
          <w:lang w:val="en-US"/>
        </w:rPr>
      </w:pPr>
      <w:r w:rsidRPr="00C214A4">
        <w:rPr>
          <w:rFonts w:ascii="Times New Roman" w:hAnsi="Times New Roman"/>
          <w:sz w:val="28"/>
          <w:szCs w:val="28"/>
          <w:lang w:val="en-US"/>
        </w:rPr>
        <w:t>In this paper, we examined the influence of sowing rates on yield and grain quality of new varieties of wheat. We also studied the effect of urea on the phase of the beginning of feeding milk stage on quality characteristics of these varieties.</w:t>
      </w:r>
    </w:p>
    <w:p w:rsidR="00C74B70" w:rsidRPr="003C5AA0" w:rsidRDefault="00C74B70" w:rsidP="00C74B70">
      <w:pPr>
        <w:spacing w:after="0" w:line="240" w:lineRule="auto"/>
        <w:ind w:firstLine="567"/>
        <w:rPr>
          <w:rFonts w:ascii="Times New Roman" w:hAnsi="Times New Roman"/>
          <w:sz w:val="28"/>
          <w:szCs w:val="28"/>
          <w:lang w:val="en-US"/>
        </w:rPr>
      </w:pPr>
    </w:p>
    <w:p w:rsidR="00D849B4" w:rsidRDefault="00D849B4" w:rsidP="00C74B70">
      <w:pPr>
        <w:spacing w:after="0" w:line="240" w:lineRule="auto"/>
        <w:jc w:val="right"/>
        <w:rPr>
          <w:rFonts w:ascii="Times New Roman" w:hAnsi="Times New Roman"/>
          <w:sz w:val="28"/>
          <w:szCs w:val="28"/>
        </w:rPr>
      </w:pPr>
      <w:r w:rsidRPr="00C214A4">
        <w:rPr>
          <w:rFonts w:ascii="Times New Roman" w:hAnsi="Times New Roman"/>
          <w:sz w:val="28"/>
          <w:szCs w:val="28"/>
        </w:rPr>
        <w:t>УДК 664.7.71:633.11(471.41)</w:t>
      </w:r>
    </w:p>
    <w:p w:rsidR="00C74B70" w:rsidRPr="00C214A4" w:rsidRDefault="00C74B70" w:rsidP="00C74B70">
      <w:pPr>
        <w:spacing w:after="0" w:line="240" w:lineRule="auto"/>
        <w:jc w:val="right"/>
        <w:rPr>
          <w:rFonts w:ascii="Times New Roman" w:hAnsi="Times New Roman"/>
          <w:sz w:val="28"/>
          <w:szCs w:val="28"/>
        </w:rPr>
      </w:pPr>
    </w:p>
    <w:p w:rsidR="00D849B4" w:rsidRDefault="00D849B4" w:rsidP="00C74B70">
      <w:pPr>
        <w:spacing w:after="0" w:line="240" w:lineRule="auto"/>
        <w:jc w:val="center"/>
        <w:rPr>
          <w:rFonts w:ascii="Times New Roman" w:hAnsi="Times New Roman"/>
          <w:b/>
          <w:caps/>
          <w:sz w:val="28"/>
          <w:szCs w:val="28"/>
        </w:rPr>
      </w:pPr>
      <w:r w:rsidRPr="00C214A4">
        <w:rPr>
          <w:rFonts w:ascii="Times New Roman" w:hAnsi="Times New Roman"/>
          <w:b/>
          <w:caps/>
          <w:sz w:val="28"/>
          <w:szCs w:val="28"/>
        </w:rPr>
        <w:t>СОВЕРШЕНСТВОВАНИЕ ТЕХНОЛОГИЧЕСКОЙ СХЕМЫ ПРОИЗВОДСТВА крупы пшеничной в УСЛОВИЯХ  ООО УК «СЭТ ИЛЕ» «Кукморский элеватор»</w:t>
      </w:r>
    </w:p>
    <w:p w:rsidR="00C74B70" w:rsidRPr="00C214A4" w:rsidRDefault="00C74B70" w:rsidP="00C74B70">
      <w:pPr>
        <w:spacing w:after="0" w:line="240" w:lineRule="auto"/>
        <w:jc w:val="center"/>
        <w:rPr>
          <w:rFonts w:ascii="Times New Roman" w:hAnsi="Times New Roman"/>
          <w:b/>
          <w:caps/>
          <w:sz w:val="28"/>
          <w:szCs w:val="28"/>
        </w:rPr>
      </w:pPr>
    </w:p>
    <w:p w:rsidR="00D849B4" w:rsidRDefault="00D849B4" w:rsidP="00C74B70">
      <w:pPr>
        <w:spacing w:after="0" w:line="240" w:lineRule="auto"/>
        <w:jc w:val="center"/>
        <w:rPr>
          <w:rFonts w:ascii="Times New Roman" w:hAnsi="Times New Roman"/>
          <w:sz w:val="28"/>
          <w:szCs w:val="28"/>
        </w:rPr>
      </w:pPr>
      <w:r w:rsidRPr="00C214A4">
        <w:rPr>
          <w:rFonts w:ascii="Times New Roman" w:hAnsi="Times New Roman"/>
          <w:b/>
          <w:sz w:val="28"/>
          <w:szCs w:val="28"/>
        </w:rPr>
        <w:t>Надеева А.</w:t>
      </w:r>
      <w:r w:rsidRPr="00C214A4">
        <w:rPr>
          <w:rFonts w:ascii="Times New Roman" w:hAnsi="Times New Roman"/>
          <w:sz w:val="28"/>
          <w:szCs w:val="28"/>
        </w:rPr>
        <w:t xml:space="preserve"> </w:t>
      </w:r>
    </w:p>
    <w:p w:rsidR="00D849B4" w:rsidRPr="00C214A4" w:rsidRDefault="00D849B4" w:rsidP="00C74B70">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C74B70">
      <w:pPr>
        <w:spacing w:after="0" w:line="240" w:lineRule="auto"/>
        <w:jc w:val="center"/>
        <w:rPr>
          <w:rFonts w:ascii="Times New Roman" w:hAnsi="Times New Roman"/>
          <w:color w:val="FF0000"/>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C74B70" w:rsidRDefault="00C74B70"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C74B70">
        <w:rPr>
          <w:rFonts w:ascii="Times New Roman" w:hAnsi="Times New Roman"/>
          <w:b/>
          <w:spacing w:val="-4"/>
          <w:sz w:val="28"/>
          <w:szCs w:val="28"/>
        </w:rPr>
        <w:t>Ключевые слова</w:t>
      </w:r>
      <w:r w:rsidRPr="00426F5D">
        <w:rPr>
          <w:rFonts w:ascii="Times New Roman" w:hAnsi="Times New Roman"/>
          <w:i/>
          <w:spacing w:val="-4"/>
          <w:sz w:val="28"/>
          <w:szCs w:val="28"/>
        </w:rPr>
        <w:t>:</w:t>
      </w:r>
      <w:r w:rsidRPr="00C214A4">
        <w:rPr>
          <w:rFonts w:ascii="Times New Roman" w:hAnsi="Times New Roman"/>
          <w:spacing w:val="-4"/>
          <w:sz w:val="28"/>
          <w:szCs w:val="28"/>
        </w:rPr>
        <w:t xml:space="preserve"> пшеница, крупа, фасовочная машина</w:t>
      </w:r>
      <w:r w:rsidR="00C74B70">
        <w:rPr>
          <w:rFonts w:ascii="Times New Roman" w:hAnsi="Times New Roman"/>
          <w:spacing w:val="-4"/>
          <w:sz w:val="28"/>
          <w:szCs w:val="28"/>
        </w:rPr>
        <w:t>.</w:t>
      </w:r>
    </w:p>
    <w:p w:rsidR="00D849B4" w:rsidRPr="003C5AA0" w:rsidRDefault="00D849B4" w:rsidP="008127AB">
      <w:pPr>
        <w:pStyle w:val="HTML"/>
        <w:shd w:val="clear" w:color="auto" w:fill="FFFFFF"/>
        <w:ind w:firstLine="567"/>
        <w:rPr>
          <w:rFonts w:ascii="Times New Roman" w:hAnsi="Times New Roman"/>
          <w:sz w:val="28"/>
          <w:szCs w:val="28"/>
          <w:lang w:val="en-US"/>
        </w:rPr>
      </w:pPr>
      <w:r w:rsidRPr="00C74B70">
        <w:rPr>
          <w:rFonts w:ascii="Times New Roman" w:hAnsi="Times New Roman"/>
          <w:b/>
          <w:spacing w:val="-4"/>
          <w:sz w:val="28"/>
          <w:szCs w:val="28"/>
          <w:lang w:val="en-US"/>
        </w:rPr>
        <w:t>Key words</w:t>
      </w:r>
      <w:r w:rsidRPr="00426F5D">
        <w:rPr>
          <w:rFonts w:ascii="Times New Roman" w:hAnsi="Times New Roman"/>
          <w:b/>
          <w:i/>
          <w:spacing w:val="-4"/>
          <w:sz w:val="28"/>
          <w:szCs w:val="28"/>
          <w:lang w:val="en-US"/>
        </w:rPr>
        <w:t>:</w:t>
      </w:r>
      <w:r w:rsidRPr="00C214A4">
        <w:rPr>
          <w:rFonts w:ascii="Times New Roman" w:hAnsi="Times New Roman"/>
          <w:sz w:val="28"/>
          <w:szCs w:val="28"/>
          <w:shd w:val="clear" w:color="auto" w:fill="FFFFFF"/>
          <w:lang w:val="en-US"/>
        </w:rPr>
        <w:t xml:space="preserve"> wheat, </w:t>
      </w:r>
      <w:r w:rsidRPr="00C214A4">
        <w:rPr>
          <w:rFonts w:ascii="Times New Roman" w:hAnsi="Times New Roman"/>
          <w:sz w:val="28"/>
          <w:szCs w:val="28"/>
          <w:lang w:val="en-US"/>
        </w:rPr>
        <w:t>groats, filling machine</w:t>
      </w:r>
      <w:r w:rsidR="00C74B70" w:rsidRPr="00C74B70">
        <w:rPr>
          <w:rFonts w:ascii="Times New Roman" w:hAnsi="Times New Roman"/>
          <w:sz w:val="28"/>
          <w:szCs w:val="28"/>
          <w:lang w:val="en-US"/>
        </w:rPr>
        <w:t>.</w:t>
      </w:r>
    </w:p>
    <w:p w:rsidR="00C74B70" w:rsidRPr="003C5AA0" w:rsidRDefault="00C74B70" w:rsidP="008127AB">
      <w:pPr>
        <w:pStyle w:val="HTML"/>
        <w:shd w:val="clear" w:color="auto" w:fill="FFFFFF"/>
        <w:ind w:firstLine="567"/>
        <w:rPr>
          <w:rFonts w:ascii="Times New Roman" w:hAnsi="Times New Roman"/>
          <w:sz w:val="28"/>
          <w:szCs w:val="28"/>
          <w:lang w:val="en-US"/>
        </w:rPr>
      </w:pPr>
    </w:p>
    <w:p w:rsidR="00D849B4" w:rsidRPr="00C74B70" w:rsidRDefault="00D849B4" w:rsidP="00C74B70">
      <w:pPr>
        <w:pStyle w:val="HTML"/>
        <w:ind w:firstLine="567"/>
        <w:jc w:val="both"/>
        <w:rPr>
          <w:rFonts w:ascii="Times New Roman" w:hAnsi="Times New Roman"/>
          <w:color w:val="000000"/>
          <w:sz w:val="28"/>
          <w:szCs w:val="28"/>
        </w:rPr>
      </w:pPr>
      <w:r w:rsidRPr="00C214A4">
        <w:rPr>
          <w:rFonts w:ascii="Times New Roman" w:hAnsi="Times New Roman"/>
          <w:color w:val="000000"/>
          <w:sz w:val="28"/>
          <w:szCs w:val="28"/>
        </w:rPr>
        <w:t>Крупа в пищевом рационе человека составляет от 8 до 13% общего потребления зерновых. На крупяных заводах перерабатывают различные виды крупяных культур. Ассортимент крупяной продукции достаточно широк — это крупа из целого или дробленого ядра, хлопья и т. д. Крупы представляют собой целые или измельченные зерна, они относятся к числу важнейших продовольственных продуктов и обладают высокой пищевой ценностью. Химический состав крупы зависит от вида используемой зерновой культуры и технологии производства. Белки круп за исключением бобовых нельзя считать полноценными из-за дефицита аминокислот лизина и триптофана. Из углеводов в кру</w:t>
      </w:r>
      <w:r w:rsidRPr="00C214A4">
        <w:rPr>
          <w:rFonts w:ascii="Times New Roman" w:hAnsi="Times New Roman"/>
          <w:color w:val="000000"/>
          <w:sz w:val="28"/>
          <w:szCs w:val="28"/>
        </w:rPr>
        <w:softHyphen/>
        <w:t xml:space="preserve">пах наибольшее значение имеет крахмал (64-74%), от его количества и свойств зависят увеличение объема круп при варке, консистенция каш. Жиры в крупах </w:t>
      </w:r>
      <w:r w:rsidRPr="00C74B70">
        <w:rPr>
          <w:rFonts w:ascii="Times New Roman" w:hAnsi="Times New Roman"/>
          <w:color w:val="000000"/>
          <w:sz w:val="28"/>
          <w:szCs w:val="28"/>
        </w:rPr>
        <w:t>состоят в основном из ненасыщенных жирных кислот, легко окисляются и прогоркают, приводя к порче. Крупы бога</w:t>
      </w:r>
      <w:r w:rsidRPr="00C74B70">
        <w:rPr>
          <w:rFonts w:ascii="Times New Roman" w:hAnsi="Times New Roman"/>
          <w:color w:val="000000"/>
          <w:sz w:val="28"/>
          <w:szCs w:val="28"/>
        </w:rPr>
        <w:softHyphen/>
        <w:t xml:space="preserve">ты фосфором, содержат калий, магний, но бедны кальцием. В крупах содержатся витамины В1, В3, РР. </w:t>
      </w:r>
    </w:p>
    <w:p w:rsidR="00D849B4" w:rsidRPr="00C74B70" w:rsidRDefault="00D849B4" w:rsidP="00C74B70">
      <w:pPr>
        <w:pStyle w:val="aa"/>
        <w:spacing w:after="0" w:line="240" w:lineRule="auto"/>
        <w:ind w:left="0" w:firstLine="567"/>
        <w:rPr>
          <w:rFonts w:ascii="Times New Roman" w:hAnsi="Times New Roman"/>
          <w:sz w:val="28"/>
          <w:szCs w:val="28"/>
        </w:rPr>
      </w:pPr>
      <w:r w:rsidRPr="00C74B70">
        <w:rPr>
          <w:rFonts w:ascii="Times New Roman" w:hAnsi="Times New Roman"/>
          <w:color w:val="000000"/>
          <w:sz w:val="28"/>
          <w:szCs w:val="28"/>
        </w:rPr>
        <w:t>Процесс производства крупы состоит в обработке зерна с целью удаления его менее ценных частей и придания крупам определенных свойств. В</w:t>
      </w:r>
      <w:r w:rsidRPr="00C74B70">
        <w:rPr>
          <w:rFonts w:ascii="Times New Roman" w:hAnsi="Times New Roman"/>
          <w:sz w:val="28"/>
          <w:szCs w:val="28"/>
        </w:rPr>
        <w:t xml:space="preserve">ыработка круп основывается на механической технологии, </w:t>
      </w:r>
      <w:r w:rsidRPr="00C74B70">
        <w:rPr>
          <w:rFonts w:ascii="Times New Roman" w:hAnsi="Times New Roman"/>
          <w:sz w:val="28"/>
          <w:szCs w:val="28"/>
        </w:rPr>
        <w:lastRenderedPageBreak/>
        <w:t xml:space="preserve">которую в общем виде можно представить следующей схемой: очистка зерна от примесей </w:t>
      </w:r>
      <w:r w:rsidR="00C74B70">
        <w:rPr>
          <w:rFonts w:ascii="Times New Roman" w:hAnsi="Times New Roman"/>
          <w:sz w:val="28"/>
          <w:szCs w:val="28"/>
        </w:rPr>
        <w:t>-</w:t>
      </w:r>
      <w:r w:rsidRPr="00C74B70">
        <w:rPr>
          <w:rFonts w:ascii="Times New Roman" w:hAnsi="Times New Roman"/>
          <w:sz w:val="28"/>
          <w:szCs w:val="28"/>
        </w:rPr>
        <w:t xml:space="preserve"> сортирование очищенного зерна по крупности шелушение </w:t>
      </w:r>
      <w:r w:rsidR="00C74B70">
        <w:rPr>
          <w:rFonts w:ascii="Times New Roman" w:hAnsi="Times New Roman"/>
          <w:sz w:val="28"/>
          <w:szCs w:val="28"/>
        </w:rPr>
        <w:t>-</w:t>
      </w:r>
      <w:r w:rsidRPr="00C74B70">
        <w:rPr>
          <w:rFonts w:ascii="Times New Roman" w:hAnsi="Times New Roman"/>
          <w:sz w:val="28"/>
          <w:szCs w:val="28"/>
        </w:rPr>
        <w:t xml:space="preserve"> отделение ядра от пленок обработка ядра в различных вариантах в зависимости от рода зерна и сорта получаемой крупы (шлифование, полирование, дробление или плющение) </w:t>
      </w:r>
      <w:r w:rsidR="00C74B70">
        <w:rPr>
          <w:rFonts w:ascii="Times New Roman" w:hAnsi="Times New Roman"/>
          <w:sz w:val="28"/>
          <w:szCs w:val="28"/>
        </w:rPr>
        <w:t>-</w:t>
      </w:r>
      <w:r w:rsidRPr="00C74B70">
        <w:rPr>
          <w:rFonts w:ascii="Times New Roman" w:hAnsi="Times New Roman"/>
          <w:sz w:val="28"/>
          <w:szCs w:val="28"/>
        </w:rPr>
        <w:t xml:space="preserve"> сортирование готовой продукции. </w:t>
      </w:r>
    </w:p>
    <w:p w:rsidR="00C74B70" w:rsidRPr="00C74B70" w:rsidRDefault="00D849B4" w:rsidP="00C74B70">
      <w:pPr>
        <w:pStyle w:val="HTML"/>
        <w:ind w:firstLine="567"/>
        <w:jc w:val="both"/>
        <w:rPr>
          <w:rFonts w:ascii="Times New Roman" w:hAnsi="Times New Roman"/>
          <w:sz w:val="28"/>
          <w:szCs w:val="28"/>
        </w:rPr>
      </w:pPr>
      <w:r w:rsidRPr="00C74B70">
        <w:rPr>
          <w:rFonts w:ascii="Times New Roman" w:hAnsi="Times New Roman"/>
          <w:sz w:val="28"/>
          <w:szCs w:val="28"/>
        </w:rPr>
        <w:t>Для того что бы облегчить обрушивание зерна его очищают от примесей, подвергают гидро</w:t>
      </w:r>
      <w:r w:rsidRPr="00C74B70">
        <w:rPr>
          <w:rFonts w:ascii="Times New Roman" w:hAnsi="Times New Roman"/>
          <w:sz w:val="28"/>
          <w:szCs w:val="28"/>
        </w:rPr>
        <w:softHyphen/>
        <w:t>термической обработке. При обрушивании (шелушении) удаляют цветочные пленки, частично плодовые и семенные оболочки. Обрушенные зерна риса, гороха, ячменя и пшеницы подвергают шлифованию и полированию, при этом зерна приобретают гладкую блестящую поверхность, увеличивается их сохраняемость, усвояемость, но снижается биологическая ценность. Полученные крупы очищают, сортируют и упаковывают [1].</w:t>
      </w:r>
    </w:p>
    <w:p w:rsidR="00D849B4" w:rsidRPr="00C74B70" w:rsidRDefault="00D849B4" w:rsidP="00C74B70">
      <w:pPr>
        <w:pStyle w:val="HTML"/>
        <w:ind w:firstLine="567"/>
        <w:jc w:val="both"/>
        <w:rPr>
          <w:rFonts w:ascii="Times New Roman" w:hAnsi="Times New Roman"/>
          <w:sz w:val="28"/>
          <w:szCs w:val="28"/>
        </w:rPr>
      </w:pPr>
      <w:r w:rsidRPr="00C74B70">
        <w:rPr>
          <w:rFonts w:ascii="Times New Roman" w:hAnsi="Times New Roman"/>
          <w:sz w:val="28"/>
          <w:szCs w:val="28"/>
        </w:rPr>
        <w:t>Цель работы</w:t>
      </w:r>
      <w:r w:rsidRPr="00C74B70">
        <w:rPr>
          <w:rFonts w:ascii="Times New Roman" w:hAnsi="Times New Roman"/>
          <w:b/>
          <w:sz w:val="28"/>
          <w:szCs w:val="28"/>
        </w:rPr>
        <w:t xml:space="preserve">: </w:t>
      </w:r>
      <w:r w:rsidRPr="00C74B70">
        <w:rPr>
          <w:rFonts w:ascii="Times New Roman" w:hAnsi="Times New Roman"/>
          <w:sz w:val="28"/>
          <w:szCs w:val="28"/>
        </w:rPr>
        <w:t>знакомство и подробное изучение нового оборудования (упаковочная машина Меркурий ВД) принцип его работы. Выявление достоинств и недостатков оборудования, а так же плюсы нового оборудования.</w:t>
      </w:r>
    </w:p>
    <w:p w:rsidR="00D849B4" w:rsidRDefault="00D849B4" w:rsidP="008127AB">
      <w:pPr>
        <w:spacing w:after="0" w:line="240" w:lineRule="auto"/>
        <w:ind w:firstLine="567"/>
        <w:rPr>
          <w:rFonts w:ascii="Times New Roman" w:hAnsi="Times New Roman"/>
          <w:b/>
          <w:sz w:val="28"/>
          <w:szCs w:val="28"/>
        </w:rPr>
      </w:pPr>
      <w:r w:rsidRPr="00C74B70">
        <w:rPr>
          <w:rFonts w:ascii="Times New Roman" w:hAnsi="Times New Roman"/>
          <w:b/>
          <w:sz w:val="28"/>
          <w:szCs w:val="28"/>
        </w:rPr>
        <w:t xml:space="preserve">Задачи исследования: </w:t>
      </w:r>
    </w:p>
    <w:p w:rsidR="00D849B4" w:rsidRPr="00C214A4" w:rsidRDefault="007E344A" w:rsidP="007E344A">
      <w:pPr>
        <w:spacing w:after="0" w:line="240" w:lineRule="auto"/>
        <w:ind w:firstLine="567"/>
        <w:rPr>
          <w:rFonts w:ascii="Times New Roman" w:hAnsi="Times New Roman"/>
          <w:sz w:val="28"/>
          <w:szCs w:val="28"/>
        </w:rPr>
      </w:pPr>
      <w:r w:rsidRPr="007E344A">
        <w:rPr>
          <w:rFonts w:ascii="Times New Roman" w:hAnsi="Times New Roman"/>
          <w:sz w:val="28"/>
          <w:szCs w:val="28"/>
        </w:rPr>
        <w:t>1.</w:t>
      </w:r>
      <w:r>
        <w:rPr>
          <w:rFonts w:ascii="Times New Roman" w:hAnsi="Times New Roman"/>
          <w:b/>
          <w:sz w:val="28"/>
          <w:szCs w:val="28"/>
        </w:rPr>
        <w:t xml:space="preserve"> </w:t>
      </w:r>
      <w:r w:rsidR="00D849B4" w:rsidRPr="00C74B70">
        <w:rPr>
          <w:rFonts w:ascii="Times New Roman" w:hAnsi="Times New Roman"/>
          <w:sz w:val="28"/>
          <w:szCs w:val="28"/>
        </w:rPr>
        <w:t>подбор оборудования для ООО УК «СЭТ ИЛЕ» «Кукморский элеватор</w:t>
      </w:r>
      <w:r w:rsidR="00D849B4" w:rsidRPr="00C214A4">
        <w:rPr>
          <w:rFonts w:ascii="Times New Roman" w:hAnsi="Times New Roman"/>
          <w:sz w:val="28"/>
          <w:szCs w:val="28"/>
        </w:rPr>
        <w:t>» с меньшим энергопотреблением, с меньшими трудозатратами, с удобством пользования и с совершенной фактурой и вписывающееся в работу элеватора;</w:t>
      </w:r>
    </w:p>
    <w:p w:rsidR="00D849B4" w:rsidRPr="00C214A4" w:rsidRDefault="007E344A" w:rsidP="007E344A">
      <w:pPr>
        <w:spacing w:after="0" w:line="240" w:lineRule="auto"/>
        <w:ind w:left="567"/>
        <w:rPr>
          <w:rFonts w:ascii="Times New Roman" w:hAnsi="Times New Roman"/>
          <w:sz w:val="28"/>
          <w:szCs w:val="28"/>
        </w:rPr>
      </w:pPr>
      <w:r>
        <w:rPr>
          <w:rFonts w:ascii="Times New Roman" w:hAnsi="Times New Roman"/>
          <w:sz w:val="28"/>
          <w:szCs w:val="28"/>
        </w:rPr>
        <w:t xml:space="preserve">2. </w:t>
      </w:r>
      <w:r w:rsidR="00D849B4" w:rsidRPr="00C214A4">
        <w:rPr>
          <w:rFonts w:ascii="Times New Roman" w:hAnsi="Times New Roman"/>
          <w:sz w:val="28"/>
          <w:szCs w:val="28"/>
        </w:rPr>
        <w:t>целесообразность введения в технологическую линию нового оборудования;</w:t>
      </w:r>
    </w:p>
    <w:p w:rsidR="00D849B4" w:rsidRPr="00C214A4" w:rsidRDefault="007E344A" w:rsidP="007E344A">
      <w:pPr>
        <w:spacing w:after="0" w:line="240" w:lineRule="auto"/>
        <w:ind w:left="567"/>
        <w:rPr>
          <w:rFonts w:ascii="Times New Roman" w:hAnsi="Times New Roman"/>
          <w:sz w:val="28"/>
          <w:szCs w:val="28"/>
        </w:rPr>
      </w:pPr>
      <w:r>
        <w:rPr>
          <w:rFonts w:ascii="Times New Roman" w:hAnsi="Times New Roman"/>
          <w:sz w:val="28"/>
          <w:szCs w:val="28"/>
        </w:rPr>
        <w:t xml:space="preserve">3. </w:t>
      </w:r>
      <w:r w:rsidR="00D849B4" w:rsidRPr="00C214A4">
        <w:rPr>
          <w:rFonts w:ascii="Times New Roman" w:hAnsi="Times New Roman"/>
          <w:sz w:val="28"/>
          <w:szCs w:val="28"/>
        </w:rPr>
        <w:t>определение оценки эффективности для производства нового оборудования.</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Pr="00C214A4">
        <w:rPr>
          <w:rFonts w:ascii="Times New Roman" w:hAnsi="Times New Roman"/>
          <w:sz w:val="28"/>
          <w:szCs w:val="28"/>
        </w:rPr>
        <w:t xml:space="preserve"> для решения поставленных задач, нами было проведено практическое изучение оборудования, применяемое для производства крупы пшеничной в ООО УК «СЭТ ИЛЕ» «Кукморский элеватор».</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 xml:space="preserve">Нами был проведен анализ имеющегося оборудования в ООО УК «СЭТ ИЛЕ» «Кукморский элеватор» и предложено введение в производство упаковочной машины Меркурий ВД [2]. </w:t>
      </w:r>
      <w:r w:rsidRPr="00C214A4">
        <w:rPr>
          <w:rFonts w:ascii="Times New Roman" w:hAnsi="Times New Roman"/>
          <w:sz w:val="28"/>
          <w:szCs w:val="28"/>
          <w:shd w:val="clear" w:color="auto" w:fill="FFFFFF"/>
        </w:rPr>
        <w:t xml:space="preserve">Машина предназначена для </w:t>
      </w:r>
      <w:r w:rsidRPr="00C214A4">
        <w:rPr>
          <w:rFonts w:ascii="Times New Roman" w:hAnsi="Times New Roman"/>
          <w:sz w:val="28"/>
          <w:szCs w:val="28"/>
        </w:rPr>
        <w:t xml:space="preserve">фасовки и упаковки. Точное весовое дозирование и автоматическая упаковка сыпучих, гранулированных, кристаллических и мелкоштучных пищевых продуктов: макаронных изделий, орехов, кондитерских изделий, круп, сахарного песка, чая и т.п. </w:t>
      </w:r>
    </w:p>
    <w:p w:rsidR="00D849B4" w:rsidRPr="007E344A" w:rsidRDefault="00D849B4" w:rsidP="008127AB">
      <w:pPr>
        <w:pStyle w:val="af"/>
        <w:shd w:val="clear" w:color="auto" w:fill="FFFFFF"/>
        <w:spacing w:before="0" w:after="0"/>
        <w:ind w:firstLine="567"/>
        <w:rPr>
          <w:sz w:val="28"/>
          <w:szCs w:val="28"/>
        </w:rPr>
      </w:pPr>
      <w:r w:rsidRPr="007E344A">
        <w:rPr>
          <w:sz w:val="28"/>
          <w:szCs w:val="28"/>
        </w:rPr>
        <w:t>Продольная сварка осуществляется с помощью сваривающих протяжных роликов, поперечная сварка и отрезка готового пакета осуществляется с помощью вертикальных сваривающих губок, оснащенных поперечным механическим пилообразным ножом [2].</w:t>
      </w:r>
    </w:p>
    <w:p w:rsidR="00D849B4" w:rsidRPr="007E344A" w:rsidRDefault="00D849B4" w:rsidP="007E344A">
      <w:pPr>
        <w:tabs>
          <w:tab w:val="left" w:pos="900"/>
          <w:tab w:val="left" w:pos="3270"/>
        </w:tabs>
        <w:spacing w:after="0" w:line="240" w:lineRule="auto"/>
        <w:ind w:firstLine="567"/>
        <w:rPr>
          <w:rFonts w:ascii="Times New Roman" w:hAnsi="Times New Roman"/>
          <w:sz w:val="28"/>
          <w:szCs w:val="28"/>
        </w:rPr>
      </w:pPr>
      <w:r w:rsidRPr="007E344A">
        <w:rPr>
          <w:rFonts w:ascii="Times New Roman" w:hAnsi="Times New Roman"/>
          <w:b/>
          <w:sz w:val="28"/>
          <w:szCs w:val="28"/>
        </w:rPr>
        <w:lastRenderedPageBreak/>
        <w:t>Результаты исследования</w:t>
      </w:r>
      <w:r w:rsidR="007E344A" w:rsidRPr="007E344A">
        <w:rPr>
          <w:rFonts w:ascii="Times New Roman" w:hAnsi="Times New Roman"/>
          <w:b/>
          <w:sz w:val="28"/>
          <w:szCs w:val="28"/>
        </w:rPr>
        <w:t xml:space="preserve">. </w:t>
      </w:r>
      <w:r w:rsidRPr="007E344A">
        <w:rPr>
          <w:rFonts w:ascii="Times New Roman" w:hAnsi="Times New Roman"/>
          <w:sz w:val="28"/>
          <w:szCs w:val="28"/>
        </w:rPr>
        <w:t>Показатели предлагаемого оборудования, имеют положительные качества и плюсы. Во-первых, достаточно оценить по конечному результату, т.е. готовому пакету, который имеет привлекательный  внешний вид. Следующий момент - удобство эксплуатации, а именно частота вмешательства оператора в работу. Сервоприводные упаковочные машины являются лучшими образцами  инновационного оборудования в сравнении с отечественными и импортными аналогами. Именно данный тип аппаратов превосходно зарекомендовал себя среди клиентов.</w:t>
      </w:r>
    </w:p>
    <w:p w:rsidR="00D849B4" w:rsidRPr="00C214A4" w:rsidRDefault="00D849B4" w:rsidP="008127AB">
      <w:pPr>
        <w:pStyle w:val="af"/>
        <w:spacing w:before="0" w:after="0"/>
        <w:ind w:firstLine="567"/>
        <w:textAlignment w:val="baseline"/>
        <w:rPr>
          <w:sz w:val="28"/>
          <w:szCs w:val="28"/>
        </w:rPr>
      </w:pPr>
      <w:r w:rsidRPr="007E344A">
        <w:rPr>
          <w:sz w:val="28"/>
          <w:szCs w:val="28"/>
        </w:rPr>
        <w:t>Упаковочно-автоматический комплекс «Меркурий ВД» отвечают самым строгим требованиям  со</w:t>
      </w:r>
      <w:r w:rsidRPr="00C214A4">
        <w:rPr>
          <w:sz w:val="28"/>
          <w:szCs w:val="28"/>
        </w:rPr>
        <w:t>временного производства, ни в чем не уступают, а по многим характеристикам даже превосходят иностранные аналоги, удобны в эксплуатации  и обслуживании, эффективно работают в составе автоматических линий с различными видами упаковываемых продуктов.</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Техническая характеристика упаковочно-автоматический комплекс «Меркурий ВД» в таблице 1.</w:t>
      </w:r>
    </w:p>
    <w:p w:rsidR="007E344A" w:rsidRDefault="007E344A" w:rsidP="008127AB">
      <w:pPr>
        <w:tabs>
          <w:tab w:val="left" w:pos="900"/>
          <w:tab w:val="left" w:pos="3270"/>
        </w:tabs>
        <w:spacing w:after="0" w:line="240" w:lineRule="auto"/>
        <w:ind w:firstLine="567"/>
        <w:rPr>
          <w:rFonts w:ascii="Times New Roman" w:hAnsi="Times New Roman"/>
          <w:sz w:val="28"/>
          <w:szCs w:val="28"/>
        </w:rPr>
      </w:pPr>
    </w:p>
    <w:p w:rsidR="00D849B4" w:rsidRDefault="00D849B4" w:rsidP="007E344A">
      <w:pPr>
        <w:tabs>
          <w:tab w:val="left" w:pos="900"/>
          <w:tab w:val="left" w:pos="3270"/>
        </w:tabs>
        <w:spacing w:after="0" w:line="240" w:lineRule="auto"/>
        <w:jc w:val="center"/>
        <w:rPr>
          <w:rFonts w:ascii="Times New Roman" w:hAnsi="Times New Roman"/>
          <w:sz w:val="28"/>
          <w:szCs w:val="28"/>
        </w:rPr>
      </w:pPr>
      <w:r w:rsidRPr="00C214A4">
        <w:rPr>
          <w:rFonts w:ascii="Times New Roman" w:hAnsi="Times New Roman"/>
          <w:sz w:val="28"/>
          <w:szCs w:val="28"/>
        </w:rPr>
        <w:t>Таблица 1 – Техническая характеристика упаковочно-автоматический комплекс «Меркурий ВД»</w:t>
      </w:r>
    </w:p>
    <w:p w:rsidR="007E344A" w:rsidRPr="00C214A4" w:rsidRDefault="007E344A" w:rsidP="007E344A">
      <w:pPr>
        <w:tabs>
          <w:tab w:val="left" w:pos="900"/>
          <w:tab w:val="left" w:pos="3270"/>
        </w:tabs>
        <w:spacing w:after="0" w:line="240" w:lineRule="auto"/>
        <w:jc w:val="center"/>
        <w:rPr>
          <w:rFonts w:ascii="Times New Roman" w:hAnsi="Times New Roman"/>
          <w:sz w:val="28"/>
          <w:szCs w:val="28"/>
        </w:rPr>
      </w:pPr>
    </w:p>
    <w:tbl>
      <w:tblPr>
        <w:tblW w:w="8931" w:type="dxa"/>
        <w:tblCellSpacing w:w="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750"/>
        <w:gridCol w:w="4181"/>
      </w:tblGrid>
      <w:tr w:rsidR="00D849B4" w:rsidRPr="00C214A4" w:rsidTr="007E344A">
        <w:trPr>
          <w:trHeight w:val="214"/>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Габаритные размеры, (ШхДхВ), мм</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1320x990x2400</w:t>
            </w:r>
          </w:p>
        </w:tc>
      </w:tr>
      <w:tr w:rsidR="00D849B4" w:rsidRPr="00C214A4" w:rsidTr="007E344A">
        <w:trPr>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Кинематическая производительность</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125 уп./мин.</w:t>
            </w:r>
          </w:p>
        </w:tc>
      </w:tr>
      <w:tr w:rsidR="00D849B4" w:rsidRPr="00C214A4" w:rsidTr="007E344A">
        <w:trPr>
          <w:trHeight w:val="312"/>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Масса, кг</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470</w:t>
            </w:r>
          </w:p>
        </w:tc>
      </w:tr>
      <w:tr w:rsidR="00D849B4" w:rsidRPr="00C214A4" w:rsidTr="007E344A">
        <w:trPr>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Масса дозы, г</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10...2000</w:t>
            </w:r>
          </w:p>
        </w:tc>
      </w:tr>
      <w:tr w:rsidR="00D849B4" w:rsidRPr="00C214A4" w:rsidTr="007E344A">
        <w:trPr>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Мощность, кВт</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4,1</w:t>
            </w:r>
          </w:p>
        </w:tc>
      </w:tr>
      <w:tr w:rsidR="00D849B4" w:rsidRPr="00C214A4" w:rsidTr="007E344A">
        <w:trPr>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Напряжение питания, В</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15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220</w:t>
            </w:r>
          </w:p>
        </w:tc>
      </w:tr>
      <w:tr w:rsidR="00D849B4" w:rsidRPr="00C214A4" w:rsidTr="007E344A">
        <w:trPr>
          <w:tblCellSpacing w:w="0" w:type="dxa"/>
        </w:trPr>
        <w:tc>
          <w:tcPr>
            <w:tcW w:w="4750" w:type="dxa"/>
            <w:tcBorders>
              <w:top w:val="single" w:sz="2" w:space="0" w:color="auto"/>
              <w:left w:val="single" w:sz="2" w:space="0" w:color="auto"/>
              <w:bottom w:val="single" w:sz="2" w:space="0" w:color="auto"/>
              <w:right w:val="single" w:sz="2" w:space="0" w:color="auto"/>
            </w:tcBorders>
            <w:tcMar>
              <w:top w:w="150" w:type="dxa"/>
              <w:left w:w="150" w:type="dxa"/>
              <w:bottom w:w="0" w:type="dxa"/>
              <w:right w:w="150" w:type="dxa"/>
            </w:tcMar>
            <w:vAlign w:val="bottom"/>
          </w:tcPr>
          <w:p w:rsidR="00D849B4" w:rsidRPr="007E344A" w:rsidRDefault="00D849B4" w:rsidP="007E344A">
            <w:pPr>
              <w:spacing w:after="0" w:line="240" w:lineRule="auto"/>
              <w:rPr>
                <w:rFonts w:ascii="Times New Roman" w:hAnsi="Times New Roman"/>
                <w:sz w:val="24"/>
                <w:szCs w:val="24"/>
              </w:rPr>
            </w:pPr>
            <w:r w:rsidRPr="007E344A">
              <w:rPr>
                <w:rFonts w:ascii="Times New Roman" w:hAnsi="Times New Roman"/>
                <w:bCs/>
                <w:sz w:val="24"/>
                <w:szCs w:val="24"/>
              </w:rPr>
              <w:t>Размеры пакета, мм</w:t>
            </w:r>
          </w:p>
        </w:tc>
        <w:tc>
          <w:tcPr>
            <w:tcW w:w="4181" w:type="dxa"/>
            <w:tcBorders>
              <w:top w:val="single" w:sz="2" w:space="0" w:color="auto"/>
              <w:left w:val="single" w:sz="2" w:space="0" w:color="auto"/>
              <w:bottom w:val="single" w:sz="2" w:space="0" w:color="auto"/>
              <w:right w:val="single" w:sz="2" w:space="0" w:color="auto"/>
            </w:tcBorders>
            <w:tcMar>
              <w:top w:w="150" w:type="dxa"/>
              <w:left w:w="150" w:type="dxa"/>
              <w:bottom w:w="0" w:type="dxa"/>
              <w:right w:w="150" w:type="dxa"/>
            </w:tcMar>
            <w:vAlign w:val="bottom"/>
          </w:tcPr>
          <w:p w:rsidR="00D849B4" w:rsidRPr="007E344A" w:rsidRDefault="00D849B4" w:rsidP="007E344A">
            <w:pPr>
              <w:spacing w:after="0" w:line="240" w:lineRule="auto"/>
              <w:jc w:val="center"/>
              <w:rPr>
                <w:rFonts w:ascii="Times New Roman" w:hAnsi="Times New Roman"/>
                <w:sz w:val="24"/>
                <w:szCs w:val="24"/>
              </w:rPr>
            </w:pPr>
            <w:r w:rsidRPr="007E344A">
              <w:rPr>
                <w:rFonts w:ascii="Times New Roman" w:hAnsi="Times New Roman"/>
                <w:sz w:val="24"/>
                <w:szCs w:val="24"/>
              </w:rPr>
              <w:t>50..280/60..205</w:t>
            </w:r>
          </w:p>
        </w:tc>
      </w:tr>
    </w:tbl>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Окупаемость упаковочно-автоматический комплекс «Меркурий ВД» составит примерно год.</w:t>
      </w:r>
    </w:p>
    <w:p w:rsidR="00D849B4" w:rsidRPr="00C214A4" w:rsidRDefault="00D849B4" w:rsidP="008127AB">
      <w:pPr>
        <w:pStyle w:val="af"/>
        <w:shd w:val="clear" w:color="auto" w:fill="FFFFFF"/>
        <w:spacing w:before="0" w:after="0"/>
        <w:ind w:firstLine="567"/>
        <w:rPr>
          <w:sz w:val="28"/>
          <w:szCs w:val="28"/>
        </w:rPr>
      </w:pPr>
      <w:r w:rsidRPr="00C214A4">
        <w:rPr>
          <w:b/>
          <w:sz w:val="28"/>
          <w:szCs w:val="28"/>
        </w:rPr>
        <w:t>Заключение.</w:t>
      </w:r>
      <w:r w:rsidRPr="00C214A4">
        <w:rPr>
          <w:sz w:val="28"/>
          <w:szCs w:val="28"/>
        </w:rPr>
        <w:t xml:space="preserve"> </w:t>
      </w:r>
      <w:r w:rsidRPr="00C214A4">
        <w:rPr>
          <w:bCs/>
          <w:sz w:val="28"/>
          <w:szCs w:val="28"/>
          <w:bdr w:val="none" w:sz="0" w:space="0" w:color="auto" w:frame="1"/>
        </w:rPr>
        <w:t>Упаковка</w:t>
      </w:r>
      <w:r w:rsidRPr="00C214A4">
        <w:rPr>
          <w:rStyle w:val="apple-converted-space"/>
          <w:bCs/>
          <w:sz w:val="28"/>
          <w:szCs w:val="28"/>
          <w:bdr w:val="none" w:sz="0" w:space="0" w:color="auto" w:frame="1"/>
        </w:rPr>
        <w:t> </w:t>
      </w:r>
      <w:r w:rsidRPr="00C214A4">
        <w:rPr>
          <w:sz w:val="28"/>
          <w:szCs w:val="28"/>
        </w:rPr>
        <w:t>- это средство или комплекс средств, обеспечивающее защиту от повреждений и потерь, а окружающую среду - от загрязнения.</w:t>
      </w:r>
      <w:r w:rsidRPr="00C214A4">
        <w:rPr>
          <w:rStyle w:val="apple-converted-space"/>
          <w:sz w:val="28"/>
          <w:szCs w:val="28"/>
        </w:rPr>
        <w:t> </w:t>
      </w:r>
      <w:r w:rsidRPr="00C214A4">
        <w:rPr>
          <w:bCs/>
          <w:sz w:val="28"/>
          <w:szCs w:val="28"/>
          <w:bdr w:val="none" w:sz="0" w:space="0" w:color="auto" w:frame="1"/>
        </w:rPr>
        <w:t>Основная функция упаковки</w:t>
      </w:r>
      <w:r w:rsidRPr="00C214A4">
        <w:rPr>
          <w:rStyle w:val="apple-converted-space"/>
          <w:bCs/>
          <w:sz w:val="28"/>
          <w:szCs w:val="28"/>
          <w:bdr w:val="none" w:sz="0" w:space="0" w:color="auto" w:frame="1"/>
        </w:rPr>
        <w:t> </w:t>
      </w:r>
      <w:r w:rsidRPr="00C214A4">
        <w:rPr>
          <w:sz w:val="28"/>
          <w:szCs w:val="28"/>
        </w:rPr>
        <w:t>- защита от внешних условий (грызуны, внешняя среда).</w:t>
      </w:r>
      <w:r w:rsidRPr="00C214A4">
        <w:rPr>
          <w:rStyle w:val="apple-converted-space"/>
          <w:sz w:val="28"/>
          <w:szCs w:val="28"/>
        </w:rPr>
        <w:t xml:space="preserve"> </w:t>
      </w:r>
      <w:r w:rsidRPr="00C214A4">
        <w:rPr>
          <w:bCs/>
          <w:sz w:val="28"/>
          <w:szCs w:val="28"/>
          <w:bdr w:val="none" w:sz="0" w:space="0" w:color="auto" w:frame="1"/>
        </w:rPr>
        <w:t xml:space="preserve">Вспомогательная функция </w:t>
      </w:r>
      <w:r w:rsidRPr="00C214A4">
        <w:rPr>
          <w:sz w:val="28"/>
          <w:szCs w:val="28"/>
        </w:rPr>
        <w:t>носитель</w:t>
      </w:r>
      <w:r w:rsidRPr="00C214A4">
        <w:rPr>
          <w:rStyle w:val="apple-converted-space"/>
          <w:sz w:val="28"/>
          <w:szCs w:val="28"/>
        </w:rPr>
        <w:t> </w:t>
      </w:r>
      <w:hyperlink r:id="rId20" w:tooltip="Маркировка" w:history="1">
        <w:r w:rsidRPr="007E344A">
          <w:rPr>
            <w:rStyle w:val="ae"/>
            <w:color w:val="auto"/>
            <w:sz w:val="28"/>
            <w:szCs w:val="28"/>
            <w:u w:val="none"/>
            <w:bdr w:val="none" w:sz="0" w:space="0" w:color="auto" w:frame="1"/>
          </w:rPr>
          <w:t>маркировки</w:t>
        </w:r>
      </w:hyperlink>
      <w:r w:rsidRPr="007E344A">
        <w:rPr>
          <w:sz w:val="28"/>
          <w:szCs w:val="28"/>
        </w:rPr>
        <w:t xml:space="preserve">. </w:t>
      </w:r>
    </w:p>
    <w:p w:rsidR="00D849B4" w:rsidRPr="00C214A4" w:rsidRDefault="00D849B4" w:rsidP="008127AB">
      <w:pPr>
        <w:tabs>
          <w:tab w:val="left" w:pos="900"/>
          <w:tab w:val="left" w:pos="3270"/>
        </w:tabs>
        <w:spacing w:after="0" w:line="240" w:lineRule="auto"/>
        <w:ind w:firstLine="567"/>
        <w:rPr>
          <w:rFonts w:ascii="Times New Roman" w:hAnsi="Times New Roman"/>
          <w:color w:val="FF0000"/>
          <w:sz w:val="28"/>
          <w:szCs w:val="28"/>
        </w:rPr>
      </w:pPr>
      <w:r w:rsidRPr="00C214A4">
        <w:rPr>
          <w:rFonts w:ascii="Times New Roman" w:hAnsi="Times New Roman"/>
          <w:sz w:val="28"/>
          <w:szCs w:val="28"/>
        </w:rPr>
        <w:lastRenderedPageBreak/>
        <w:t>Внедрение в производство упаковочно-автоматического комплекса «Меркурий ВД» для ООО УК «СЭТ ИЛЕ» «Кукморский элеватор» является целесообразным и эффективным.</w:t>
      </w:r>
      <w:r w:rsidRPr="00C214A4">
        <w:rPr>
          <w:rFonts w:ascii="Times New Roman" w:hAnsi="Times New Roman"/>
          <w:color w:val="FF0000"/>
          <w:sz w:val="28"/>
          <w:szCs w:val="28"/>
        </w:rPr>
        <w:t xml:space="preserve"> </w:t>
      </w:r>
    </w:p>
    <w:p w:rsidR="00D849B4" w:rsidRPr="00C214A4" w:rsidRDefault="00D849B4" w:rsidP="008127AB">
      <w:pPr>
        <w:pStyle w:val="HTML"/>
        <w:ind w:firstLine="567"/>
        <w:jc w:val="both"/>
        <w:rPr>
          <w:rFonts w:ascii="Times New Roman" w:hAnsi="Times New Roman"/>
          <w:sz w:val="28"/>
          <w:szCs w:val="28"/>
        </w:rPr>
      </w:pPr>
      <w:r w:rsidRPr="00C214A4">
        <w:rPr>
          <w:rFonts w:ascii="Times New Roman" w:hAnsi="Times New Roman"/>
          <w:caps/>
          <w:sz w:val="28"/>
          <w:szCs w:val="28"/>
        </w:rPr>
        <w:t xml:space="preserve">Литература: 1. </w:t>
      </w:r>
      <w:r w:rsidRPr="00C214A4">
        <w:rPr>
          <w:rFonts w:ascii="Times New Roman" w:hAnsi="Times New Roman"/>
          <w:sz w:val="28"/>
          <w:szCs w:val="28"/>
        </w:rPr>
        <w:t>Основы товароведения. – Екатеринбург: Уральский институт коммерции и права, 1997. – 256 с. 2. http://www.r-m-k.ru.</w:t>
      </w:r>
    </w:p>
    <w:p w:rsidR="00D849B4" w:rsidRPr="00C214A4" w:rsidRDefault="00D849B4" w:rsidP="008127AB">
      <w:pPr>
        <w:pStyle w:val="HTML"/>
        <w:ind w:firstLine="567"/>
        <w:jc w:val="both"/>
        <w:rPr>
          <w:rFonts w:ascii="Times New Roman" w:hAnsi="Times New Roman"/>
          <w:sz w:val="28"/>
          <w:szCs w:val="28"/>
        </w:rPr>
      </w:pPr>
    </w:p>
    <w:p w:rsidR="00D849B4" w:rsidRPr="007E344A" w:rsidRDefault="00D849B4" w:rsidP="007E344A">
      <w:pPr>
        <w:spacing w:after="0" w:line="240" w:lineRule="auto"/>
        <w:jc w:val="center"/>
        <w:rPr>
          <w:rFonts w:ascii="Times New Roman" w:hAnsi="Times New Roman"/>
          <w:caps/>
          <w:sz w:val="24"/>
          <w:szCs w:val="24"/>
        </w:rPr>
      </w:pPr>
      <w:r w:rsidRPr="007E344A">
        <w:rPr>
          <w:rFonts w:ascii="Times New Roman" w:hAnsi="Times New Roman"/>
          <w:caps/>
          <w:sz w:val="24"/>
          <w:szCs w:val="24"/>
        </w:rPr>
        <w:t>СОВЕРШЕНСТВОВАНИЕ ТЕХНОЛОГИЧЕСКОЙ СХЕМЫ ПРОИЗВОДСТВА крупы пшеничной в УСЛОВИЯХ  ООО УК «СЭТ ИЛЕ» «Кукморский элеватор»</w:t>
      </w:r>
    </w:p>
    <w:p w:rsidR="007E344A" w:rsidRPr="00C214A4" w:rsidRDefault="007E344A" w:rsidP="007E344A">
      <w:pPr>
        <w:spacing w:after="0" w:line="240" w:lineRule="auto"/>
        <w:jc w:val="center"/>
        <w:rPr>
          <w:rFonts w:ascii="Times New Roman" w:hAnsi="Times New Roman"/>
          <w:caps/>
          <w:sz w:val="28"/>
          <w:szCs w:val="28"/>
        </w:rPr>
      </w:pPr>
    </w:p>
    <w:p w:rsidR="00D849B4" w:rsidRDefault="00D849B4" w:rsidP="007E344A">
      <w:pPr>
        <w:spacing w:after="0" w:line="240" w:lineRule="auto"/>
        <w:jc w:val="center"/>
        <w:rPr>
          <w:rFonts w:ascii="Times New Roman" w:hAnsi="Times New Roman"/>
          <w:sz w:val="28"/>
          <w:szCs w:val="28"/>
        </w:rPr>
      </w:pPr>
      <w:r w:rsidRPr="00C214A4">
        <w:rPr>
          <w:rFonts w:ascii="Times New Roman" w:hAnsi="Times New Roman"/>
          <w:sz w:val="28"/>
          <w:szCs w:val="28"/>
        </w:rPr>
        <w:t>Надеева А.</w:t>
      </w:r>
    </w:p>
    <w:p w:rsidR="007E344A" w:rsidRDefault="007E344A" w:rsidP="007E344A">
      <w:pPr>
        <w:spacing w:after="0" w:line="240" w:lineRule="auto"/>
        <w:jc w:val="center"/>
        <w:rPr>
          <w:rFonts w:ascii="Times New Roman" w:hAnsi="Times New Roman"/>
          <w:sz w:val="28"/>
          <w:szCs w:val="28"/>
        </w:rPr>
      </w:pPr>
      <w:r>
        <w:rPr>
          <w:rFonts w:ascii="Times New Roman" w:hAnsi="Times New Roman"/>
          <w:sz w:val="28"/>
          <w:szCs w:val="28"/>
        </w:rPr>
        <w:t>Резюме</w:t>
      </w:r>
    </w:p>
    <w:p w:rsidR="007E344A" w:rsidRPr="00C214A4" w:rsidRDefault="007E344A" w:rsidP="007E344A">
      <w:pPr>
        <w:spacing w:after="0" w:line="240" w:lineRule="auto"/>
        <w:jc w:val="center"/>
        <w:rPr>
          <w:rFonts w:ascii="Times New Roman" w:hAnsi="Times New Roman"/>
          <w:sz w:val="28"/>
          <w:szCs w:val="28"/>
        </w:rPr>
      </w:pPr>
    </w:p>
    <w:p w:rsidR="00D849B4" w:rsidRPr="00C214A4" w:rsidRDefault="00D849B4" w:rsidP="008127AB">
      <w:pPr>
        <w:spacing w:after="0" w:line="240" w:lineRule="auto"/>
        <w:ind w:firstLine="567"/>
        <w:rPr>
          <w:rStyle w:val="a5"/>
          <w:rFonts w:ascii="Times New Roman" w:hAnsi="Times New Roman"/>
          <w:b w:val="0"/>
          <w:bCs w:val="0"/>
          <w:sz w:val="28"/>
          <w:szCs w:val="28"/>
        </w:rPr>
      </w:pPr>
      <w:r w:rsidRPr="00C214A4">
        <w:rPr>
          <w:rFonts w:ascii="Times New Roman" w:hAnsi="Times New Roman"/>
          <w:sz w:val="28"/>
          <w:szCs w:val="28"/>
        </w:rPr>
        <w:t>Совершенствование технологической схемы производства крупы пшеничной</w:t>
      </w:r>
      <w:r w:rsidRPr="00C214A4">
        <w:rPr>
          <w:rFonts w:ascii="Times New Roman" w:hAnsi="Times New Roman"/>
          <w:b/>
          <w:sz w:val="28"/>
          <w:szCs w:val="28"/>
        </w:rPr>
        <w:t xml:space="preserve"> </w:t>
      </w:r>
      <w:r w:rsidRPr="00C214A4">
        <w:rPr>
          <w:rFonts w:ascii="Times New Roman" w:hAnsi="Times New Roman"/>
          <w:sz w:val="28"/>
          <w:szCs w:val="28"/>
        </w:rPr>
        <w:t>с применением упаковочно-автоматического комплекса «Меркурий ВД»  вписывается в работу ООО УК «СЭТ ИЛЕ» «Кукморский элеватор» и является целесообразным и эффективным.</w:t>
      </w:r>
      <w:r w:rsidRPr="00C214A4">
        <w:rPr>
          <w:rFonts w:ascii="Times New Roman" w:hAnsi="Times New Roman"/>
          <w:color w:val="FF0000"/>
          <w:sz w:val="28"/>
          <w:szCs w:val="28"/>
        </w:rPr>
        <w:t xml:space="preserve"> </w:t>
      </w:r>
    </w:p>
    <w:p w:rsidR="007E344A" w:rsidRDefault="007E344A" w:rsidP="008127AB">
      <w:pPr>
        <w:spacing w:after="0" w:line="240" w:lineRule="auto"/>
        <w:ind w:firstLine="567"/>
        <w:jc w:val="center"/>
        <w:rPr>
          <w:rFonts w:ascii="Times New Roman" w:hAnsi="Times New Roman"/>
          <w:caps/>
          <w:sz w:val="28"/>
          <w:szCs w:val="28"/>
        </w:rPr>
      </w:pPr>
    </w:p>
    <w:p w:rsidR="00D849B4" w:rsidRPr="007E344A" w:rsidRDefault="00D849B4" w:rsidP="008127AB">
      <w:pPr>
        <w:spacing w:after="0" w:line="240" w:lineRule="auto"/>
        <w:ind w:firstLine="567"/>
        <w:jc w:val="center"/>
        <w:rPr>
          <w:rFonts w:ascii="Times New Roman" w:hAnsi="Times New Roman"/>
          <w:caps/>
          <w:sz w:val="24"/>
          <w:szCs w:val="24"/>
          <w:lang w:val="en-US"/>
        </w:rPr>
      </w:pPr>
      <w:r w:rsidRPr="007E344A">
        <w:rPr>
          <w:rFonts w:ascii="Times New Roman" w:hAnsi="Times New Roman"/>
          <w:caps/>
          <w:sz w:val="24"/>
          <w:szCs w:val="24"/>
          <w:lang w:val="en-US"/>
        </w:rPr>
        <w:t>IMPROVING production scheme Wheatmeal UNDER Management Company "SET YLE" "Kukmorsky ELEVATOR"</w:t>
      </w:r>
    </w:p>
    <w:p w:rsidR="007E344A" w:rsidRPr="007E344A" w:rsidRDefault="007E344A" w:rsidP="008127AB">
      <w:pPr>
        <w:spacing w:after="0" w:line="240" w:lineRule="auto"/>
        <w:ind w:firstLine="567"/>
        <w:jc w:val="center"/>
        <w:rPr>
          <w:rFonts w:ascii="Times New Roman" w:hAnsi="Times New Roman"/>
          <w:caps/>
          <w:sz w:val="24"/>
          <w:szCs w:val="24"/>
          <w:lang w:val="en-US"/>
        </w:rPr>
      </w:pPr>
    </w:p>
    <w:p w:rsidR="00D849B4" w:rsidRPr="003C5AA0" w:rsidRDefault="00D849B4" w:rsidP="008127AB">
      <w:pPr>
        <w:pStyle w:val="HTML"/>
        <w:shd w:val="clear" w:color="auto" w:fill="FFFFFF"/>
        <w:ind w:firstLine="567"/>
        <w:jc w:val="center"/>
        <w:rPr>
          <w:rFonts w:ascii="Times New Roman" w:hAnsi="Times New Roman"/>
          <w:sz w:val="28"/>
          <w:szCs w:val="28"/>
          <w:lang w:val="en-US"/>
        </w:rPr>
      </w:pPr>
      <w:r w:rsidRPr="00C214A4">
        <w:rPr>
          <w:rFonts w:ascii="Times New Roman" w:hAnsi="Times New Roman"/>
          <w:sz w:val="28"/>
          <w:szCs w:val="28"/>
          <w:lang w:val="en-US"/>
        </w:rPr>
        <w:t>Nadeeva A.</w:t>
      </w:r>
    </w:p>
    <w:p w:rsidR="007E344A" w:rsidRPr="003C5AA0" w:rsidRDefault="007E344A" w:rsidP="008127AB">
      <w:pPr>
        <w:pStyle w:val="HTML"/>
        <w:shd w:val="clear" w:color="auto" w:fill="FFFFFF"/>
        <w:ind w:firstLine="567"/>
        <w:jc w:val="center"/>
        <w:rPr>
          <w:rFonts w:ascii="Times New Roman" w:hAnsi="Times New Roman"/>
          <w:sz w:val="28"/>
          <w:szCs w:val="28"/>
          <w:lang w:val="en-US"/>
        </w:rPr>
      </w:pPr>
      <w:r>
        <w:rPr>
          <w:rFonts w:ascii="Times New Roman" w:hAnsi="Times New Roman"/>
          <w:sz w:val="28"/>
          <w:szCs w:val="28"/>
          <w:lang w:val="en-US"/>
        </w:rPr>
        <w:t>Summary</w:t>
      </w:r>
    </w:p>
    <w:p w:rsidR="007E344A" w:rsidRPr="003C5AA0" w:rsidRDefault="007E344A" w:rsidP="008127AB">
      <w:pPr>
        <w:pStyle w:val="HTML"/>
        <w:shd w:val="clear" w:color="auto" w:fill="FFFFFF"/>
        <w:ind w:firstLine="567"/>
        <w:jc w:val="center"/>
        <w:rPr>
          <w:rFonts w:ascii="Times New Roman" w:hAnsi="Times New Roman"/>
          <w:sz w:val="28"/>
          <w:szCs w:val="28"/>
          <w:lang w:val="en-US"/>
        </w:rPr>
      </w:pP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r w:rsidRPr="00C214A4">
        <w:rPr>
          <w:rFonts w:ascii="Times New Roman" w:hAnsi="Times New Roman"/>
          <w:sz w:val="28"/>
          <w:szCs w:val="28"/>
          <w:lang w:val="en-US"/>
        </w:rPr>
        <w:t>Improving production scheme wheat cereals using automatic packing and complex "Mercury WA" fits into the work of Management Company "SET YLE" "Kukmorsky elevator" and is appropriate and effective.</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p>
    <w:p w:rsidR="00D849B4" w:rsidRPr="00D849B4" w:rsidRDefault="00D849B4" w:rsidP="008127AB">
      <w:pPr>
        <w:spacing w:after="0" w:line="240" w:lineRule="auto"/>
        <w:ind w:firstLine="567"/>
        <w:rPr>
          <w:rFonts w:ascii="Times New Roman" w:hAnsi="Times New Roman"/>
          <w:sz w:val="28"/>
          <w:szCs w:val="28"/>
          <w:lang w:val="en-US"/>
        </w:rPr>
      </w:pPr>
    </w:p>
    <w:p w:rsidR="00D849B4" w:rsidRDefault="00D849B4" w:rsidP="007E344A">
      <w:pPr>
        <w:pStyle w:val="HTML"/>
        <w:jc w:val="right"/>
        <w:rPr>
          <w:rFonts w:ascii="Times New Roman" w:hAnsi="Times New Roman"/>
          <w:sz w:val="28"/>
          <w:szCs w:val="28"/>
        </w:rPr>
      </w:pPr>
      <w:r w:rsidRPr="00C214A4">
        <w:rPr>
          <w:rFonts w:ascii="Times New Roman" w:hAnsi="Times New Roman"/>
          <w:sz w:val="28"/>
          <w:szCs w:val="28"/>
        </w:rPr>
        <w:t>УДК 663:663.51</w:t>
      </w:r>
    </w:p>
    <w:p w:rsidR="007E344A" w:rsidRPr="00C214A4" w:rsidRDefault="007E344A" w:rsidP="007E344A">
      <w:pPr>
        <w:pStyle w:val="HTML"/>
        <w:jc w:val="right"/>
        <w:rPr>
          <w:rFonts w:ascii="Times New Roman" w:hAnsi="Times New Roman"/>
          <w:sz w:val="28"/>
          <w:szCs w:val="28"/>
        </w:rPr>
      </w:pPr>
    </w:p>
    <w:p w:rsidR="00D849B4" w:rsidRDefault="00D849B4" w:rsidP="007E344A">
      <w:pPr>
        <w:spacing w:after="0" w:line="240" w:lineRule="auto"/>
        <w:jc w:val="center"/>
        <w:rPr>
          <w:rFonts w:ascii="Times New Roman" w:hAnsi="Times New Roman"/>
          <w:b/>
          <w:caps/>
          <w:sz w:val="28"/>
          <w:szCs w:val="28"/>
        </w:rPr>
      </w:pPr>
      <w:r w:rsidRPr="00C214A4">
        <w:rPr>
          <w:rFonts w:ascii="Times New Roman" w:hAnsi="Times New Roman"/>
          <w:b/>
          <w:caps/>
          <w:sz w:val="28"/>
          <w:szCs w:val="28"/>
        </w:rPr>
        <w:t>ТЕХНОЛОГИЯ ПРОИЗВОДСТВА НАСТОЙКИ ГОРЬКОЙ «тИМЕРХАН»</w:t>
      </w:r>
    </w:p>
    <w:p w:rsidR="007E344A" w:rsidRPr="00C214A4" w:rsidRDefault="007E344A" w:rsidP="007E344A">
      <w:pPr>
        <w:spacing w:after="0" w:line="240" w:lineRule="auto"/>
        <w:jc w:val="center"/>
        <w:rPr>
          <w:rFonts w:ascii="Times New Roman" w:hAnsi="Times New Roman"/>
          <w:b/>
          <w:caps/>
          <w:sz w:val="28"/>
          <w:szCs w:val="28"/>
        </w:rPr>
      </w:pPr>
    </w:p>
    <w:p w:rsidR="00D849B4" w:rsidRDefault="00D849B4" w:rsidP="007E344A">
      <w:pPr>
        <w:spacing w:after="0" w:line="240" w:lineRule="auto"/>
        <w:jc w:val="center"/>
        <w:rPr>
          <w:rFonts w:ascii="Times New Roman" w:hAnsi="Times New Roman"/>
          <w:b/>
          <w:sz w:val="28"/>
          <w:szCs w:val="28"/>
        </w:rPr>
      </w:pPr>
      <w:r w:rsidRPr="00C214A4">
        <w:rPr>
          <w:rFonts w:ascii="Times New Roman" w:hAnsi="Times New Roman"/>
          <w:b/>
          <w:sz w:val="28"/>
          <w:szCs w:val="28"/>
        </w:rPr>
        <w:t xml:space="preserve">Сергеева А.Е. </w:t>
      </w:r>
    </w:p>
    <w:p w:rsidR="00D849B4" w:rsidRPr="00C214A4" w:rsidRDefault="00D849B4" w:rsidP="007E344A">
      <w:pPr>
        <w:spacing w:after="0" w:line="240" w:lineRule="auto"/>
        <w:jc w:val="center"/>
        <w:rPr>
          <w:rFonts w:ascii="Times New Roman" w:hAnsi="Times New Roman"/>
          <w:color w:val="FF0000"/>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7E344A" w:rsidRDefault="007E344A"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3C5AA0">
        <w:rPr>
          <w:rFonts w:ascii="Times New Roman" w:hAnsi="Times New Roman"/>
          <w:b/>
          <w:spacing w:val="-4"/>
          <w:sz w:val="28"/>
          <w:szCs w:val="28"/>
        </w:rPr>
        <w:t>Ключевые слова</w:t>
      </w:r>
      <w:r w:rsidRPr="004E4D41">
        <w:rPr>
          <w:rFonts w:ascii="Times New Roman" w:hAnsi="Times New Roman"/>
          <w:i/>
          <w:spacing w:val="-4"/>
          <w:sz w:val="28"/>
          <w:szCs w:val="28"/>
        </w:rPr>
        <w:t>:</w:t>
      </w:r>
      <w:r w:rsidRPr="00C214A4">
        <w:rPr>
          <w:rFonts w:ascii="Times New Roman" w:hAnsi="Times New Roman"/>
          <w:spacing w:val="-4"/>
          <w:sz w:val="28"/>
          <w:szCs w:val="28"/>
        </w:rPr>
        <w:t xml:space="preserve"> настойка горькая, технология, оборудование</w:t>
      </w:r>
      <w:r w:rsidR="003C5AA0">
        <w:rPr>
          <w:rFonts w:ascii="Times New Roman" w:hAnsi="Times New Roman"/>
          <w:spacing w:val="-4"/>
          <w:sz w:val="28"/>
          <w:szCs w:val="28"/>
        </w:rPr>
        <w:t>.</w:t>
      </w:r>
    </w:p>
    <w:p w:rsidR="00D849B4" w:rsidRPr="003C5AA0" w:rsidRDefault="00D849B4" w:rsidP="008127AB">
      <w:pPr>
        <w:pStyle w:val="HTML"/>
        <w:shd w:val="clear" w:color="auto" w:fill="FFFFFF"/>
        <w:ind w:firstLine="567"/>
        <w:rPr>
          <w:rFonts w:ascii="Times New Roman" w:hAnsi="Times New Roman"/>
          <w:sz w:val="28"/>
          <w:szCs w:val="28"/>
          <w:shd w:val="clear" w:color="auto" w:fill="FFFFFF"/>
          <w:lang w:val="en-US"/>
        </w:rPr>
      </w:pPr>
      <w:r w:rsidRPr="003C5AA0">
        <w:rPr>
          <w:rFonts w:ascii="Times New Roman" w:hAnsi="Times New Roman"/>
          <w:b/>
          <w:spacing w:val="-4"/>
          <w:sz w:val="28"/>
          <w:szCs w:val="28"/>
          <w:lang w:val="en-US"/>
        </w:rPr>
        <w:t>Key words</w:t>
      </w:r>
      <w:r w:rsidRPr="004E4D41">
        <w:rPr>
          <w:rFonts w:ascii="Times New Roman" w:hAnsi="Times New Roman"/>
          <w:b/>
          <w:i/>
          <w:spacing w:val="-4"/>
          <w:sz w:val="28"/>
          <w:szCs w:val="28"/>
          <w:lang w:val="en-US"/>
        </w:rPr>
        <w:t>:</w:t>
      </w:r>
      <w:r w:rsidRPr="00C214A4">
        <w:rPr>
          <w:rFonts w:ascii="Times New Roman" w:hAnsi="Times New Roman"/>
          <w:sz w:val="28"/>
          <w:szCs w:val="28"/>
          <w:shd w:val="clear" w:color="auto" w:fill="FFFFFF"/>
          <w:lang w:val="en-US"/>
        </w:rPr>
        <w:t xml:space="preserve"> rye flour, technology, equipment</w:t>
      </w:r>
      <w:r w:rsidR="003C5AA0" w:rsidRPr="003C5AA0">
        <w:rPr>
          <w:rFonts w:ascii="Times New Roman" w:hAnsi="Times New Roman"/>
          <w:sz w:val="28"/>
          <w:szCs w:val="28"/>
          <w:shd w:val="clear" w:color="auto" w:fill="FFFFFF"/>
          <w:lang w:val="en-US"/>
        </w:rPr>
        <w:t>.</w:t>
      </w:r>
    </w:p>
    <w:p w:rsidR="003C5AA0" w:rsidRPr="008704AB" w:rsidRDefault="003C5AA0" w:rsidP="008127AB">
      <w:pPr>
        <w:spacing w:after="0" w:line="240" w:lineRule="auto"/>
        <w:ind w:firstLine="567"/>
        <w:rPr>
          <w:rFonts w:ascii="Times New Roman" w:hAnsi="Times New Roman"/>
          <w:sz w:val="28"/>
          <w:szCs w:val="28"/>
          <w:lang w:val="en-US"/>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Настойки - это алкогольные напитки, приготовляемые путём холодного настаивания различных пряностей и специй (анис, полынь горькая, кориандр) используются в лечебных целях как тонизирующие, общеукрепляющеее</w:t>
      </w:r>
      <w:r w:rsidRPr="00C214A4">
        <w:rPr>
          <w:rFonts w:ascii="Times New Roman" w:hAnsi="Times New Roman"/>
          <w:color w:val="FF6600"/>
          <w:sz w:val="28"/>
          <w:szCs w:val="28"/>
        </w:rPr>
        <w:t>.</w:t>
      </w:r>
      <w:r w:rsidRPr="00C214A4">
        <w:rPr>
          <w:rFonts w:ascii="Times New Roman" w:hAnsi="Times New Roman"/>
          <w:sz w:val="28"/>
          <w:szCs w:val="28"/>
        </w:rPr>
        <w:t xml:space="preserve"> В процессе настаивания спиртовой раствор </w:t>
      </w:r>
      <w:r w:rsidRPr="00C214A4">
        <w:rPr>
          <w:rFonts w:ascii="Times New Roman" w:hAnsi="Times New Roman"/>
          <w:sz w:val="28"/>
          <w:szCs w:val="28"/>
        </w:rPr>
        <w:lastRenderedPageBreak/>
        <w:t xml:space="preserve">насыщается ароматическими веществами, и при этом изменяется вкус напитка. Настойки создавались монахами и алхимиками и использовались исключительно в лечебных целях. В конце XVII века настойки и ликеры вышли из разряда лекарственных препаратов и стали популярными напитками [1,2]. </w:t>
      </w:r>
    </w:p>
    <w:p w:rsidR="00D849B4" w:rsidRPr="00C214A4" w:rsidRDefault="00D849B4" w:rsidP="008127AB">
      <w:pPr>
        <w:shd w:val="clear" w:color="auto" w:fill="FFFFFF"/>
        <w:spacing w:after="0" w:line="240" w:lineRule="auto"/>
        <w:ind w:firstLine="567"/>
        <w:rPr>
          <w:rFonts w:ascii="Times New Roman" w:hAnsi="Times New Roman"/>
          <w:sz w:val="28"/>
          <w:szCs w:val="28"/>
          <w:lang w:val="tt-RU"/>
        </w:rPr>
      </w:pPr>
      <w:r w:rsidRPr="00C214A4">
        <w:rPr>
          <w:rFonts w:ascii="Times New Roman" w:hAnsi="Times New Roman"/>
          <w:b/>
          <w:sz w:val="28"/>
          <w:szCs w:val="28"/>
        </w:rPr>
        <w:t xml:space="preserve">Цель работы: </w:t>
      </w:r>
      <w:r w:rsidRPr="00C214A4">
        <w:rPr>
          <w:rFonts w:ascii="Times New Roman" w:hAnsi="Times New Roman"/>
          <w:sz w:val="28"/>
          <w:szCs w:val="28"/>
        </w:rPr>
        <w:t xml:space="preserve">изучить и усовершенствовать технологию производства горькой настойки «Тимерхан». </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lang w:val="tt-RU"/>
        </w:rPr>
      </w:pPr>
      <w:r w:rsidRPr="00C214A4">
        <w:rPr>
          <w:rFonts w:ascii="Times New Roman" w:hAnsi="Times New Roman"/>
          <w:b/>
          <w:sz w:val="28"/>
          <w:szCs w:val="28"/>
        </w:rPr>
        <w:t>Материалы и методы:</w:t>
      </w:r>
      <w:r w:rsidRPr="00C214A4">
        <w:rPr>
          <w:rFonts w:ascii="Times New Roman" w:hAnsi="Times New Roman"/>
          <w:sz w:val="28"/>
          <w:szCs w:val="28"/>
        </w:rPr>
        <w:t xml:space="preserve"> для решения поставленных задач была изучена технология производства настойки горькой «Тимерхан» в ОАО «Татспиртопром» «Усадский ликероводочный завод». </w:t>
      </w:r>
    </w:p>
    <w:p w:rsidR="00D849B4" w:rsidRPr="00C214A4" w:rsidRDefault="00D849B4" w:rsidP="008127AB">
      <w:pPr>
        <w:spacing w:after="0" w:line="240" w:lineRule="auto"/>
        <w:ind w:firstLine="567"/>
        <w:rPr>
          <w:rFonts w:ascii="Times New Roman" w:hAnsi="Times New Roman"/>
          <w:b/>
          <w:sz w:val="28"/>
          <w:szCs w:val="28"/>
        </w:rPr>
      </w:pPr>
      <w:r w:rsidRPr="00C214A4">
        <w:rPr>
          <w:rFonts w:ascii="Times New Roman" w:hAnsi="Times New Roman"/>
          <w:b/>
          <w:sz w:val="28"/>
          <w:szCs w:val="28"/>
        </w:rPr>
        <w:t>Результаты исследований</w:t>
      </w:r>
      <w:r w:rsidR="003C5AA0">
        <w:rPr>
          <w:rFonts w:ascii="Times New Roman" w:hAnsi="Times New Roman"/>
          <w:b/>
          <w:sz w:val="28"/>
          <w:szCs w:val="28"/>
        </w:rPr>
        <w:t xml:space="preserve">. </w:t>
      </w:r>
      <w:r w:rsidR="003C5AA0" w:rsidRPr="003C5AA0">
        <w:rPr>
          <w:rFonts w:ascii="Times New Roman" w:hAnsi="Times New Roman"/>
          <w:sz w:val="28"/>
          <w:szCs w:val="28"/>
        </w:rPr>
        <w:t>Н</w:t>
      </w:r>
      <w:r w:rsidRPr="00C214A4">
        <w:rPr>
          <w:rFonts w:ascii="Times New Roman" w:hAnsi="Times New Roman"/>
          <w:sz w:val="28"/>
          <w:szCs w:val="28"/>
        </w:rPr>
        <w:t>астойку горькую «Тимерхан» производят по ТИ 00339595-00310-12.</w:t>
      </w:r>
      <w:r w:rsidRPr="00C214A4">
        <w:rPr>
          <w:rFonts w:ascii="Times New Roman" w:hAnsi="Times New Roman"/>
          <w:color w:val="000000"/>
          <w:sz w:val="28"/>
          <w:szCs w:val="28"/>
        </w:rPr>
        <w:t>2</w:t>
      </w:r>
      <w:r w:rsidRPr="00C214A4">
        <w:rPr>
          <w:rFonts w:ascii="Times New Roman" w:hAnsi="Times New Roman"/>
          <w:sz w:val="28"/>
          <w:szCs w:val="28"/>
        </w:rPr>
        <w:t>, в его состав входят: спирт этиловый ректификованный из пищевого сырья «Люкс» ГОСТ Р 5962; вода питьевая ГОСТ Р 51232-98 и СанПиН 2.1.4.1074-01 с жесткостью до 1 (</w:t>
      </w:r>
      <w:r w:rsidRPr="00C214A4">
        <w:rPr>
          <w:rFonts w:ascii="Times New Roman" w:hAnsi="Times New Roman"/>
          <w:sz w:val="28"/>
          <w:szCs w:val="28"/>
          <w:vertAlign w:val="superscript"/>
        </w:rPr>
        <w:t xml:space="preserve">0 </w:t>
      </w:r>
      <w:r w:rsidRPr="00C214A4">
        <w:rPr>
          <w:rFonts w:ascii="Times New Roman" w:hAnsi="Times New Roman"/>
          <w:sz w:val="28"/>
          <w:szCs w:val="28"/>
        </w:rPr>
        <w:t>Ж) для естественной и до 0,36 (</w:t>
      </w:r>
      <w:r w:rsidRPr="00C214A4">
        <w:rPr>
          <w:rFonts w:ascii="Times New Roman" w:hAnsi="Times New Roman"/>
          <w:sz w:val="28"/>
          <w:szCs w:val="28"/>
          <w:vertAlign w:val="superscript"/>
        </w:rPr>
        <w:t xml:space="preserve">0 </w:t>
      </w:r>
      <w:r w:rsidRPr="00C214A4">
        <w:rPr>
          <w:rFonts w:ascii="Times New Roman" w:hAnsi="Times New Roman"/>
          <w:sz w:val="28"/>
          <w:szCs w:val="28"/>
        </w:rPr>
        <w:t>Ж)  для исправленной воды; анис ГОСТ 18315-78;  трава донника ГОСТ 14101-69; трава и листья полыни горькой ГОСТ 3558-89; кориандр ГОСТ 29055-91; цветки липы ГОСТ 6518-69; мед натуральный ГОСТ 19792-2001; сахар-песок ГОСТ 31895 [3].</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lang w:val="tt-RU"/>
        </w:rPr>
        <w:t>Т</w:t>
      </w:r>
      <w:r w:rsidRPr="00C214A4">
        <w:rPr>
          <w:rFonts w:ascii="Times New Roman" w:hAnsi="Times New Roman"/>
          <w:sz w:val="28"/>
          <w:szCs w:val="28"/>
        </w:rPr>
        <w:t>ехнология производства настойки горькой «Тимерхан» включает следующие стадии: приемку спирта; подготовку воды; приготовление спиртованных настоев из растительного сырья в мешках из фильтровальной ткани в чанах для настаивания; приготовление сахарного сиропа горячим способом в сироповарочном котле путем растворения сахара белого в горячей воде при непрерывном перемешивании до полного растворения сахара.; приготовление колера – красителя натурального в колероварочном котле; подготовку меда натурального - перед внесением в купаж его предварительно растворяют в исправленной воде в соотношении 1:5, доводят до кипения, фильтруют через тканевый фильтр в горячем виде, охлаждают и вносят в купажный чан; приготовление купажа в купажных чанах из нержавеющей стали. В купажный чан вначале вносят спиртованные настои №1 и №2, спирт этиловый, часть исправленной воды, затем последовательно мед натуральный, сахарный сироп, колер и, оставшуюся часть воды часть воды. Купаж перемешивают периодически, после добавления каждой составляющей части в течение 3-5 минут, проверяют на цветность; выдержки купажа перед розливом в течение 72 часов (не менее); фильтрование купажа на фильтр-прессе с использованием в качестве фильтрующего материала фильтр-картон марки «К-150» или «</w:t>
      </w:r>
      <w:r w:rsidRPr="00C214A4">
        <w:rPr>
          <w:rFonts w:ascii="Times New Roman" w:hAnsi="Times New Roman"/>
          <w:sz w:val="28"/>
          <w:szCs w:val="28"/>
          <w:lang w:val="en-US"/>
        </w:rPr>
        <w:t>KS</w:t>
      </w:r>
      <w:r w:rsidRPr="00C214A4">
        <w:rPr>
          <w:rFonts w:ascii="Times New Roman" w:hAnsi="Times New Roman"/>
          <w:sz w:val="28"/>
          <w:szCs w:val="28"/>
        </w:rPr>
        <w:t>-80» по ГОСТ 12290-89 и других марок фильтр-картона, разрешенных уполномоченными органами  к применению в ликероводочной промышленности.; контрольное фильтрование перед розливом; расфасовку, оформление и хранение готового изделия [3].</w:t>
      </w:r>
    </w:p>
    <w:p w:rsidR="00D849B4" w:rsidRPr="00C214A4" w:rsidRDefault="00D849B4" w:rsidP="008127AB">
      <w:pPr>
        <w:tabs>
          <w:tab w:val="left" w:pos="900"/>
          <w:tab w:val="left" w:pos="3270"/>
        </w:tabs>
        <w:spacing w:after="0" w:line="240" w:lineRule="auto"/>
        <w:ind w:firstLine="567"/>
        <w:rPr>
          <w:rFonts w:ascii="Times New Roman" w:hAnsi="Times New Roman"/>
          <w:sz w:val="28"/>
          <w:szCs w:val="28"/>
        </w:rPr>
      </w:pPr>
      <w:r w:rsidRPr="00C214A4">
        <w:rPr>
          <w:rFonts w:ascii="Times New Roman" w:hAnsi="Times New Roman"/>
          <w:sz w:val="28"/>
          <w:szCs w:val="28"/>
        </w:rPr>
        <w:t xml:space="preserve">После исследования и изучения  технологии производства настойки горькой «Тимерхан» в ОАО «Татспиртопром» «Усадский ликероводочный </w:t>
      </w:r>
      <w:r w:rsidRPr="00C214A4">
        <w:rPr>
          <w:rFonts w:ascii="Times New Roman" w:hAnsi="Times New Roman"/>
          <w:sz w:val="28"/>
          <w:szCs w:val="28"/>
        </w:rPr>
        <w:lastRenderedPageBreak/>
        <w:t>завод», пришли к выводу, что,  во-первых, заводу необходимо интенсифицировать процесс экстрагирования растительного сырья путем использования ультразвукового экстрактора НО-58, во-вторых, внедрить способ утилизации остатков ликероводочного производства в вибрационно-вакуумной сушилке-мельнице (ВВСМ), получая сухие порошкообразные продукты в качестве красящих, пищевых вкусовых и витаминных добавок, при одновременном улавливании с поверхности растительного сырья спиртованных паров и получении конденсата для возврата его в производство [3].</w:t>
      </w:r>
    </w:p>
    <w:p w:rsidR="00D849B4" w:rsidRDefault="00D849B4" w:rsidP="008127AB">
      <w:pPr>
        <w:pStyle w:val="12"/>
        <w:ind w:left="0" w:firstLine="567"/>
        <w:jc w:val="both"/>
        <w:rPr>
          <w:color w:val="000000"/>
          <w:sz w:val="28"/>
          <w:szCs w:val="28"/>
          <w:lang w:val="tt-RU"/>
        </w:rPr>
      </w:pPr>
      <w:r w:rsidRPr="00C214A4">
        <w:rPr>
          <w:caps/>
          <w:sz w:val="28"/>
          <w:szCs w:val="28"/>
        </w:rPr>
        <w:t>Литература: 1.</w:t>
      </w:r>
      <w:r w:rsidR="003C5AA0">
        <w:rPr>
          <w:caps/>
          <w:sz w:val="28"/>
          <w:szCs w:val="28"/>
        </w:rPr>
        <w:t xml:space="preserve"> </w:t>
      </w:r>
      <w:r w:rsidRPr="00C214A4">
        <w:rPr>
          <w:caps/>
          <w:sz w:val="28"/>
          <w:szCs w:val="28"/>
        </w:rPr>
        <w:t>Д</w:t>
      </w:r>
      <w:r w:rsidRPr="00C214A4">
        <w:rPr>
          <w:sz w:val="28"/>
          <w:szCs w:val="28"/>
        </w:rPr>
        <w:t>убцов, Г.Г. Товароведение пищевых продуктов:</w:t>
      </w:r>
      <w:r w:rsidR="003C5AA0">
        <w:rPr>
          <w:sz w:val="28"/>
          <w:szCs w:val="28"/>
        </w:rPr>
        <w:t xml:space="preserve"> </w:t>
      </w:r>
      <w:r w:rsidRPr="00C214A4">
        <w:rPr>
          <w:sz w:val="28"/>
          <w:szCs w:val="28"/>
        </w:rPr>
        <w:t xml:space="preserve">Учеб. - М.: Издательский центр «Академия», 2005 – 368с. 2. </w:t>
      </w:r>
      <w:r w:rsidRPr="00C214A4">
        <w:rPr>
          <w:color w:val="000000"/>
          <w:sz w:val="28"/>
          <w:szCs w:val="28"/>
        </w:rPr>
        <w:t>Похлебкин, В.В. История важнейших пищевых продуктов.- М.: ЗАО Издательство Центрполиграф, 2001.- 553с.</w:t>
      </w:r>
      <w:r w:rsidRPr="00C214A4">
        <w:rPr>
          <w:b/>
          <w:bCs/>
          <w:color w:val="4C3C28"/>
          <w:sz w:val="28"/>
          <w:szCs w:val="28"/>
          <w:shd w:val="clear" w:color="auto" w:fill="FFFFDE"/>
        </w:rPr>
        <w:t xml:space="preserve"> </w:t>
      </w:r>
      <w:r w:rsidRPr="00C214A4">
        <w:rPr>
          <w:sz w:val="28"/>
          <w:szCs w:val="28"/>
        </w:rPr>
        <w:t>Технологическая инструкция по производству настойки горькой «Тимерхан» ТИ 00339595-00310-12.</w:t>
      </w:r>
      <w:r w:rsidRPr="00C214A4">
        <w:rPr>
          <w:color w:val="000000"/>
          <w:sz w:val="28"/>
          <w:szCs w:val="28"/>
        </w:rPr>
        <w:t xml:space="preserve">2. </w:t>
      </w:r>
      <w:r w:rsidRPr="00C214A4">
        <w:rPr>
          <w:color w:val="000000"/>
          <w:sz w:val="28"/>
          <w:szCs w:val="28"/>
          <w:lang w:val="tt-RU"/>
        </w:rPr>
        <w:t>Патент РФ № 2064477. БИ № 21, 1996.</w:t>
      </w:r>
    </w:p>
    <w:p w:rsidR="003C5AA0" w:rsidRPr="00C214A4" w:rsidRDefault="003C5AA0" w:rsidP="008127AB">
      <w:pPr>
        <w:pStyle w:val="12"/>
        <w:ind w:left="0" w:firstLine="567"/>
        <w:jc w:val="both"/>
        <w:rPr>
          <w:b/>
          <w:bCs/>
          <w:color w:val="4C3C28"/>
          <w:sz w:val="28"/>
          <w:szCs w:val="28"/>
          <w:shd w:val="clear" w:color="auto" w:fill="FFFFDE"/>
        </w:rPr>
      </w:pPr>
    </w:p>
    <w:p w:rsidR="00D849B4" w:rsidRDefault="00D849B4" w:rsidP="003C5AA0">
      <w:pPr>
        <w:spacing w:after="0" w:line="240" w:lineRule="auto"/>
        <w:jc w:val="center"/>
        <w:rPr>
          <w:rFonts w:ascii="Times New Roman" w:hAnsi="Times New Roman"/>
          <w:caps/>
          <w:sz w:val="24"/>
          <w:szCs w:val="24"/>
        </w:rPr>
      </w:pPr>
      <w:r w:rsidRPr="003C5AA0">
        <w:rPr>
          <w:rFonts w:ascii="Times New Roman" w:hAnsi="Times New Roman"/>
          <w:caps/>
          <w:sz w:val="24"/>
          <w:szCs w:val="24"/>
        </w:rPr>
        <w:t>ТЕХНОЛОГИЯ ПРОИЗВОДСТВА НАСТОЙКИ ГОРЬКОЙ «тИМЕРХАН»</w:t>
      </w:r>
    </w:p>
    <w:p w:rsidR="003C5AA0" w:rsidRPr="003C5AA0" w:rsidRDefault="003C5AA0" w:rsidP="003C5AA0">
      <w:pPr>
        <w:spacing w:after="0" w:line="240" w:lineRule="auto"/>
        <w:jc w:val="center"/>
        <w:rPr>
          <w:rFonts w:ascii="Times New Roman" w:hAnsi="Times New Roman"/>
          <w:caps/>
          <w:sz w:val="24"/>
          <w:szCs w:val="24"/>
        </w:rPr>
      </w:pPr>
    </w:p>
    <w:p w:rsidR="003C5AA0" w:rsidRDefault="00D849B4" w:rsidP="003C5AA0">
      <w:pPr>
        <w:spacing w:after="0" w:line="240" w:lineRule="auto"/>
        <w:jc w:val="center"/>
        <w:rPr>
          <w:rFonts w:ascii="Times New Roman" w:hAnsi="Times New Roman"/>
          <w:sz w:val="28"/>
          <w:szCs w:val="28"/>
        </w:rPr>
      </w:pPr>
      <w:r w:rsidRPr="004E4D41">
        <w:rPr>
          <w:rFonts w:ascii="Times New Roman" w:hAnsi="Times New Roman"/>
          <w:sz w:val="28"/>
          <w:szCs w:val="28"/>
        </w:rPr>
        <w:t>Сергеева А.Е.</w:t>
      </w:r>
    </w:p>
    <w:p w:rsidR="003C5AA0" w:rsidRDefault="003C5AA0" w:rsidP="003C5AA0">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4E4D41" w:rsidRDefault="00D849B4" w:rsidP="003C5AA0">
      <w:pPr>
        <w:spacing w:after="0" w:line="240" w:lineRule="auto"/>
        <w:ind w:firstLine="567"/>
        <w:rPr>
          <w:rFonts w:ascii="Times New Roman" w:hAnsi="Times New Roman"/>
          <w:sz w:val="28"/>
          <w:szCs w:val="28"/>
        </w:rPr>
      </w:pPr>
      <w:r w:rsidRPr="004E4D41">
        <w:rPr>
          <w:rFonts w:ascii="Times New Roman" w:hAnsi="Times New Roman"/>
          <w:sz w:val="28"/>
          <w:szCs w:val="28"/>
        </w:rPr>
        <w:t xml:space="preserve"> </w:t>
      </w:r>
    </w:p>
    <w:p w:rsidR="003C5AA0" w:rsidRDefault="00D849B4" w:rsidP="008127AB">
      <w:pPr>
        <w:tabs>
          <w:tab w:val="left" w:pos="900"/>
          <w:tab w:val="left" w:pos="3270"/>
        </w:tabs>
        <w:spacing w:after="0" w:line="240" w:lineRule="auto"/>
        <w:ind w:firstLine="567"/>
        <w:rPr>
          <w:rFonts w:ascii="Times New Roman" w:hAnsi="Times New Roman"/>
          <w:sz w:val="28"/>
          <w:szCs w:val="28"/>
        </w:rPr>
      </w:pPr>
      <w:r w:rsidRPr="004E4D41">
        <w:rPr>
          <w:rFonts w:ascii="Times New Roman" w:hAnsi="Times New Roman"/>
          <w:sz w:val="28"/>
          <w:szCs w:val="28"/>
        </w:rPr>
        <w:t>В статье представлены результаты исследований технологии производства настойки горькой «Тимерхан» в ОАО «Татспиртпром» «Усадский ликероводочный завод»</w:t>
      </w:r>
      <w:r w:rsidR="003C5AA0">
        <w:rPr>
          <w:rFonts w:ascii="Times New Roman" w:hAnsi="Times New Roman"/>
          <w:sz w:val="28"/>
          <w:szCs w:val="28"/>
        </w:rPr>
        <w:t>.</w:t>
      </w:r>
    </w:p>
    <w:p w:rsidR="00D849B4" w:rsidRPr="004E4D41" w:rsidRDefault="00D849B4" w:rsidP="008127AB">
      <w:pPr>
        <w:tabs>
          <w:tab w:val="left" w:pos="900"/>
          <w:tab w:val="left" w:pos="3270"/>
        </w:tabs>
        <w:spacing w:after="0" w:line="240" w:lineRule="auto"/>
        <w:ind w:firstLine="567"/>
        <w:rPr>
          <w:rFonts w:ascii="Times New Roman" w:hAnsi="Times New Roman"/>
          <w:sz w:val="28"/>
          <w:szCs w:val="28"/>
        </w:rPr>
      </w:pPr>
      <w:r w:rsidRPr="004E4D41">
        <w:rPr>
          <w:rFonts w:ascii="Times New Roman" w:hAnsi="Times New Roman"/>
          <w:sz w:val="28"/>
          <w:szCs w:val="28"/>
        </w:rPr>
        <w:t xml:space="preserve"> </w:t>
      </w:r>
    </w:p>
    <w:p w:rsidR="00D849B4" w:rsidRPr="008704AB" w:rsidRDefault="00D849B4" w:rsidP="003C5AA0">
      <w:pPr>
        <w:spacing w:after="0" w:line="240" w:lineRule="auto"/>
        <w:jc w:val="center"/>
        <w:rPr>
          <w:rFonts w:ascii="Times New Roman" w:hAnsi="Times New Roman"/>
          <w:color w:val="222222"/>
          <w:sz w:val="24"/>
          <w:szCs w:val="24"/>
          <w:shd w:val="clear" w:color="auto" w:fill="FDFDFD"/>
          <w:lang w:val="en-US"/>
        </w:rPr>
      </w:pPr>
      <w:r w:rsidRPr="003C5AA0">
        <w:rPr>
          <w:rFonts w:ascii="Times New Roman" w:hAnsi="Times New Roman"/>
          <w:color w:val="222222"/>
          <w:sz w:val="24"/>
          <w:szCs w:val="24"/>
          <w:shd w:val="clear" w:color="auto" w:fill="FDFDFD"/>
          <w:lang w:val="en-US"/>
        </w:rPr>
        <w:t>PRODUCTION TECHNOLOGY OF TINCTURE OF BITTER "TIMERHAN"</w:t>
      </w:r>
    </w:p>
    <w:p w:rsidR="003C5AA0" w:rsidRPr="008704AB" w:rsidRDefault="003C5AA0" w:rsidP="003C5AA0">
      <w:pPr>
        <w:spacing w:after="0" w:line="240" w:lineRule="auto"/>
        <w:jc w:val="center"/>
        <w:rPr>
          <w:rFonts w:ascii="Times New Roman" w:hAnsi="Times New Roman"/>
          <w:color w:val="222222"/>
          <w:sz w:val="24"/>
          <w:szCs w:val="24"/>
          <w:shd w:val="clear" w:color="auto" w:fill="FDFDFD"/>
          <w:lang w:val="en-US"/>
        </w:rPr>
      </w:pPr>
    </w:p>
    <w:p w:rsidR="003C5AA0" w:rsidRPr="003C5AA0" w:rsidRDefault="00D849B4" w:rsidP="003C5AA0">
      <w:pPr>
        <w:spacing w:after="0" w:line="240" w:lineRule="auto"/>
        <w:jc w:val="center"/>
        <w:rPr>
          <w:rFonts w:ascii="Times New Roman" w:hAnsi="Times New Roman"/>
          <w:color w:val="222222"/>
          <w:sz w:val="28"/>
          <w:szCs w:val="28"/>
          <w:shd w:val="clear" w:color="auto" w:fill="FDFDFD"/>
          <w:lang w:val="en-US"/>
        </w:rPr>
      </w:pPr>
      <w:r w:rsidRPr="004E4D41">
        <w:rPr>
          <w:rFonts w:ascii="Times New Roman" w:hAnsi="Times New Roman"/>
          <w:color w:val="222222"/>
          <w:sz w:val="28"/>
          <w:szCs w:val="28"/>
          <w:shd w:val="clear" w:color="auto" w:fill="FDFDFD"/>
          <w:lang w:val="en-US"/>
        </w:rPr>
        <w:t>Sergeev</w:t>
      </w:r>
      <w:r>
        <w:rPr>
          <w:rFonts w:ascii="Times New Roman" w:hAnsi="Times New Roman"/>
          <w:color w:val="222222"/>
          <w:sz w:val="28"/>
          <w:szCs w:val="28"/>
          <w:shd w:val="clear" w:color="auto" w:fill="FDFDFD"/>
        </w:rPr>
        <w:t>а</w:t>
      </w:r>
      <w:r w:rsidRPr="004E4D41">
        <w:rPr>
          <w:rFonts w:ascii="Times New Roman" w:hAnsi="Times New Roman"/>
          <w:color w:val="222222"/>
          <w:sz w:val="28"/>
          <w:szCs w:val="28"/>
          <w:shd w:val="clear" w:color="auto" w:fill="FDFDFD"/>
          <w:lang w:val="en-US"/>
        </w:rPr>
        <w:t xml:space="preserve"> A.E.</w:t>
      </w:r>
    </w:p>
    <w:p w:rsidR="003C5AA0" w:rsidRPr="003C5AA0" w:rsidRDefault="003C5AA0" w:rsidP="003C5AA0">
      <w:pPr>
        <w:spacing w:after="0" w:line="240" w:lineRule="auto"/>
        <w:jc w:val="center"/>
        <w:rPr>
          <w:rFonts w:ascii="Times New Roman" w:hAnsi="Times New Roman"/>
          <w:color w:val="222222"/>
          <w:sz w:val="28"/>
          <w:szCs w:val="28"/>
          <w:shd w:val="clear" w:color="auto" w:fill="FDFDFD"/>
          <w:lang w:val="en-US"/>
        </w:rPr>
      </w:pPr>
      <w:r>
        <w:rPr>
          <w:rFonts w:ascii="Times New Roman" w:hAnsi="Times New Roman"/>
          <w:color w:val="222222"/>
          <w:sz w:val="28"/>
          <w:szCs w:val="28"/>
          <w:shd w:val="clear" w:color="auto" w:fill="FDFDFD"/>
          <w:lang w:val="en-US"/>
        </w:rPr>
        <w:t>Summary</w:t>
      </w:r>
    </w:p>
    <w:p w:rsidR="00D849B4" w:rsidRPr="00E15993" w:rsidRDefault="00D849B4" w:rsidP="008127AB">
      <w:pPr>
        <w:spacing w:after="0" w:line="240" w:lineRule="auto"/>
        <w:ind w:firstLine="567"/>
        <w:rPr>
          <w:rFonts w:ascii="Times New Roman" w:hAnsi="Times New Roman"/>
          <w:color w:val="222222"/>
          <w:sz w:val="28"/>
          <w:szCs w:val="28"/>
          <w:shd w:val="clear" w:color="auto" w:fill="FDFDFD"/>
          <w:lang w:val="en-US"/>
        </w:rPr>
      </w:pPr>
      <w:r w:rsidRPr="004E4D41">
        <w:rPr>
          <w:rFonts w:ascii="Times New Roman" w:hAnsi="Times New Roman"/>
          <w:color w:val="222222"/>
          <w:sz w:val="28"/>
          <w:szCs w:val="28"/>
          <w:shd w:val="clear" w:color="auto" w:fill="FDFDFD"/>
          <w:lang w:val="en-US"/>
        </w:rPr>
        <w:t>The article presents research results of the production technology of tincture of bitter "Timerhan" JSC "Tatspirtprom" "Ysadskiy Acadsci distillery"</w:t>
      </w:r>
      <w:r w:rsidR="003C5AA0" w:rsidRPr="003C5AA0">
        <w:rPr>
          <w:rFonts w:ascii="Times New Roman" w:hAnsi="Times New Roman"/>
          <w:color w:val="222222"/>
          <w:sz w:val="28"/>
          <w:szCs w:val="28"/>
          <w:shd w:val="clear" w:color="auto" w:fill="FDFDFD"/>
          <w:lang w:val="en-US"/>
        </w:rPr>
        <w:t>.</w:t>
      </w:r>
    </w:p>
    <w:p w:rsidR="003C5AA0" w:rsidRPr="00E15993" w:rsidRDefault="003C5AA0" w:rsidP="008127AB">
      <w:pPr>
        <w:spacing w:after="0" w:line="240" w:lineRule="auto"/>
        <w:ind w:firstLine="567"/>
        <w:rPr>
          <w:rFonts w:ascii="Times New Roman" w:hAnsi="Times New Roman"/>
          <w:color w:val="222222"/>
          <w:sz w:val="28"/>
          <w:szCs w:val="28"/>
          <w:shd w:val="clear" w:color="auto" w:fill="FDFDFD"/>
          <w:lang w:val="en-US"/>
        </w:rPr>
      </w:pPr>
    </w:p>
    <w:p w:rsidR="003C5AA0" w:rsidRPr="00E15993" w:rsidRDefault="003C5AA0" w:rsidP="008127AB">
      <w:pPr>
        <w:spacing w:after="0" w:line="240" w:lineRule="auto"/>
        <w:ind w:firstLine="567"/>
        <w:rPr>
          <w:rFonts w:ascii="Times New Roman" w:hAnsi="Times New Roman"/>
          <w:color w:val="222222"/>
          <w:sz w:val="28"/>
          <w:szCs w:val="28"/>
          <w:shd w:val="clear" w:color="auto" w:fill="FDFDFD"/>
          <w:lang w:val="en-US"/>
        </w:rPr>
      </w:pPr>
    </w:p>
    <w:p w:rsidR="00D849B4" w:rsidRDefault="00D849B4" w:rsidP="003C5AA0">
      <w:pPr>
        <w:tabs>
          <w:tab w:val="left" w:pos="2360"/>
          <w:tab w:val="center" w:pos="4677"/>
        </w:tabs>
        <w:spacing w:after="0" w:line="240" w:lineRule="auto"/>
        <w:contextualSpacing/>
        <w:jc w:val="right"/>
        <w:rPr>
          <w:rFonts w:ascii="Times New Roman" w:hAnsi="Times New Roman"/>
          <w:color w:val="000000"/>
          <w:spacing w:val="-3"/>
          <w:sz w:val="28"/>
          <w:szCs w:val="28"/>
        </w:rPr>
      </w:pPr>
      <w:r w:rsidRPr="00C214A4">
        <w:rPr>
          <w:rFonts w:ascii="Times New Roman" w:hAnsi="Times New Roman"/>
          <w:color w:val="000000"/>
          <w:spacing w:val="-3"/>
          <w:sz w:val="28"/>
          <w:szCs w:val="28"/>
        </w:rPr>
        <w:t>УДК 637.356:542.67:649.3</w:t>
      </w:r>
    </w:p>
    <w:p w:rsidR="003C5AA0" w:rsidRPr="00C214A4" w:rsidRDefault="003C5AA0" w:rsidP="003C5AA0">
      <w:pPr>
        <w:tabs>
          <w:tab w:val="left" w:pos="2360"/>
          <w:tab w:val="center" w:pos="4677"/>
        </w:tabs>
        <w:spacing w:after="0" w:line="240" w:lineRule="auto"/>
        <w:contextualSpacing/>
        <w:jc w:val="right"/>
        <w:rPr>
          <w:rFonts w:ascii="Times New Roman" w:hAnsi="Times New Roman"/>
          <w:color w:val="000000"/>
          <w:spacing w:val="-3"/>
          <w:sz w:val="28"/>
          <w:szCs w:val="28"/>
        </w:rPr>
      </w:pPr>
    </w:p>
    <w:p w:rsidR="003C5AA0" w:rsidRDefault="00D849B4" w:rsidP="003C5AA0">
      <w:pPr>
        <w:tabs>
          <w:tab w:val="left" w:pos="2360"/>
          <w:tab w:val="center" w:pos="4677"/>
        </w:tabs>
        <w:spacing w:after="0" w:line="240" w:lineRule="auto"/>
        <w:contextualSpacing/>
        <w:jc w:val="center"/>
        <w:rPr>
          <w:rFonts w:ascii="Times New Roman" w:hAnsi="Times New Roman"/>
          <w:b/>
          <w:sz w:val="28"/>
          <w:szCs w:val="28"/>
        </w:rPr>
      </w:pPr>
      <w:r w:rsidRPr="00C214A4">
        <w:rPr>
          <w:rFonts w:ascii="Times New Roman" w:hAnsi="Times New Roman"/>
          <w:b/>
          <w:sz w:val="28"/>
          <w:szCs w:val="28"/>
        </w:rPr>
        <w:t>ПРИМЕНЕНИЕ УЛЬТРАФИЛЬТРАЦИИ ДЛЯ ПРОИЗВОДСТВА ПРОДУКТОВ ДЕТСКОГО ПИТАНИЯ В ОАО «ЗМК» РТ</w:t>
      </w:r>
    </w:p>
    <w:p w:rsidR="00D849B4" w:rsidRPr="00C214A4" w:rsidRDefault="00D849B4" w:rsidP="003C5AA0">
      <w:pPr>
        <w:tabs>
          <w:tab w:val="left" w:pos="2360"/>
          <w:tab w:val="center" w:pos="4677"/>
        </w:tabs>
        <w:spacing w:after="0" w:line="240" w:lineRule="auto"/>
        <w:contextualSpacing/>
        <w:jc w:val="center"/>
        <w:rPr>
          <w:rFonts w:ascii="Times New Roman" w:hAnsi="Times New Roman"/>
          <w:b/>
          <w:sz w:val="28"/>
          <w:szCs w:val="28"/>
        </w:rPr>
      </w:pPr>
      <w:r w:rsidRPr="00C214A4">
        <w:rPr>
          <w:rFonts w:ascii="Times New Roman" w:hAnsi="Times New Roman"/>
          <w:b/>
          <w:sz w:val="28"/>
          <w:szCs w:val="28"/>
        </w:rPr>
        <w:br/>
        <w:t xml:space="preserve">Соколова Д.А.  </w:t>
      </w:r>
    </w:p>
    <w:p w:rsidR="00D849B4" w:rsidRDefault="00D849B4" w:rsidP="003C5AA0">
      <w:pPr>
        <w:spacing w:after="0" w:line="240" w:lineRule="auto"/>
        <w:contextualSpacing/>
        <w:jc w:val="center"/>
        <w:rPr>
          <w:rFonts w:ascii="Times New Roman" w:hAnsi="Times New Roman"/>
          <w:sz w:val="28"/>
          <w:szCs w:val="28"/>
        </w:rPr>
      </w:pPr>
      <w:r>
        <w:rPr>
          <w:rFonts w:ascii="Times New Roman" w:hAnsi="Times New Roman"/>
          <w:sz w:val="28"/>
          <w:szCs w:val="28"/>
        </w:rPr>
        <w:t>Р</w:t>
      </w:r>
      <w:r w:rsidRPr="00C214A4">
        <w:rPr>
          <w:rFonts w:ascii="Times New Roman" w:hAnsi="Times New Roman"/>
          <w:sz w:val="28"/>
          <w:szCs w:val="28"/>
        </w:rPr>
        <w:t>уководитель - Якупова Л.Ф.</w:t>
      </w:r>
      <w:r>
        <w:rPr>
          <w:rFonts w:ascii="Times New Roman" w:hAnsi="Times New Roman"/>
          <w:sz w:val="28"/>
          <w:szCs w:val="28"/>
        </w:rPr>
        <w:t>, доцент кафедры ВСЭ</w:t>
      </w:r>
    </w:p>
    <w:p w:rsidR="003C5AA0" w:rsidRDefault="003C5AA0" w:rsidP="003C5AA0">
      <w:pPr>
        <w:spacing w:after="0" w:line="240" w:lineRule="auto"/>
        <w:contextualSpacing/>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3C5AA0" w:rsidRPr="00C214A4" w:rsidRDefault="003C5AA0" w:rsidP="003C5AA0">
      <w:pPr>
        <w:spacing w:after="0" w:line="240" w:lineRule="auto"/>
        <w:contextualSpacing/>
        <w:jc w:val="center"/>
        <w:rPr>
          <w:rFonts w:ascii="Times New Roman" w:hAnsi="Times New Roman"/>
          <w:sz w:val="28"/>
          <w:szCs w:val="28"/>
        </w:rPr>
      </w:pPr>
    </w:p>
    <w:p w:rsidR="00D849B4" w:rsidRPr="00C214A4" w:rsidRDefault="00D849B4" w:rsidP="008127AB">
      <w:pPr>
        <w:shd w:val="clear" w:color="auto" w:fill="FFFFFF"/>
        <w:spacing w:after="0" w:line="240" w:lineRule="auto"/>
        <w:ind w:firstLine="567"/>
        <w:contextualSpacing/>
        <w:rPr>
          <w:rFonts w:ascii="Times New Roman" w:hAnsi="Times New Roman"/>
          <w:color w:val="000000"/>
          <w:spacing w:val="-4"/>
          <w:sz w:val="28"/>
          <w:szCs w:val="28"/>
        </w:rPr>
      </w:pPr>
      <w:r w:rsidRPr="003C5AA0">
        <w:rPr>
          <w:rFonts w:ascii="Times New Roman" w:hAnsi="Times New Roman"/>
          <w:b/>
          <w:color w:val="000000"/>
          <w:spacing w:val="-4"/>
          <w:sz w:val="28"/>
          <w:szCs w:val="28"/>
        </w:rPr>
        <w:t>Ключевые слова</w:t>
      </w:r>
      <w:r w:rsidRPr="004E4D41">
        <w:rPr>
          <w:rFonts w:ascii="Times New Roman" w:hAnsi="Times New Roman"/>
          <w:b/>
          <w:i/>
          <w:color w:val="000000"/>
          <w:spacing w:val="-4"/>
          <w:sz w:val="28"/>
          <w:szCs w:val="28"/>
        </w:rPr>
        <w:t>:</w:t>
      </w:r>
      <w:r w:rsidRPr="00C214A4">
        <w:rPr>
          <w:rFonts w:ascii="Times New Roman" w:hAnsi="Times New Roman"/>
          <w:b/>
          <w:color w:val="000000"/>
          <w:spacing w:val="-4"/>
          <w:sz w:val="28"/>
          <w:szCs w:val="28"/>
        </w:rPr>
        <w:t xml:space="preserve"> </w:t>
      </w:r>
      <w:r w:rsidRPr="00C214A4">
        <w:rPr>
          <w:rFonts w:ascii="Times New Roman" w:hAnsi="Times New Roman"/>
          <w:color w:val="000000"/>
          <w:spacing w:val="-4"/>
          <w:sz w:val="28"/>
          <w:szCs w:val="28"/>
        </w:rPr>
        <w:t>творог, ультрафильтрация, детское питание.</w:t>
      </w:r>
    </w:p>
    <w:p w:rsidR="00D849B4" w:rsidRPr="00C214A4" w:rsidRDefault="00D849B4" w:rsidP="008127AB">
      <w:pPr>
        <w:spacing w:after="0" w:line="240" w:lineRule="auto"/>
        <w:ind w:firstLine="567"/>
        <w:contextualSpacing/>
        <w:rPr>
          <w:rFonts w:ascii="Times New Roman" w:hAnsi="Times New Roman"/>
          <w:b/>
          <w:i/>
          <w:sz w:val="28"/>
          <w:szCs w:val="28"/>
          <w:lang w:val="en-US"/>
        </w:rPr>
      </w:pPr>
      <w:r w:rsidRPr="003C5AA0">
        <w:rPr>
          <w:rFonts w:ascii="Times New Roman" w:hAnsi="Times New Roman"/>
          <w:b/>
          <w:color w:val="000000"/>
          <w:spacing w:val="-4"/>
          <w:sz w:val="28"/>
          <w:szCs w:val="28"/>
          <w:lang w:val="en-US"/>
        </w:rPr>
        <w:t>Key words</w:t>
      </w:r>
      <w:r w:rsidRPr="004E4D41">
        <w:rPr>
          <w:rFonts w:ascii="Times New Roman" w:hAnsi="Times New Roman"/>
          <w:b/>
          <w:i/>
          <w:color w:val="000000"/>
          <w:spacing w:val="-4"/>
          <w:sz w:val="28"/>
          <w:szCs w:val="28"/>
          <w:lang w:val="en-US"/>
        </w:rPr>
        <w:t>:</w:t>
      </w:r>
      <w:r w:rsidRPr="00C214A4">
        <w:rPr>
          <w:rFonts w:ascii="Times New Roman" w:hAnsi="Times New Roman"/>
          <w:sz w:val="28"/>
          <w:szCs w:val="28"/>
          <w:lang w:val="en-US"/>
        </w:rPr>
        <w:t xml:space="preserve"> </w:t>
      </w:r>
      <w:r>
        <w:rPr>
          <w:rFonts w:ascii="Times New Roman" w:hAnsi="Times New Roman"/>
          <w:color w:val="000000"/>
          <w:spacing w:val="-4"/>
          <w:sz w:val="28"/>
          <w:szCs w:val="28"/>
        </w:rPr>
        <w:t>с</w:t>
      </w:r>
      <w:r w:rsidRPr="00C214A4">
        <w:rPr>
          <w:rFonts w:ascii="Times New Roman" w:hAnsi="Times New Roman"/>
          <w:color w:val="000000"/>
          <w:spacing w:val="-4"/>
          <w:sz w:val="28"/>
          <w:szCs w:val="28"/>
          <w:lang w:val="en-US"/>
        </w:rPr>
        <w:t>heese, ultrafiltration, baby food.</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color w:val="000000"/>
          <w:sz w:val="28"/>
          <w:szCs w:val="28"/>
          <w:shd w:val="clear" w:color="auto" w:fill="FFFFFF"/>
        </w:rPr>
        <w:lastRenderedPageBreak/>
        <w:t xml:space="preserve">Творог является белковым кисломолочным продуктом, который получают путем сквашивания цельного молока и удалением в дальнейшем из него сыворотки. </w:t>
      </w:r>
      <w:r w:rsidRPr="00C214A4">
        <w:rPr>
          <w:rFonts w:ascii="Times New Roman" w:hAnsi="Times New Roman"/>
          <w:sz w:val="28"/>
          <w:szCs w:val="28"/>
        </w:rPr>
        <w:t>Творог относится к продуктам с высокой пищевой ценностью, а в питании детей старше 6–8 мес. является одним из важнейших источников кальция и фосфатов, необходимых для оптимального роста и развития костной и мышечной системы [1].</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t xml:space="preserve">Согласно Федеральному закону № 88-ФЗ «Технический регламент на молоко и молочную продукцию» и  Технического регламента </w:t>
      </w:r>
      <w:r w:rsidRPr="00C214A4">
        <w:rPr>
          <w:rFonts w:ascii="Times New Roman" w:hAnsi="Times New Roman"/>
          <w:kern w:val="36"/>
          <w:sz w:val="28"/>
          <w:szCs w:val="28"/>
        </w:rPr>
        <w:t xml:space="preserve">Таможенного союза «О безопасности молока и молочной продукции», </w:t>
      </w:r>
      <w:r w:rsidRPr="00C214A4">
        <w:rPr>
          <w:rFonts w:ascii="Times New Roman" w:hAnsi="Times New Roman"/>
          <w:sz w:val="28"/>
          <w:szCs w:val="28"/>
        </w:rPr>
        <w:t>творог — это кисломолочный продукт, произведенный с использованием заквасочных микро- организмов (лактококков или смеси лактококков и термофильных молочнокислых стрептококков) и методов кислотной или кислотно-сычужной коагуляции молочного белка с последующим удалением сыворотки путем само- прессования, и (или) прессования, и (или) сепарирования (центрифугирования), и (или) ультрафильтрации с добавлением или без добавления составных частей молока (до или после сквашивания) в целях нормализации молочных продуктов [2, 3].</w:t>
      </w:r>
    </w:p>
    <w:p w:rsidR="00D849B4" w:rsidRPr="00C214A4" w:rsidRDefault="00D849B4" w:rsidP="008127AB">
      <w:pPr>
        <w:spacing w:after="0" w:line="240" w:lineRule="auto"/>
        <w:ind w:firstLine="567"/>
        <w:contextualSpacing/>
        <w:rPr>
          <w:rStyle w:val="apple-converted-space"/>
          <w:rFonts w:ascii="Times New Roman" w:hAnsi="Times New Roman"/>
          <w:sz w:val="28"/>
          <w:szCs w:val="28"/>
          <w:shd w:val="clear" w:color="auto" w:fill="FFFFFF"/>
        </w:rPr>
      </w:pPr>
      <w:r w:rsidRPr="00C214A4">
        <w:rPr>
          <w:rFonts w:ascii="Times New Roman" w:hAnsi="Times New Roman"/>
          <w:sz w:val="28"/>
          <w:szCs w:val="28"/>
          <w:shd w:val="clear" w:color="auto" w:fill="FFFFFF"/>
        </w:rPr>
        <w:t xml:space="preserve">Производство творога классическим способом сопровождается большим отходом сыворотки (80–90 % от первоначального объема молока), с которой теряются часть жира и белков казеина, а также значительное количество ценных сывороточных белков, </w:t>
      </w:r>
      <w:r w:rsidRPr="00C214A4">
        <w:rPr>
          <w:rFonts w:ascii="Times New Roman" w:hAnsi="Times New Roman"/>
          <w:color w:val="000000"/>
          <w:sz w:val="28"/>
          <w:szCs w:val="28"/>
        </w:rPr>
        <w:t>которые относятся к биологически активным продуктам.</w:t>
      </w:r>
      <w:r w:rsidRPr="00C214A4">
        <w:rPr>
          <w:rFonts w:ascii="Times New Roman" w:hAnsi="Times New Roman"/>
          <w:sz w:val="28"/>
          <w:szCs w:val="28"/>
          <w:shd w:val="clear" w:color="auto" w:fill="FFFFFF"/>
        </w:rPr>
        <w:t xml:space="preserve"> Сократить потери жира и белков с сывороткой, а следовательно, увеличить выход творога</w:t>
      </w:r>
      <w:r w:rsidRPr="00C214A4">
        <w:rPr>
          <w:rFonts w:ascii="Times New Roman" w:hAnsi="Times New Roman"/>
          <w:color w:val="000000"/>
          <w:sz w:val="28"/>
          <w:szCs w:val="28"/>
        </w:rPr>
        <w:t xml:space="preserve"> в среднем на 15%</w:t>
      </w:r>
      <w:r w:rsidRPr="00C214A4">
        <w:rPr>
          <w:rFonts w:ascii="Times New Roman" w:hAnsi="Times New Roman"/>
          <w:sz w:val="28"/>
          <w:szCs w:val="28"/>
          <w:shd w:val="clear" w:color="auto" w:fill="FFFFFF"/>
        </w:rPr>
        <w:t>, сделав одновременно его более физиологически ценным продуктом возможно используя метод ультрафильтрации</w:t>
      </w:r>
      <w:r w:rsidRPr="00C214A4">
        <w:rPr>
          <w:rStyle w:val="apple-converted-space"/>
          <w:rFonts w:ascii="Times New Roman" w:hAnsi="Times New Roman"/>
          <w:sz w:val="28"/>
          <w:szCs w:val="28"/>
          <w:shd w:val="clear" w:color="auto" w:fill="FFFFFF"/>
        </w:rPr>
        <w:t>.</w:t>
      </w:r>
    </w:p>
    <w:p w:rsidR="00D849B4" w:rsidRPr="00C214A4" w:rsidRDefault="00D849B4" w:rsidP="008127AB">
      <w:pPr>
        <w:shd w:val="clear" w:color="auto" w:fill="FFFFFF"/>
        <w:spacing w:after="0" w:line="240" w:lineRule="auto"/>
        <w:ind w:firstLine="567"/>
        <w:rPr>
          <w:rFonts w:ascii="Times New Roman" w:hAnsi="Times New Roman"/>
          <w:color w:val="FF0000"/>
          <w:sz w:val="28"/>
          <w:szCs w:val="28"/>
        </w:rPr>
      </w:pPr>
      <w:r w:rsidRPr="00C214A4">
        <w:rPr>
          <w:rFonts w:ascii="Times New Roman" w:hAnsi="Times New Roman"/>
          <w:color w:val="000000"/>
          <w:sz w:val="28"/>
          <w:szCs w:val="28"/>
        </w:rPr>
        <w:t xml:space="preserve">Творог, изготовленный с применением процесса ультрафильтрации, отличается от традиционных продуктов своей структурой и большей кремовой консистенцией. Его вкусовые качества намного лучше, чем в твороге, изготовленном традиционным способом с одинаковым содержанием жира. </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t xml:space="preserve"> Этот способ успешно применяется  при производстве детского творога на ОАО «Зеленодольский молочноперерабатывающий комбинат». Однако, для получения полезного и безопасного продукта, необходимо соблюдать условия: высококачественное сырье; высокотемпературная обработка нормализованного по жиру молока перед сквашиванием; применение пробиотиков; автоматизированный замкнутый технологический процесс производства и  асептический способ внесения натуральных фруктовых наполнителей.</w:t>
      </w:r>
    </w:p>
    <w:p w:rsidR="00D849B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t>Примером продуктов, полученных с помощью ультрафильтрации, является творог для питания детей раннего, дошкольного и школьного возраста с наполнителями и без. Состав и основные преимущества данных продуктов представлены в таблице 1.</w:t>
      </w:r>
    </w:p>
    <w:p w:rsidR="003C5AA0" w:rsidRPr="00C214A4" w:rsidRDefault="003C5AA0" w:rsidP="008127AB">
      <w:pPr>
        <w:spacing w:after="0" w:line="240" w:lineRule="auto"/>
        <w:ind w:firstLine="567"/>
        <w:contextualSpacing/>
        <w:rPr>
          <w:rFonts w:ascii="Times New Roman" w:hAnsi="Times New Roman"/>
          <w:sz w:val="28"/>
          <w:szCs w:val="28"/>
        </w:rPr>
      </w:pPr>
    </w:p>
    <w:p w:rsidR="00D849B4" w:rsidRDefault="00D849B4" w:rsidP="003C5AA0">
      <w:pPr>
        <w:spacing w:after="0" w:line="240" w:lineRule="auto"/>
        <w:contextualSpacing/>
        <w:jc w:val="center"/>
        <w:rPr>
          <w:rFonts w:ascii="Times New Roman" w:hAnsi="Times New Roman"/>
          <w:sz w:val="28"/>
          <w:szCs w:val="28"/>
        </w:rPr>
      </w:pPr>
      <w:r w:rsidRPr="00C214A4">
        <w:rPr>
          <w:rFonts w:ascii="Times New Roman" w:hAnsi="Times New Roman"/>
          <w:sz w:val="28"/>
          <w:szCs w:val="28"/>
        </w:rPr>
        <w:lastRenderedPageBreak/>
        <w:t>Таблица 1. Ассортимент творога для детского питания, изготавливаемого методом ультрафильтрации на ОАО «Зеленодольский молочноперерабатывающий комбинат»</w:t>
      </w:r>
    </w:p>
    <w:p w:rsidR="003C5AA0" w:rsidRPr="00C214A4" w:rsidRDefault="003C5AA0" w:rsidP="003C5AA0">
      <w:pPr>
        <w:spacing w:after="0" w:line="240" w:lineRule="auto"/>
        <w:contextualSpacing/>
        <w:jc w:val="center"/>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536"/>
      </w:tblGrid>
      <w:tr w:rsidR="00D849B4" w:rsidRPr="00C214A4" w:rsidTr="003C5AA0">
        <w:trPr>
          <w:trHeight w:val="150"/>
        </w:trPr>
        <w:tc>
          <w:tcPr>
            <w:tcW w:w="4786" w:type="dxa"/>
          </w:tcPr>
          <w:p w:rsidR="00D849B4" w:rsidRPr="003C5AA0" w:rsidRDefault="00D849B4" w:rsidP="003C5AA0">
            <w:pPr>
              <w:spacing w:after="0" w:line="240" w:lineRule="auto"/>
              <w:contextualSpacing/>
              <w:jc w:val="center"/>
              <w:rPr>
                <w:rFonts w:ascii="Times New Roman" w:hAnsi="Times New Roman"/>
                <w:sz w:val="24"/>
                <w:szCs w:val="24"/>
              </w:rPr>
            </w:pPr>
            <w:r w:rsidRPr="003C5AA0">
              <w:rPr>
                <w:rFonts w:ascii="Times New Roman" w:hAnsi="Times New Roman"/>
                <w:sz w:val="24"/>
                <w:szCs w:val="24"/>
              </w:rPr>
              <w:t>Наименование продукта, состав</w:t>
            </w:r>
          </w:p>
        </w:tc>
        <w:tc>
          <w:tcPr>
            <w:tcW w:w="4536" w:type="dxa"/>
          </w:tcPr>
          <w:p w:rsidR="00D849B4" w:rsidRPr="003C5AA0" w:rsidRDefault="00D849B4" w:rsidP="003C5AA0">
            <w:pPr>
              <w:spacing w:after="0" w:line="240" w:lineRule="auto"/>
              <w:contextualSpacing/>
              <w:jc w:val="center"/>
              <w:rPr>
                <w:rFonts w:ascii="Times New Roman" w:hAnsi="Times New Roman"/>
                <w:sz w:val="24"/>
                <w:szCs w:val="24"/>
              </w:rPr>
            </w:pPr>
            <w:r w:rsidRPr="003C5AA0">
              <w:rPr>
                <w:rFonts w:ascii="Times New Roman" w:hAnsi="Times New Roman"/>
                <w:sz w:val="24"/>
                <w:szCs w:val="24"/>
              </w:rPr>
              <w:t>Преимущества продукта</w:t>
            </w:r>
          </w:p>
        </w:tc>
      </w:tr>
      <w:tr w:rsidR="00D849B4" w:rsidRPr="00C214A4" w:rsidTr="003C5AA0">
        <w:trPr>
          <w:trHeight w:val="150"/>
        </w:trPr>
        <w:tc>
          <w:tcPr>
            <w:tcW w:w="4786" w:type="dxa"/>
          </w:tcPr>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 xml:space="preserve">Творог для питания детей раннего возраста, 5,0% жирности, </w:t>
            </w:r>
            <w:smartTag w:uri="urn:schemas-microsoft-com:office:smarttags" w:element="metricconverter">
              <w:smartTagPr>
                <w:attr w:name="ProductID" w:val="50 г"/>
              </w:smartTagPr>
              <w:r w:rsidRPr="003C5AA0">
                <w:rPr>
                  <w:rFonts w:ascii="Times New Roman" w:hAnsi="Times New Roman"/>
                  <w:sz w:val="24"/>
                  <w:szCs w:val="24"/>
                </w:rPr>
                <w:t>50 г</w:t>
              </w:r>
            </w:smartTag>
            <w:r w:rsidRPr="003C5AA0">
              <w:rPr>
                <w:rFonts w:ascii="Times New Roman" w:hAnsi="Times New Roman"/>
                <w:sz w:val="24"/>
                <w:szCs w:val="24"/>
              </w:rPr>
              <w:t xml:space="preserve"> и </w:t>
            </w:r>
            <w:smartTag w:uri="urn:schemas-microsoft-com:office:smarttags" w:element="metricconverter">
              <w:smartTagPr>
                <w:attr w:name="ProductID" w:val="100 г"/>
              </w:smartTagPr>
              <w:r w:rsidRPr="003C5AA0">
                <w:rPr>
                  <w:rFonts w:ascii="Times New Roman" w:hAnsi="Times New Roman"/>
                  <w:sz w:val="24"/>
                  <w:szCs w:val="24"/>
                </w:rPr>
                <w:t>100 г</w:t>
              </w:r>
            </w:smartTag>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Состав: молоко нормализованное, с использованием закваски молочнокислых микроорганизмов.</w:t>
            </w:r>
          </w:p>
        </w:tc>
        <w:tc>
          <w:tcPr>
            <w:tcW w:w="4536" w:type="dxa"/>
          </w:tcPr>
          <w:p w:rsidR="00D849B4" w:rsidRPr="003C5AA0" w:rsidRDefault="00D849B4" w:rsidP="003C5AA0">
            <w:pPr>
              <w:spacing w:after="0" w:line="240" w:lineRule="auto"/>
              <w:rPr>
                <w:rFonts w:ascii="Times New Roman" w:hAnsi="Times New Roman"/>
                <w:sz w:val="24"/>
                <w:szCs w:val="24"/>
              </w:rPr>
            </w:pPr>
            <w:r w:rsidRPr="003C5AA0">
              <w:rPr>
                <w:rFonts w:ascii="Times New Roman" w:hAnsi="Times New Roman"/>
                <w:sz w:val="24"/>
                <w:szCs w:val="24"/>
              </w:rPr>
              <w:t>1.Получен путем ультрафильтрации.</w:t>
            </w:r>
          </w:p>
          <w:p w:rsidR="00D849B4" w:rsidRPr="003C5AA0" w:rsidRDefault="00D849B4" w:rsidP="003C5AA0">
            <w:pPr>
              <w:spacing w:after="0" w:line="240" w:lineRule="auto"/>
              <w:rPr>
                <w:rFonts w:ascii="Times New Roman" w:hAnsi="Times New Roman"/>
                <w:sz w:val="24"/>
                <w:szCs w:val="24"/>
              </w:rPr>
            </w:pPr>
            <w:r w:rsidRPr="003C5AA0">
              <w:rPr>
                <w:rFonts w:ascii="Times New Roman" w:hAnsi="Times New Roman"/>
                <w:sz w:val="24"/>
                <w:szCs w:val="24"/>
              </w:rPr>
              <w:t>2.Рекомендуется детям с 6-месячного возраста.</w:t>
            </w:r>
            <w:r w:rsidRPr="003C5AA0">
              <w:rPr>
                <w:rFonts w:ascii="Times New Roman" w:hAnsi="Times New Roman"/>
                <w:sz w:val="24"/>
                <w:szCs w:val="24"/>
              </w:rPr>
              <w:br/>
              <w:t>3.Содержание полезных бактерий.</w:t>
            </w:r>
          </w:p>
        </w:tc>
      </w:tr>
      <w:tr w:rsidR="00D849B4" w:rsidRPr="00C214A4" w:rsidTr="003C5AA0">
        <w:trPr>
          <w:trHeight w:val="150"/>
        </w:trPr>
        <w:tc>
          <w:tcPr>
            <w:tcW w:w="4786" w:type="dxa"/>
          </w:tcPr>
          <w:p w:rsidR="00D849B4" w:rsidRPr="003C5AA0" w:rsidRDefault="00D849B4" w:rsidP="003C5AA0">
            <w:pPr>
              <w:spacing w:after="0" w:line="240" w:lineRule="auto"/>
              <w:contextualSpacing/>
              <w:rPr>
                <w:rFonts w:ascii="Times New Roman" w:hAnsi="Times New Roman"/>
                <w:b/>
                <w:sz w:val="24"/>
                <w:szCs w:val="24"/>
              </w:rPr>
            </w:pPr>
            <w:r w:rsidRPr="003C5AA0">
              <w:rPr>
                <w:rFonts w:ascii="Times New Roman" w:hAnsi="Times New Roman"/>
                <w:sz w:val="24"/>
                <w:szCs w:val="24"/>
              </w:rPr>
              <w:t xml:space="preserve">Творог для питания детей раннего возраста, 4,2% жирности, </w:t>
            </w:r>
            <w:smartTag w:uri="urn:schemas-microsoft-com:office:smarttags" w:element="metricconverter">
              <w:smartTagPr>
                <w:attr w:name="ProductID" w:val="100 г"/>
              </w:smartTagPr>
              <w:r w:rsidRPr="003C5AA0">
                <w:rPr>
                  <w:rFonts w:ascii="Times New Roman" w:hAnsi="Times New Roman"/>
                  <w:sz w:val="24"/>
                  <w:szCs w:val="24"/>
                </w:rPr>
                <w:t>100 г</w:t>
              </w:r>
            </w:smartTag>
            <w:r w:rsidRPr="003C5AA0">
              <w:rPr>
                <w:rFonts w:ascii="Times New Roman" w:hAnsi="Times New Roman"/>
                <w:b/>
                <w:sz w:val="24"/>
                <w:szCs w:val="24"/>
              </w:rPr>
              <w:t xml:space="preserve"> </w:t>
            </w:r>
            <w:r w:rsidRPr="003C5AA0">
              <w:rPr>
                <w:rFonts w:ascii="Times New Roman" w:hAnsi="Times New Roman"/>
                <w:sz w:val="24"/>
                <w:szCs w:val="24"/>
                <w:shd w:val="clear" w:color="auto" w:fill="FFFFFF"/>
              </w:rPr>
              <w:t>с добавлением различных натуральных фруктовых и ягодных наполнителей (абрикос-морковь, яблоко-банан, малина-земляника и черника)</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Состав: молоко нормализованное, наполнитель на фруктовой основе (сахар-песок, вода питьевая, пюре абрикоса и моркови, яблока и банана, малины,  глюкозо-фруктозный сироп, стабилизаторы - модифицированный крахмал, пектин), натуральные ароматизаторы, регуляторы кислотности – цитрат кальция Е333, концентрированный сок лимона, цитрат натрия Е331, с использованием закваски молочнокислых микроорганизмов.</w:t>
            </w:r>
          </w:p>
        </w:tc>
        <w:tc>
          <w:tcPr>
            <w:tcW w:w="4536" w:type="dxa"/>
          </w:tcPr>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1.Получен путем ультрафильтрации.</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2.Рекомендуется детям с 6-месячного возраста для формирования правильных пищевых привычек.</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3.Содержание полезных бактерий.</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4.Морковь и абрикос богаты витамином А.</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5.Яблоко и банан богаты витамином С и фруктовыми кислотами.</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6.Земляника и малина богаты витамином С и фолиевой кислотой.</w:t>
            </w:r>
          </w:p>
          <w:p w:rsidR="00D849B4" w:rsidRPr="003C5AA0" w:rsidRDefault="00D849B4" w:rsidP="003C5AA0">
            <w:pPr>
              <w:spacing w:after="0" w:line="240" w:lineRule="auto"/>
              <w:contextualSpacing/>
              <w:rPr>
                <w:rFonts w:ascii="Times New Roman" w:hAnsi="Times New Roman"/>
                <w:sz w:val="24"/>
                <w:szCs w:val="24"/>
              </w:rPr>
            </w:pPr>
            <w:r w:rsidRPr="003C5AA0">
              <w:rPr>
                <w:rFonts w:ascii="Times New Roman" w:hAnsi="Times New Roman"/>
                <w:sz w:val="24"/>
                <w:szCs w:val="24"/>
              </w:rPr>
              <w:t>7.Черника - источник биофлавонидов, способствует укреплению органов зрения; содержит витамины и природные антиоксиданты.</w:t>
            </w:r>
          </w:p>
        </w:tc>
      </w:tr>
    </w:tbl>
    <w:p w:rsidR="003C5AA0" w:rsidRDefault="003C5AA0"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Применение ультрафильтрационных методов при производстве продуктов детского питания позволяет получить высокоценный белковый продукт,  выгодно отличающийся  от других молочных продуктов, высоким содержанием  сывороточных белков и отличными органолептическими показателями. </w:t>
      </w:r>
    </w:p>
    <w:p w:rsidR="00D849B4" w:rsidRDefault="00D849B4" w:rsidP="008127AB">
      <w:pPr>
        <w:spacing w:after="0" w:line="240" w:lineRule="auto"/>
        <w:ind w:firstLine="567"/>
        <w:contextualSpacing/>
        <w:rPr>
          <w:rFonts w:ascii="Times New Roman" w:hAnsi="Times New Roman"/>
          <w:bCs/>
          <w:sz w:val="28"/>
          <w:szCs w:val="28"/>
          <w:shd w:val="clear" w:color="auto" w:fill="FFFFFF"/>
        </w:rPr>
      </w:pPr>
      <w:r>
        <w:rPr>
          <w:rFonts w:ascii="Times New Roman" w:hAnsi="Times New Roman"/>
          <w:sz w:val="28"/>
          <w:szCs w:val="28"/>
        </w:rPr>
        <w:t>ЛИТЕРАТУРА: 1.</w:t>
      </w:r>
      <w:r w:rsidR="003C5AA0">
        <w:rPr>
          <w:rFonts w:ascii="Times New Roman" w:hAnsi="Times New Roman"/>
          <w:sz w:val="28"/>
          <w:szCs w:val="28"/>
        </w:rPr>
        <w:t xml:space="preserve"> </w:t>
      </w:r>
      <w:r w:rsidRPr="00C214A4">
        <w:rPr>
          <w:rFonts w:ascii="Times New Roman" w:hAnsi="Times New Roman"/>
          <w:sz w:val="28"/>
          <w:szCs w:val="28"/>
        </w:rPr>
        <w:t>Самороднова, Е.А. Творог в питании детей раннего возраста: традиции и современные возможности/ Вопросы современной педиатрии. 2014; 13 (4):с.  83–87.</w:t>
      </w:r>
      <w:r>
        <w:rPr>
          <w:rFonts w:ascii="Times New Roman" w:hAnsi="Times New Roman"/>
          <w:sz w:val="28"/>
          <w:szCs w:val="28"/>
        </w:rPr>
        <w:t xml:space="preserve"> 2.</w:t>
      </w:r>
      <w:r w:rsidR="003C5AA0">
        <w:rPr>
          <w:rFonts w:ascii="Times New Roman" w:hAnsi="Times New Roman"/>
          <w:sz w:val="28"/>
          <w:szCs w:val="28"/>
        </w:rPr>
        <w:t xml:space="preserve"> </w:t>
      </w:r>
      <w:r w:rsidRPr="00C214A4">
        <w:rPr>
          <w:rFonts w:ascii="Times New Roman" w:hAnsi="Times New Roman"/>
          <w:kern w:val="36"/>
          <w:sz w:val="28"/>
          <w:szCs w:val="28"/>
        </w:rPr>
        <w:t>Технический регламент Таможенного союза «О безопасности молока и молочной продукции» (ТР ТС 033/2013).</w:t>
      </w:r>
      <w:r>
        <w:rPr>
          <w:rFonts w:ascii="Times New Roman" w:hAnsi="Times New Roman"/>
          <w:kern w:val="36"/>
          <w:sz w:val="28"/>
          <w:szCs w:val="28"/>
        </w:rPr>
        <w:t xml:space="preserve"> 3. </w:t>
      </w:r>
      <w:r w:rsidRPr="00C214A4">
        <w:rPr>
          <w:rFonts w:ascii="Times New Roman" w:hAnsi="Times New Roman"/>
          <w:bCs/>
          <w:sz w:val="28"/>
          <w:szCs w:val="28"/>
          <w:shd w:val="clear" w:color="auto" w:fill="FFFFFF"/>
        </w:rPr>
        <w:t xml:space="preserve">Федеральный закон от 12 июня </w:t>
      </w:r>
      <w:smartTag w:uri="urn:schemas-microsoft-com:office:smarttags" w:element="metricconverter">
        <w:smartTagPr>
          <w:attr w:name="ProductID" w:val="2008 г"/>
        </w:smartTagPr>
        <w:r w:rsidRPr="00C214A4">
          <w:rPr>
            <w:rFonts w:ascii="Times New Roman" w:hAnsi="Times New Roman"/>
            <w:bCs/>
            <w:sz w:val="28"/>
            <w:szCs w:val="28"/>
            <w:shd w:val="clear" w:color="auto" w:fill="FFFFFF"/>
          </w:rPr>
          <w:t>2008 г</w:t>
        </w:r>
      </w:smartTag>
      <w:r w:rsidRPr="00C214A4">
        <w:rPr>
          <w:rFonts w:ascii="Times New Roman" w:hAnsi="Times New Roman"/>
          <w:bCs/>
          <w:sz w:val="28"/>
          <w:szCs w:val="28"/>
          <w:shd w:val="clear" w:color="auto" w:fill="FFFFFF"/>
        </w:rPr>
        <w:t>. № 88-ФЗ «Технический регламент на молоко и молочную продукцию».</w:t>
      </w:r>
    </w:p>
    <w:p w:rsidR="003C5AA0" w:rsidRPr="00C214A4" w:rsidRDefault="003C5AA0" w:rsidP="008127AB">
      <w:pPr>
        <w:spacing w:after="0" w:line="240" w:lineRule="auto"/>
        <w:ind w:firstLine="567"/>
        <w:contextualSpacing/>
        <w:rPr>
          <w:rFonts w:ascii="Times New Roman" w:hAnsi="Times New Roman"/>
          <w:bCs/>
          <w:spacing w:val="2"/>
          <w:kern w:val="36"/>
          <w:sz w:val="28"/>
          <w:szCs w:val="28"/>
        </w:rPr>
      </w:pPr>
    </w:p>
    <w:p w:rsidR="003C5AA0" w:rsidRPr="003C5AA0" w:rsidRDefault="00D849B4" w:rsidP="003C5AA0">
      <w:pPr>
        <w:tabs>
          <w:tab w:val="left" w:pos="2320"/>
          <w:tab w:val="left" w:pos="2360"/>
          <w:tab w:val="center" w:pos="4677"/>
        </w:tabs>
        <w:spacing w:after="0" w:line="240" w:lineRule="auto"/>
        <w:contextualSpacing/>
        <w:jc w:val="center"/>
        <w:rPr>
          <w:rFonts w:ascii="Times New Roman" w:hAnsi="Times New Roman"/>
          <w:sz w:val="24"/>
          <w:szCs w:val="24"/>
        </w:rPr>
      </w:pPr>
      <w:r w:rsidRPr="003C5AA0">
        <w:rPr>
          <w:rFonts w:ascii="Times New Roman" w:hAnsi="Times New Roman"/>
          <w:sz w:val="24"/>
          <w:szCs w:val="24"/>
        </w:rPr>
        <w:t>ПРИМЕНЕНИЕ УЛЬТРОФИЛЬТРАЦИИ ДЛЯ ПРОИЗВОДСТВА ПРОДУКТОВ ДЕТСКОГО ПИТАНИЯ В ОАО «ЗМК» РТ</w:t>
      </w:r>
    </w:p>
    <w:p w:rsidR="00D849B4" w:rsidRDefault="00D849B4" w:rsidP="003C5AA0">
      <w:pPr>
        <w:tabs>
          <w:tab w:val="left" w:pos="2320"/>
          <w:tab w:val="left" w:pos="2360"/>
          <w:tab w:val="center" w:pos="4677"/>
        </w:tabs>
        <w:spacing w:after="0" w:line="240" w:lineRule="auto"/>
        <w:contextualSpacing/>
        <w:jc w:val="center"/>
        <w:rPr>
          <w:rFonts w:ascii="Times New Roman" w:hAnsi="Times New Roman"/>
          <w:sz w:val="28"/>
          <w:szCs w:val="28"/>
        </w:rPr>
      </w:pPr>
      <w:r w:rsidRPr="00C214A4">
        <w:rPr>
          <w:rFonts w:ascii="Times New Roman" w:hAnsi="Times New Roman"/>
          <w:sz w:val="28"/>
          <w:szCs w:val="28"/>
        </w:rPr>
        <w:br/>
        <w:t>Соколова Д.А.</w:t>
      </w:r>
    </w:p>
    <w:p w:rsidR="003C5AA0" w:rsidRPr="00C214A4" w:rsidRDefault="003C5AA0" w:rsidP="003C5AA0">
      <w:pPr>
        <w:tabs>
          <w:tab w:val="left" w:pos="2320"/>
          <w:tab w:val="left" w:pos="2360"/>
          <w:tab w:val="center" w:pos="4677"/>
        </w:tabs>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Использование ультрафильтрации при производстве продуктов детского питания позволяет получить высокоценный белковый продукт,  </w:t>
      </w:r>
      <w:r w:rsidRPr="00C214A4">
        <w:rPr>
          <w:rFonts w:ascii="Times New Roman" w:hAnsi="Times New Roman"/>
          <w:sz w:val="28"/>
          <w:szCs w:val="28"/>
        </w:rPr>
        <w:lastRenderedPageBreak/>
        <w:t>отличающийся  от других молочных продуктов, высоким содержанием  сывороточных белков и отличными органолептическими показат</w:t>
      </w:r>
      <w:r w:rsidR="003C5AA0">
        <w:rPr>
          <w:rFonts w:ascii="Times New Roman" w:hAnsi="Times New Roman"/>
          <w:sz w:val="28"/>
          <w:szCs w:val="28"/>
        </w:rPr>
        <w:t>елями.</w:t>
      </w:r>
    </w:p>
    <w:p w:rsidR="003C5AA0" w:rsidRDefault="003C5AA0" w:rsidP="008127AB">
      <w:pPr>
        <w:pStyle w:val="HTML"/>
        <w:shd w:val="clear" w:color="auto" w:fill="FFFFFF"/>
        <w:ind w:firstLine="567"/>
        <w:jc w:val="center"/>
        <w:rPr>
          <w:rFonts w:ascii="Times New Roman" w:hAnsi="Times New Roman"/>
          <w:spacing w:val="1"/>
          <w:sz w:val="28"/>
          <w:szCs w:val="28"/>
        </w:rPr>
      </w:pPr>
    </w:p>
    <w:p w:rsidR="00D849B4" w:rsidRPr="008704AB" w:rsidRDefault="00D849B4" w:rsidP="003C5AA0">
      <w:pPr>
        <w:pStyle w:val="HTML"/>
        <w:shd w:val="clear" w:color="auto" w:fill="FFFFFF"/>
        <w:jc w:val="center"/>
        <w:rPr>
          <w:rFonts w:ascii="Times New Roman" w:hAnsi="Times New Roman"/>
          <w:spacing w:val="1"/>
          <w:sz w:val="24"/>
          <w:szCs w:val="24"/>
          <w:lang w:val="en-US"/>
        </w:rPr>
      </w:pPr>
      <w:r w:rsidRPr="003C5AA0">
        <w:rPr>
          <w:rFonts w:ascii="Times New Roman" w:hAnsi="Times New Roman"/>
          <w:spacing w:val="1"/>
          <w:sz w:val="24"/>
          <w:szCs w:val="24"/>
          <w:lang w:val="en-US"/>
        </w:rPr>
        <w:t>THE USE OF ULTRAFILTRATION TECHNIQUES IN THE PRODUCTION OF BABY FOOD JSC «ZMK» RT</w:t>
      </w:r>
    </w:p>
    <w:p w:rsidR="003C5AA0" w:rsidRPr="008704AB" w:rsidRDefault="003C5AA0" w:rsidP="003C5AA0">
      <w:pPr>
        <w:pStyle w:val="HTML"/>
        <w:shd w:val="clear" w:color="auto" w:fill="FFFFFF"/>
        <w:jc w:val="center"/>
        <w:rPr>
          <w:rFonts w:ascii="Times New Roman" w:hAnsi="Times New Roman"/>
          <w:sz w:val="24"/>
          <w:szCs w:val="24"/>
          <w:lang w:val="en-US"/>
        </w:rPr>
      </w:pPr>
    </w:p>
    <w:p w:rsidR="00D849B4" w:rsidRPr="008704AB" w:rsidRDefault="00D849B4" w:rsidP="003C5AA0">
      <w:pPr>
        <w:shd w:val="clear" w:color="auto" w:fill="FFFFFF"/>
        <w:tabs>
          <w:tab w:val="left" w:pos="4280"/>
          <w:tab w:val="center" w:pos="5020"/>
          <w:tab w:val="left" w:pos="5840"/>
        </w:tabs>
        <w:spacing w:after="0" w:line="240" w:lineRule="auto"/>
        <w:contextualSpacing/>
        <w:jc w:val="center"/>
        <w:rPr>
          <w:rFonts w:ascii="Times New Roman" w:hAnsi="Times New Roman"/>
          <w:color w:val="000000"/>
          <w:spacing w:val="1"/>
          <w:sz w:val="28"/>
          <w:szCs w:val="28"/>
          <w:lang w:val="en-US"/>
        </w:rPr>
      </w:pPr>
      <w:r w:rsidRPr="00C214A4">
        <w:rPr>
          <w:rFonts w:ascii="Times New Roman" w:hAnsi="Times New Roman"/>
          <w:color w:val="000000"/>
          <w:spacing w:val="1"/>
          <w:sz w:val="28"/>
          <w:szCs w:val="28"/>
          <w:lang w:val="en-US"/>
        </w:rPr>
        <w:t>Sokolova D.A.</w:t>
      </w:r>
    </w:p>
    <w:p w:rsidR="003C5AA0" w:rsidRDefault="003C5AA0" w:rsidP="003C5AA0">
      <w:pPr>
        <w:shd w:val="clear" w:color="auto" w:fill="FFFFFF"/>
        <w:tabs>
          <w:tab w:val="left" w:pos="4280"/>
          <w:tab w:val="center" w:pos="5020"/>
          <w:tab w:val="left" w:pos="5840"/>
        </w:tabs>
        <w:spacing w:after="0" w:line="240" w:lineRule="auto"/>
        <w:contextualSpacing/>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3C5AA0" w:rsidRPr="008704AB" w:rsidRDefault="003C5AA0" w:rsidP="003C5AA0">
      <w:pPr>
        <w:shd w:val="clear" w:color="auto" w:fill="FFFFFF"/>
        <w:tabs>
          <w:tab w:val="left" w:pos="4280"/>
          <w:tab w:val="center" w:pos="5020"/>
          <w:tab w:val="left" w:pos="5840"/>
        </w:tabs>
        <w:spacing w:after="0" w:line="240" w:lineRule="auto"/>
        <w:contextualSpacing/>
        <w:jc w:val="center"/>
        <w:rPr>
          <w:rFonts w:ascii="Times New Roman" w:hAnsi="Times New Roman"/>
          <w:color w:val="000000"/>
          <w:spacing w:val="1"/>
          <w:sz w:val="28"/>
          <w:szCs w:val="28"/>
          <w:lang w:val="en-US"/>
        </w:rPr>
      </w:pPr>
    </w:p>
    <w:p w:rsidR="00D849B4" w:rsidRPr="008704AB" w:rsidRDefault="00D849B4" w:rsidP="008127AB">
      <w:pPr>
        <w:pStyle w:val="HTML"/>
        <w:shd w:val="clear" w:color="auto" w:fill="FFFFFF"/>
        <w:ind w:firstLine="567"/>
        <w:jc w:val="both"/>
        <w:rPr>
          <w:rFonts w:ascii="Times New Roman" w:hAnsi="Times New Roman"/>
          <w:sz w:val="28"/>
          <w:szCs w:val="28"/>
          <w:lang w:val="en-US"/>
        </w:rPr>
      </w:pPr>
      <w:r w:rsidRPr="00C214A4">
        <w:rPr>
          <w:rFonts w:ascii="Times New Roman" w:hAnsi="Times New Roman"/>
          <w:color w:val="212121"/>
          <w:sz w:val="28"/>
          <w:szCs w:val="28"/>
          <w:lang w:val="en-US"/>
        </w:rPr>
        <w:tab/>
      </w:r>
      <w:r w:rsidRPr="00C214A4">
        <w:rPr>
          <w:rFonts w:ascii="Times New Roman" w:hAnsi="Times New Roman"/>
          <w:sz w:val="28"/>
          <w:szCs w:val="28"/>
          <w:lang w:val="en-US"/>
        </w:rPr>
        <w:t>The use of ultrafiltration in the production of baby food provides a high-value protein product that differs from other dairy products are high in whey protein and excellent organoleptic characteristics.</w:t>
      </w:r>
    </w:p>
    <w:p w:rsidR="008110EA" w:rsidRPr="008704AB" w:rsidRDefault="008110EA" w:rsidP="008127AB">
      <w:pPr>
        <w:pStyle w:val="HTML"/>
        <w:shd w:val="clear" w:color="auto" w:fill="FFFFFF"/>
        <w:ind w:firstLine="567"/>
        <w:jc w:val="both"/>
        <w:rPr>
          <w:rFonts w:ascii="Times New Roman" w:hAnsi="Times New Roman"/>
          <w:sz w:val="28"/>
          <w:szCs w:val="28"/>
          <w:lang w:val="en-US"/>
        </w:rPr>
      </w:pPr>
    </w:p>
    <w:p w:rsidR="008110EA" w:rsidRPr="008704AB" w:rsidRDefault="008110EA" w:rsidP="008127AB">
      <w:pPr>
        <w:pStyle w:val="HTML"/>
        <w:shd w:val="clear" w:color="auto" w:fill="FFFFFF"/>
        <w:ind w:firstLine="567"/>
        <w:jc w:val="both"/>
        <w:rPr>
          <w:rFonts w:ascii="Times New Roman" w:hAnsi="Times New Roman"/>
          <w:sz w:val="28"/>
          <w:szCs w:val="28"/>
          <w:lang w:val="en-US"/>
        </w:rPr>
      </w:pPr>
    </w:p>
    <w:p w:rsidR="00D849B4" w:rsidRDefault="00D849B4" w:rsidP="008110EA">
      <w:pPr>
        <w:spacing w:after="0" w:line="240" w:lineRule="auto"/>
        <w:jc w:val="right"/>
        <w:rPr>
          <w:rFonts w:ascii="Times New Roman" w:hAnsi="Times New Roman"/>
          <w:bCs/>
          <w:caps/>
          <w:sz w:val="28"/>
          <w:szCs w:val="28"/>
        </w:rPr>
      </w:pPr>
      <w:r w:rsidRPr="00C214A4">
        <w:rPr>
          <w:rFonts w:ascii="Times New Roman" w:hAnsi="Times New Roman"/>
          <w:bCs/>
          <w:caps/>
          <w:sz w:val="28"/>
          <w:szCs w:val="28"/>
        </w:rPr>
        <w:t>УДК 619:636.087.73.2</w:t>
      </w:r>
    </w:p>
    <w:p w:rsidR="008110EA" w:rsidRPr="00C214A4" w:rsidRDefault="008110EA" w:rsidP="008110EA">
      <w:pPr>
        <w:spacing w:after="0" w:line="240" w:lineRule="auto"/>
        <w:jc w:val="right"/>
        <w:rPr>
          <w:rFonts w:ascii="Times New Roman" w:hAnsi="Times New Roman"/>
          <w:bCs/>
          <w:caps/>
          <w:sz w:val="28"/>
          <w:szCs w:val="28"/>
        </w:rPr>
      </w:pPr>
    </w:p>
    <w:p w:rsidR="00D849B4" w:rsidRDefault="00D849B4" w:rsidP="008110EA">
      <w:pPr>
        <w:spacing w:after="0" w:line="240" w:lineRule="auto"/>
        <w:jc w:val="center"/>
        <w:rPr>
          <w:rFonts w:ascii="Times New Roman" w:hAnsi="Times New Roman"/>
          <w:b/>
          <w:bCs/>
          <w:caps/>
          <w:sz w:val="28"/>
          <w:szCs w:val="28"/>
        </w:rPr>
      </w:pPr>
      <w:r w:rsidRPr="00C214A4">
        <w:rPr>
          <w:rFonts w:ascii="Times New Roman" w:hAnsi="Times New Roman"/>
          <w:b/>
          <w:bCs/>
          <w:caps/>
          <w:sz w:val="28"/>
          <w:szCs w:val="28"/>
        </w:rPr>
        <w:t xml:space="preserve">Влияние витаминно - минерального премикса на продуктивность коров черно-пестрой породы </w:t>
      </w:r>
    </w:p>
    <w:p w:rsidR="008110EA" w:rsidRPr="00C214A4" w:rsidRDefault="008110EA" w:rsidP="008110EA">
      <w:pPr>
        <w:spacing w:after="0" w:line="240" w:lineRule="auto"/>
        <w:jc w:val="center"/>
        <w:rPr>
          <w:rFonts w:ascii="Times New Roman" w:hAnsi="Times New Roman"/>
          <w:b/>
          <w:bCs/>
          <w:caps/>
          <w:sz w:val="28"/>
          <w:szCs w:val="28"/>
        </w:rPr>
      </w:pPr>
    </w:p>
    <w:p w:rsidR="00D849B4" w:rsidRPr="00C214A4" w:rsidRDefault="00D849B4" w:rsidP="008110EA">
      <w:pPr>
        <w:spacing w:after="0" w:line="240" w:lineRule="auto"/>
        <w:jc w:val="center"/>
        <w:rPr>
          <w:rFonts w:ascii="Times New Roman" w:hAnsi="Times New Roman"/>
          <w:bCs/>
          <w:sz w:val="28"/>
          <w:szCs w:val="28"/>
        </w:rPr>
      </w:pPr>
      <w:r w:rsidRPr="00C214A4">
        <w:rPr>
          <w:rFonts w:ascii="Times New Roman" w:hAnsi="Times New Roman"/>
          <w:b/>
          <w:bCs/>
          <w:sz w:val="28"/>
          <w:szCs w:val="28"/>
        </w:rPr>
        <w:t>Фахрутдинова А</w:t>
      </w:r>
      <w:r>
        <w:rPr>
          <w:rFonts w:ascii="Times New Roman" w:hAnsi="Times New Roman"/>
          <w:b/>
          <w:bCs/>
          <w:sz w:val="28"/>
          <w:szCs w:val="28"/>
        </w:rPr>
        <w:t>.</w:t>
      </w:r>
      <w:r w:rsidRPr="00C214A4">
        <w:rPr>
          <w:rFonts w:ascii="Times New Roman" w:hAnsi="Times New Roman"/>
          <w:b/>
          <w:bCs/>
          <w:sz w:val="28"/>
          <w:szCs w:val="28"/>
        </w:rPr>
        <w:t>Р</w:t>
      </w:r>
      <w:r>
        <w:rPr>
          <w:rFonts w:ascii="Times New Roman" w:hAnsi="Times New Roman"/>
          <w:b/>
          <w:bCs/>
          <w:sz w:val="28"/>
          <w:szCs w:val="28"/>
        </w:rPr>
        <w:t>.</w:t>
      </w:r>
    </w:p>
    <w:p w:rsidR="00D849B4" w:rsidRDefault="00D849B4" w:rsidP="008110EA">
      <w:pPr>
        <w:spacing w:after="0" w:line="240" w:lineRule="auto"/>
        <w:jc w:val="center"/>
        <w:rPr>
          <w:rFonts w:ascii="Times New Roman" w:hAnsi="Times New Roman"/>
          <w:sz w:val="28"/>
          <w:szCs w:val="28"/>
        </w:rPr>
      </w:pPr>
      <w:r>
        <w:rPr>
          <w:rFonts w:ascii="Times New Roman" w:hAnsi="Times New Roman"/>
          <w:bCs/>
          <w:sz w:val="28"/>
          <w:szCs w:val="28"/>
        </w:rPr>
        <w:t>Р</w:t>
      </w:r>
      <w:r w:rsidRPr="00C214A4">
        <w:rPr>
          <w:rFonts w:ascii="Times New Roman" w:hAnsi="Times New Roman"/>
          <w:bCs/>
          <w:sz w:val="28"/>
          <w:szCs w:val="28"/>
        </w:rPr>
        <w:t>уководитель – Гайнуллина</w:t>
      </w:r>
      <w:r w:rsidRPr="007B2B9E">
        <w:rPr>
          <w:rFonts w:ascii="Times New Roman" w:hAnsi="Times New Roman"/>
          <w:bCs/>
          <w:sz w:val="28"/>
          <w:szCs w:val="28"/>
        </w:rPr>
        <w:t xml:space="preserve"> </w:t>
      </w:r>
      <w:r w:rsidRPr="00C214A4">
        <w:rPr>
          <w:rFonts w:ascii="Times New Roman" w:hAnsi="Times New Roman"/>
          <w:bCs/>
          <w:sz w:val="28"/>
          <w:szCs w:val="28"/>
        </w:rPr>
        <w:t>М.К</w:t>
      </w:r>
      <w:r>
        <w:rPr>
          <w:rFonts w:ascii="Times New Roman" w:hAnsi="Times New Roman"/>
          <w:bCs/>
          <w:sz w:val="28"/>
          <w:szCs w:val="28"/>
        </w:rPr>
        <w:t xml:space="preserve">, </w:t>
      </w:r>
      <w:r w:rsidRPr="00C214A4">
        <w:rPr>
          <w:rFonts w:ascii="Times New Roman" w:hAnsi="Times New Roman"/>
          <w:bCs/>
          <w:sz w:val="28"/>
          <w:szCs w:val="28"/>
        </w:rPr>
        <w:t xml:space="preserve"> профессор</w:t>
      </w:r>
      <w:r>
        <w:rPr>
          <w:rFonts w:ascii="Times New Roman" w:hAnsi="Times New Roman"/>
          <w:bCs/>
          <w:sz w:val="28"/>
          <w:szCs w:val="28"/>
        </w:rPr>
        <w:t xml:space="preserve"> </w:t>
      </w:r>
      <w:r w:rsidRPr="002655C7">
        <w:rPr>
          <w:rFonts w:ascii="Times New Roman" w:hAnsi="Times New Roman"/>
          <w:sz w:val="28"/>
          <w:szCs w:val="28"/>
        </w:rPr>
        <w:t>кафедры</w:t>
      </w:r>
      <w:r>
        <w:rPr>
          <w:rFonts w:ascii="Times New Roman" w:hAnsi="Times New Roman"/>
          <w:sz w:val="28"/>
          <w:szCs w:val="28"/>
        </w:rPr>
        <w:t xml:space="preserve"> технологии производства и переработки сельхозпродукции</w:t>
      </w:r>
      <w:r w:rsidRPr="00C214A4">
        <w:rPr>
          <w:rFonts w:ascii="Times New Roman" w:hAnsi="Times New Roman"/>
          <w:sz w:val="28"/>
          <w:szCs w:val="28"/>
        </w:rPr>
        <w:t xml:space="preserve"> </w:t>
      </w:r>
    </w:p>
    <w:p w:rsidR="00D849B4" w:rsidRPr="00C214A4" w:rsidRDefault="00D849B4" w:rsidP="008110EA">
      <w:pPr>
        <w:spacing w:after="0" w:line="240" w:lineRule="auto"/>
        <w:jc w:val="center"/>
        <w:rPr>
          <w:rFonts w:ascii="Times New Roman" w:hAnsi="Times New Roman"/>
          <w:sz w:val="28"/>
          <w:szCs w:val="28"/>
        </w:rPr>
      </w:pPr>
      <w:r w:rsidRPr="00C214A4">
        <w:rPr>
          <w:rFonts w:ascii="Times New Roman" w:hAnsi="Times New Roman"/>
          <w:sz w:val="28"/>
          <w:szCs w:val="28"/>
        </w:rPr>
        <w:t xml:space="preserve">Казанская государственная академия ветеринарной медицины </w:t>
      </w:r>
    </w:p>
    <w:p w:rsidR="008110EA" w:rsidRDefault="008110EA" w:rsidP="008127AB">
      <w:pPr>
        <w:spacing w:after="0" w:line="240" w:lineRule="auto"/>
        <w:ind w:firstLine="567"/>
        <w:rPr>
          <w:rFonts w:ascii="Times New Roman" w:hAnsi="Times New Roman"/>
          <w:b/>
          <w:bCs/>
          <w:i/>
          <w:sz w:val="28"/>
          <w:szCs w:val="28"/>
        </w:rPr>
      </w:pPr>
    </w:p>
    <w:p w:rsidR="00D849B4" w:rsidRPr="00C214A4" w:rsidRDefault="00D849B4" w:rsidP="008127AB">
      <w:pPr>
        <w:spacing w:after="0" w:line="240" w:lineRule="auto"/>
        <w:ind w:firstLine="567"/>
        <w:rPr>
          <w:rFonts w:ascii="Times New Roman" w:hAnsi="Times New Roman"/>
          <w:sz w:val="28"/>
          <w:szCs w:val="28"/>
        </w:rPr>
      </w:pPr>
      <w:r w:rsidRPr="008110EA">
        <w:rPr>
          <w:rFonts w:ascii="Times New Roman" w:hAnsi="Times New Roman"/>
          <w:b/>
          <w:bCs/>
          <w:sz w:val="28"/>
          <w:szCs w:val="28"/>
        </w:rPr>
        <w:t>Ключевые слова</w:t>
      </w:r>
      <w:r w:rsidRPr="007B2B9E">
        <w:rPr>
          <w:rFonts w:ascii="Times New Roman" w:hAnsi="Times New Roman"/>
          <w:b/>
          <w:bCs/>
          <w:i/>
          <w:sz w:val="28"/>
          <w:szCs w:val="28"/>
        </w:rPr>
        <w:t>:</w:t>
      </w:r>
      <w:r w:rsidRPr="00C214A4">
        <w:rPr>
          <w:rFonts w:ascii="Times New Roman" w:hAnsi="Times New Roman"/>
          <w:b/>
          <w:bCs/>
          <w:sz w:val="28"/>
          <w:szCs w:val="28"/>
        </w:rPr>
        <w:t xml:space="preserve"> </w:t>
      </w:r>
      <w:r w:rsidRPr="00C214A4">
        <w:rPr>
          <w:rFonts w:ascii="Times New Roman" w:hAnsi="Times New Roman"/>
          <w:bCs/>
          <w:sz w:val="28"/>
          <w:szCs w:val="28"/>
        </w:rPr>
        <w:t>премиксы, коровы, молоко, качество, эффективность</w:t>
      </w:r>
    </w:p>
    <w:p w:rsidR="00D849B4" w:rsidRPr="00C214A4" w:rsidRDefault="00D849B4" w:rsidP="008127AB">
      <w:pPr>
        <w:spacing w:after="0" w:line="240" w:lineRule="auto"/>
        <w:ind w:firstLine="567"/>
        <w:rPr>
          <w:rFonts w:ascii="Times New Roman" w:hAnsi="Times New Roman"/>
          <w:color w:val="222222"/>
          <w:sz w:val="28"/>
          <w:szCs w:val="28"/>
          <w:shd w:val="clear" w:color="auto" w:fill="FDFDFD"/>
          <w:lang w:val="en-US"/>
        </w:rPr>
      </w:pPr>
      <w:r w:rsidRPr="008110EA">
        <w:rPr>
          <w:rFonts w:ascii="Times New Roman" w:hAnsi="Times New Roman"/>
          <w:b/>
          <w:bCs/>
          <w:color w:val="222222"/>
          <w:sz w:val="28"/>
          <w:szCs w:val="28"/>
          <w:shd w:val="clear" w:color="auto" w:fill="FDFDFD"/>
          <w:lang w:val="en-US"/>
        </w:rPr>
        <w:t>Key</w:t>
      </w:r>
      <w:r w:rsidR="008110EA" w:rsidRPr="008110EA">
        <w:rPr>
          <w:rFonts w:ascii="Times New Roman" w:hAnsi="Times New Roman"/>
          <w:b/>
          <w:bCs/>
          <w:color w:val="222222"/>
          <w:sz w:val="28"/>
          <w:szCs w:val="28"/>
          <w:shd w:val="clear" w:color="auto" w:fill="FDFDFD"/>
          <w:lang w:val="en-US"/>
        </w:rPr>
        <w:t xml:space="preserve"> </w:t>
      </w:r>
      <w:r w:rsidRPr="008110EA">
        <w:rPr>
          <w:rFonts w:ascii="Times New Roman" w:hAnsi="Times New Roman"/>
          <w:b/>
          <w:bCs/>
          <w:color w:val="222222"/>
          <w:sz w:val="28"/>
          <w:szCs w:val="28"/>
          <w:shd w:val="clear" w:color="auto" w:fill="FDFDFD"/>
          <w:lang w:val="en-US"/>
        </w:rPr>
        <w:t>words</w:t>
      </w:r>
      <w:r w:rsidRPr="007B2B9E">
        <w:rPr>
          <w:rFonts w:ascii="Times New Roman" w:hAnsi="Times New Roman"/>
          <w:b/>
          <w:bCs/>
          <w:i/>
          <w:color w:val="222222"/>
          <w:sz w:val="28"/>
          <w:szCs w:val="28"/>
          <w:shd w:val="clear" w:color="auto" w:fill="FDFDFD"/>
          <w:lang w:val="en-US"/>
        </w:rPr>
        <w:t>:</w:t>
      </w:r>
      <w:r w:rsidRPr="00C214A4">
        <w:rPr>
          <w:rFonts w:ascii="Times New Roman" w:hAnsi="Times New Roman"/>
          <w:color w:val="222222"/>
          <w:sz w:val="28"/>
          <w:szCs w:val="28"/>
          <w:shd w:val="clear" w:color="auto" w:fill="FDFDFD"/>
          <w:lang w:val="en-US"/>
        </w:rPr>
        <w:t xml:space="preserve"> premixes, cows, milk, quality, efficiency</w:t>
      </w:r>
    </w:p>
    <w:p w:rsidR="00B66B96" w:rsidRPr="008704AB" w:rsidRDefault="00B66B96" w:rsidP="008127AB">
      <w:pPr>
        <w:spacing w:after="0" w:line="240" w:lineRule="auto"/>
        <w:ind w:firstLine="567"/>
        <w:rPr>
          <w:rFonts w:ascii="Times New Roman" w:hAnsi="Times New Roman"/>
          <w:bCs/>
          <w:sz w:val="28"/>
          <w:szCs w:val="28"/>
          <w:lang w:val="en-US"/>
        </w:rPr>
      </w:pP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Одним из приоритетных направлений Государственной политики индустриально развитых стран является обеспечение продовольственной безопасности и формирование системы здорового питания. Молоко — уникальный по пищевой и биологической ценности, усвояемости и значению для организма продукт, содержащий большое количество питательных и минеральных веществ, витаминов, необходимых для роста, развития и поддержания важнейших жизненных функций человеческого организма. Молоко является обязательным компонентом рационов детей и беременных женщин, поэтому к его качеству и биологической ценности предъявляются особые требования.</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Основными показателями, характеризующими качество и технологические свойства молока, являются содержание жира, белка, СОМО, соматических клеток, бактериальная обсемененность, наличие ингибиторов, плотность, кислотность, точка замерзания, термоустойчивость и др. Эти показатели зависят от многих факторов, и, в </w:t>
      </w:r>
      <w:r w:rsidRPr="00C214A4">
        <w:rPr>
          <w:rFonts w:ascii="Times New Roman" w:hAnsi="Times New Roman"/>
          <w:bCs/>
          <w:sz w:val="28"/>
          <w:szCs w:val="28"/>
        </w:rPr>
        <w:lastRenderedPageBreak/>
        <w:t>первую очередь, от состава рационов и качества кормов, технологии содержания и доения коров, соблюдения гигиены обслуживающим персоналам, а также от условий и технологии переработки молока на молочных предприятиях. Поэтому дойные коровы должны получить корма хорошего качества, сбалансированные по содержанию минеральных веществ, аминокислот и витаминов. В практике для балансирования рационов используют витаминно-минеральные премиксы, которые способствуют улучшению здоровья, повышению продуктивности коров и биологической полноценности молока [1, 2, 5,8].</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 </w:t>
      </w:r>
      <w:r w:rsidRPr="00C214A4">
        <w:rPr>
          <w:rFonts w:ascii="Times New Roman" w:hAnsi="Times New Roman"/>
          <w:b/>
          <w:bCs/>
          <w:sz w:val="28"/>
          <w:szCs w:val="28"/>
        </w:rPr>
        <w:t>Цель работы:</w:t>
      </w:r>
      <w:r w:rsidRPr="00C214A4">
        <w:rPr>
          <w:rFonts w:ascii="Times New Roman" w:hAnsi="Times New Roman"/>
          <w:bCs/>
          <w:sz w:val="28"/>
          <w:szCs w:val="28"/>
        </w:rPr>
        <w:t xml:space="preserve"> изучение влияния витаминно-минерального премикса П 60-3 на молочную продуктивность, химический состав и технологические свойства молока коров черно-пестрой породы.</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
          <w:bCs/>
          <w:sz w:val="28"/>
          <w:szCs w:val="28"/>
        </w:rPr>
        <w:t>Материал и методика исследований.</w:t>
      </w:r>
      <w:r w:rsidRPr="00C214A4">
        <w:rPr>
          <w:rFonts w:ascii="Times New Roman" w:hAnsi="Times New Roman"/>
          <w:bCs/>
          <w:sz w:val="28"/>
          <w:szCs w:val="28"/>
        </w:rPr>
        <w:t xml:space="preserve"> Научно-хозяйственный опыт проведен на базе ООО «Ак Барс» Арского района,  объект исследований коровы - первотелки черно-пестрой пароды на первом-втором месяце лактации. Из клинически здоровых животных по принципу пар-аналогов сформировали контрольную и опытные группы по 7 голов в каждой [10]. Длительность опыта составила 60 дней. Согласно схеме опыта все животные получали рацион, принятый в хозяйстве (ОР), состоящий из </w:t>
      </w:r>
      <w:smartTag w:uri="urn:schemas-microsoft-com:office:smarttags" w:element="metricconverter">
        <w:smartTagPr>
          <w:attr w:name="ProductID" w:val="5 кг"/>
        </w:smartTagPr>
        <w:r w:rsidRPr="00C214A4">
          <w:rPr>
            <w:rFonts w:ascii="Times New Roman" w:hAnsi="Times New Roman"/>
            <w:bCs/>
            <w:sz w:val="28"/>
            <w:szCs w:val="28"/>
          </w:rPr>
          <w:t>5 кг</w:t>
        </w:r>
      </w:smartTag>
      <w:r w:rsidRPr="00C214A4">
        <w:rPr>
          <w:rFonts w:ascii="Times New Roman" w:hAnsi="Times New Roman"/>
          <w:bCs/>
          <w:sz w:val="28"/>
          <w:szCs w:val="28"/>
        </w:rPr>
        <w:t xml:space="preserve"> зерносмеси, </w:t>
      </w:r>
      <w:smartTag w:uri="urn:schemas-microsoft-com:office:smarttags" w:element="metricconverter">
        <w:smartTagPr>
          <w:attr w:name="ProductID" w:val="0,7 кг"/>
        </w:smartTagPr>
        <w:r w:rsidRPr="00C214A4">
          <w:rPr>
            <w:rFonts w:ascii="Times New Roman" w:hAnsi="Times New Roman"/>
            <w:bCs/>
            <w:sz w:val="28"/>
            <w:szCs w:val="28"/>
          </w:rPr>
          <w:t>0,7 кг</w:t>
        </w:r>
      </w:smartTag>
      <w:r w:rsidRPr="00C214A4">
        <w:rPr>
          <w:rFonts w:ascii="Times New Roman" w:hAnsi="Times New Roman"/>
          <w:bCs/>
          <w:sz w:val="28"/>
          <w:szCs w:val="28"/>
        </w:rPr>
        <w:t xml:space="preserve"> жмыха подсолнечного, </w:t>
      </w:r>
      <w:smartTag w:uri="urn:schemas-microsoft-com:office:smarttags" w:element="metricconverter">
        <w:smartTagPr>
          <w:attr w:name="ProductID" w:val="25 кг"/>
        </w:smartTagPr>
        <w:r w:rsidRPr="00C214A4">
          <w:rPr>
            <w:rFonts w:ascii="Times New Roman" w:hAnsi="Times New Roman"/>
            <w:bCs/>
            <w:sz w:val="28"/>
            <w:szCs w:val="28"/>
          </w:rPr>
          <w:t>25 кг</w:t>
        </w:r>
      </w:smartTag>
      <w:r w:rsidRPr="00C214A4">
        <w:rPr>
          <w:rFonts w:ascii="Times New Roman" w:hAnsi="Times New Roman"/>
          <w:bCs/>
          <w:sz w:val="28"/>
          <w:szCs w:val="28"/>
        </w:rPr>
        <w:t xml:space="preserve"> сенажа из кормосмеси, </w:t>
      </w:r>
      <w:smartTag w:uri="urn:schemas-microsoft-com:office:smarttags" w:element="metricconverter">
        <w:smartTagPr>
          <w:attr w:name="ProductID" w:val="2 кг"/>
        </w:smartTagPr>
        <w:r w:rsidRPr="00C214A4">
          <w:rPr>
            <w:rFonts w:ascii="Times New Roman" w:hAnsi="Times New Roman"/>
            <w:bCs/>
            <w:sz w:val="28"/>
            <w:szCs w:val="28"/>
          </w:rPr>
          <w:t>2 кг</w:t>
        </w:r>
      </w:smartTag>
      <w:r w:rsidRPr="00C214A4">
        <w:rPr>
          <w:rFonts w:ascii="Times New Roman" w:hAnsi="Times New Roman"/>
          <w:bCs/>
          <w:sz w:val="28"/>
          <w:szCs w:val="28"/>
        </w:rPr>
        <w:t xml:space="preserve"> свеклы кормовой, </w:t>
      </w:r>
      <w:smartTag w:uri="urn:schemas-microsoft-com:office:smarttags" w:element="metricconverter">
        <w:smartTagPr>
          <w:attr w:name="ProductID" w:val="0,05 кг"/>
        </w:smartTagPr>
        <w:r w:rsidRPr="00C214A4">
          <w:rPr>
            <w:rFonts w:ascii="Times New Roman" w:hAnsi="Times New Roman"/>
            <w:bCs/>
            <w:sz w:val="28"/>
            <w:szCs w:val="28"/>
          </w:rPr>
          <w:t>0,05 кг</w:t>
        </w:r>
      </w:smartTag>
      <w:r w:rsidRPr="00C214A4">
        <w:rPr>
          <w:rFonts w:ascii="Times New Roman" w:hAnsi="Times New Roman"/>
          <w:bCs/>
          <w:sz w:val="28"/>
          <w:szCs w:val="28"/>
        </w:rPr>
        <w:t xml:space="preserve"> соли поваренной. Для балансирования рационов по детализированным нормам кормления коровы опытной группы дополнительно к ОР получали премикс П 60-3 в количестве 1% от массы зерносмеси [7].  Состав премикса П 60-3 для дойных коров (на 1кг):</w:t>
      </w:r>
      <w:r w:rsidRPr="00C214A4">
        <w:rPr>
          <w:rFonts w:ascii="Times New Roman" w:hAnsi="Times New Roman"/>
          <w:color w:val="000000"/>
          <w:kern w:val="24"/>
          <w:sz w:val="28"/>
          <w:szCs w:val="28"/>
          <w:lang w:eastAsia="ru-RU"/>
        </w:rPr>
        <w:t xml:space="preserve"> витамин А -1,25 млн. МЕ, витамин Д – 0,125 млн. МЕ, витамин Е – </w:t>
      </w:r>
      <w:smartTag w:uri="urn:schemas-microsoft-com:office:smarttags" w:element="metricconverter">
        <w:smartTagPr>
          <w:attr w:name="ProductID" w:val="1,0 г"/>
        </w:smartTagPr>
        <w:r w:rsidRPr="00C214A4">
          <w:rPr>
            <w:rFonts w:ascii="Times New Roman" w:hAnsi="Times New Roman"/>
            <w:color w:val="000000"/>
            <w:kern w:val="24"/>
            <w:sz w:val="28"/>
            <w:szCs w:val="28"/>
            <w:lang w:eastAsia="ru-RU"/>
          </w:rPr>
          <w:t>1,0 г</w:t>
        </w:r>
      </w:smartTag>
      <w:r w:rsidRPr="00C214A4">
        <w:rPr>
          <w:rFonts w:ascii="Times New Roman" w:hAnsi="Times New Roman"/>
          <w:color w:val="000000"/>
          <w:kern w:val="24"/>
          <w:sz w:val="28"/>
          <w:szCs w:val="28"/>
          <w:lang w:eastAsia="ru-RU"/>
        </w:rPr>
        <w:t xml:space="preserve">, селен – </w:t>
      </w:r>
      <w:smartTag w:uri="urn:schemas-microsoft-com:office:smarttags" w:element="metricconverter">
        <w:smartTagPr>
          <w:attr w:name="ProductID" w:val="0,01 г"/>
        </w:smartTagPr>
        <w:r w:rsidRPr="00C214A4">
          <w:rPr>
            <w:rFonts w:ascii="Times New Roman" w:hAnsi="Times New Roman"/>
            <w:color w:val="000000"/>
            <w:kern w:val="24"/>
            <w:sz w:val="28"/>
            <w:szCs w:val="28"/>
            <w:lang w:eastAsia="ru-RU"/>
          </w:rPr>
          <w:t>0,01 г</w:t>
        </w:r>
      </w:smartTag>
      <w:r w:rsidRPr="00C214A4">
        <w:rPr>
          <w:rFonts w:ascii="Times New Roman" w:hAnsi="Times New Roman"/>
          <w:color w:val="000000"/>
          <w:kern w:val="24"/>
          <w:sz w:val="28"/>
          <w:szCs w:val="28"/>
          <w:lang w:eastAsia="ru-RU"/>
        </w:rPr>
        <w:t xml:space="preserve">, марганец – </w:t>
      </w:r>
      <w:smartTag w:uri="urn:schemas-microsoft-com:office:smarttags" w:element="metricconverter">
        <w:smartTagPr>
          <w:attr w:name="ProductID" w:val="0,75 г"/>
        </w:smartTagPr>
        <w:r w:rsidRPr="00C214A4">
          <w:rPr>
            <w:rFonts w:ascii="Times New Roman" w:hAnsi="Times New Roman"/>
            <w:color w:val="000000"/>
            <w:kern w:val="24"/>
            <w:sz w:val="28"/>
            <w:szCs w:val="28"/>
            <w:lang w:eastAsia="ru-RU"/>
          </w:rPr>
          <w:t>0,75 г</w:t>
        </w:r>
      </w:smartTag>
      <w:r w:rsidRPr="00C214A4">
        <w:rPr>
          <w:rFonts w:ascii="Times New Roman" w:hAnsi="Times New Roman"/>
          <w:color w:val="000000"/>
          <w:kern w:val="24"/>
          <w:sz w:val="28"/>
          <w:szCs w:val="28"/>
          <w:lang w:eastAsia="ru-RU"/>
        </w:rPr>
        <w:t xml:space="preserve">, цинк – </w:t>
      </w:r>
      <w:smartTag w:uri="urn:schemas-microsoft-com:office:smarttags" w:element="metricconverter">
        <w:smartTagPr>
          <w:attr w:name="ProductID" w:val="1,5 г"/>
        </w:smartTagPr>
        <w:r w:rsidRPr="00C214A4">
          <w:rPr>
            <w:rFonts w:ascii="Times New Roman" w:hAnsi="Times New Roman"/>
            <w:color w:val="000000"/>
            <w:kern w:val="24"/>
            <w:sz w:val="28"/>
            <w:szCs w:val="28"/>
            <w:lang w:eastAsia="ru-RU"/>
          </w:rPr>
          <w:t>1,5 г</w:t>
        </w:r>
      </w:smartTag>
      <w:r w:rsidRPr="00C214A4">
        <w:rPr>
          <w:rFonts w:ascii="Times New Roman" w:hAnsi="Times New Roman"/>
          <w:color w:val="000000"/>
          <w:kern w:val="24"/>
          <w:sz w:val="28"/>
          <w:szCs w:val="28"/>
          <w:lang w:eastAsia="ru-RU"/>
        </w:rPr>
        <w:t xml:space="preserve">, медь – </w:t>
      </w:r>
      <w:smartTag w:uri="urn:schemas-microsoft-com:office:smarttags" w:element="metricconverter">
        <w:smartTagPr>
          <w:attr w:name="ProductID" w:val="0,3 г"/>
        </w:smartTagPr>
        <w:r w:rsidRPr="00C214A4">
          <w:rPr>
            <w:rFonts w:ascii="Times New Roman" w:hAnsi="Times New Roman"/>
            <w:color w:val="000000"/>
            <w:kern w:val="24"/>
            <w:sz w:val="28"/>
            <w:szCs w:val="28"/>
            <w:lang w:eastAsia="ru-RU"/>
          </w:rPr>
          <w:t>0,3 г</w:t>
        </w:r>
      </w:smartTag>
      <w:r w:rsidRPr="00C214A4">
        <w:rPr>
          <w:rFonts w:ascii="Times New Roman" w:hAnsi="Times New Roman"/>
          <w:color w:val="000000"/>
          <w:kern w:val="24"/>
          <w:sz w:val="28"/>
          <w:szCs w:val="28"/>
          <w:lang w:eastAsia="ru-RU"/>
        </w:rPr>
        <w:t xml:space="preserve">, йод – </w:t>
      </w:r>
      <w:smartTag w:uri="urn:schemas-microsoft-com:office:smarttags" w:element="metricconverter">
        <w:smartTagPr>
          <w:attr w:name="ProductID" w:val="0,125 г"/>
        </w:smartTagPr>
        <w:r w:rsidRPr="00C214A4">
          <w:rPr>
            <w:rFonts w:ascii="Times New Roman" w:hAnsi="Times New Roman"/>
            <w:color w:val="000000"/>
            <w:kern w:val="24"/>
            <w:sz w:val="28"/>
            <w:szCs w:val="28"/>
            <w:lang w:eastAsia="ru-RU"/>
          </w:rPr>
          <w:t>0,</w:t>
        </w:r>
        <w:smartTag w:uri="urn:schemas-microsoft-com:office:smarttags" w:element="metricconverter">
          <w:smartTagPr>
            <w:attr w:name="ProductID" w:val="125 г"/>
          </w:smartTagPr>
          <w:r w:rsidRPr="00C214A4">
            <w:rPr>
              <w:rFonts w:ascii="Times New Roman" w:hAnsi="Times New Roman"/>
              <w:color w:val="000000"/>
              <w:kern w:val="24"/>
              <w:sz w:val="28"/>
              <w:szCs w:val="28"/>
              <w:lang w:eastAsia="ru-RU"/>
            </w:rPr>
            <w:t>125 г</w:t>
          </w:r>
        </w:smartTag>
      </w:smartTag>
      <w:r w:rsidRPr="00C214A4">
        <w:rPr>
          <w:rFonts w:ascii="Times New Roman" w:hAnsi="Times New Roman"/>
          <w:color w:val="000000"/>
          <w:kern w:val="24"/>
          <w:sz w:val="28"/>
          <w:szCs w:val="28"/>
          <w:lang w:eastAsia="ru-RU"/>
        </w:rPr>
        <w:t xml:space="preserve">, кобальт – </w:t>
      </w:r>
      <w:smartTag w:uri="urn:schemas-microsoft-com:office:smarttags" w:element="metricconverter">
        <w:smartTagPr>
          <w:attr w:name="ProductID" w:val="0,1 г"/>
        </w:smartTagPr>
        <w:r w:rsidRPr="00C214A4">
          <w:rPr>
            <w:rFonts w:ascii="Times New Roman" w:hAnsi="Times New Roman"/>
            <w:color w:val="000000"/>
            <w:kern w:val="24"/>
            <w:sz w:val="28"/>
            <w:szCs w:val="28"/>
            <w:lang w:eastAsia="ru-RU"/>
          </w:rPr>
          <w:t>0,1 г</w:t>
        </w:r>
      </w:smartTag>
      <w:r w:rsidRPr="00C214A4">
        <w:rPr>
          <w:rFonts w:ascii="Times New Roman" w:hAnsi="Times New Roman"/>
          <w:color w:val="000000"/>
          <w:kern w:val="24"/>
          <w:sz w:val="28"/>
          <w:szCs w:val="28"/>
          <w:lang w:eastAsia="ru-RU"/>
        </w:rPr>
        <w:t xml:space="preserve">, ферментный препарат Глюколюкс </w:t>
      </w:r>
      <w:r w:rsidRPr="00C214A4">
        <w:rPr>
          <w:rFonts w:ascii="Times New Roman" w:hAnsi="Times New Roman"/>
          <w:color w:val="000000"/>
          <w:kern w:val="24"/>
          <w:sz w:val="28"/>
          <w:szCs w:val="28"/>
          <w:lang w:val="en-US" w:eastAsia="ru-RU"/>
        </w:rPr>
        <w:t>F</w:t>
      </w:r>
      <w:r w:rsidRPr="00C214A4">
        <w:rPr>
          <w:rFonts w:ascii="Times New Roman" w:hAnsi="Times New Roman"/>
          <w:color w:val="000000"/>
          <w:kern w:val="24"/>
          <w:sz w:val="28"/>
          <w:szCs w:val="28"/>
          <w:lang w:eastAsia="ru-RU"/>
        </w:rPr>
        <w:t xml:space="preserve"> – </w:t>
      </w:r>
      <w:smartTag w:uri="urn:schemas-microsoft-com:office:smarttags" w:element="metricconverter">
        <w:smartTagPr>
          <w:attr w:name="ProductID" w:val="12,5 г"/>
        </w:smartTagPr>
        <w:r w:rsidRPr="00C214A4">
          <w:rPr>
            <w:rFonts w:ascii="Times New Roman" w:hAnsi="Times New Roman"/>
            <w:color w:val="000000"/>
            <w:kern w:val="24"/>
            <w:sz w:val="28"/>
            <w:szCs w:val="28"/>
            <w:lang w:eastAsia="ru-RU"/>
          </w:rPr>
          <w:t>12,5 г</w:t>
        </w:r>
      </w:smartTag>
      <w:r w:rsidRPr="00C214A4">
        <w:rPr>
          <w:rFonts w:ascii="Times New Roman" w:hAnsi="Times New Roman"/>
          <w:color w:val="000000"/>
          <w:kern w:val="24"/>
          <w:sz w:val="28"/>
          <w:szCs w:val="28"/>
          <w:lang w:eastAsia="ru-RU"/>
        </w:rPr>
        <w:t>.</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В течение эксперимента проводили регулярное наблюдение за состоянием здоровья коров, поедаемостью кормов. Молочную продуктивность коров определяли по результатам контрольных доек через  каждые 10 дней. При этом отбирали пробы для определения физико-химических и технологических свойств молока. Физико-химический состав (содержание жира, белка, сухого вещества, плотность, кислотность), технологические свойства (сычужная проба и термоустойчивость) молока определяли с использованием стандартных общепринятых методик [3, 4, 6]. Оценка экономической эффективности использования премикса проведена по затратам на приобретение и скармливание премикса, стоимости дополнительно полученной продукции. </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
          <w:bCs/>
          <w:sz w:val="28"/>
          <w:szCs w:val="28"/>
        </w:rPr>
        <w:t>Результаты исследований.</w:t>
      </w:r>
      <w:r w:rsidRPr="00C214A4">
        <w:rPr>
          <w:rFonts w:ascii="Times New Roman" w:hAnsi="Times New Roman"/>
          <w:bCs/>
          <w:sz w:val="28"/>
          <w:szCs w:val="28"/>
        </w:rPr>
        <w:t xml:space="preserve"> Нашими исследованиями установлено, что рацион коров в ООО «Ак Барс » не был сбалансирован по содержанию минеральных веществ и витаминов. Включение в состав рационов премикса П 60-3 позволило довести до нормы содержание в рационе </w:t>
      </w:r>
      <w:r w:rsidRPr="00C214A4">
        <w:rPr>
          <w:rFonts w:ascii="Times New Roman" w:hAnsi="Times New Roman"/>
          <w:bCs/>
          <w:sz w:val="28"/>
          <w:szCs w:val="28"/>
        </w:rPr>
        <w:lastRenderedPageBreak/>
        <w:t>магния, селена, железа, меди, цинка, марганца, йода, кобальта и витаминов А, Д, Е.</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Использование витаминно-минерального премикса П 60-3 не оказывало отрицательного влияния на сохранность и физиологическое состояние коров. Все изученные показатели крови находились в пределах нормы.</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Нами установлено, что среднесуточный  удой молока за период опыта у коров контрольной группы составил </w:t>
      </w:r>
      <w:smartTag w:uri="urn:schemas-microsoft-com:office:smarttags" w:element="metricconverter">
        <w:smartTagPr>
          <w:attr w:name="ProductID" w:val="14,73 кг"/>
        </w:smartTagPr>
        <w:r w:rsidRPr="00C214A4">
          <w:rPr>
            <w:rFonts w:ascii="Times New Roman" w:hAnsi="Times New Roman"/>
            <w:bCs/>
            <w:sz w:val="28"/>
            <w:szCs w:val="28"/>
          </w:rPr>
          <w:t>14,73 кг</w:t>
        </w:r>
      </w:smartTag>
      <w:r w:rsidRPr="00C214A4">
        <w:rPr>
          <w:rFonts w:ascii="Times New Roman" w:hAnsi="Times New Roman"/>
          <w:bCs/>
          <w:sz w:val="28"/>
          <w:szCs w:val="28"/>
        </w:rPr>
        <w:t xml:space="preserve">, валовой удой 4126. В опытной группе среднесуточный удой  молока составил </w:t>
      </w:r>
      <w:smartTag w:uri="urn:schemas-microsoft-com:office:smarttags" w:element="metricconverter">
        <w:smartTagPr>
          <w:attr w:name="ProductID" w:val="15,70 кг"/>
        </w:smartTagPr>
        <w:r w:rsidRPr="00C214A4">
          <w:rPr>
            <w:rFonts w:ascii="Times New Roman" w:hAnsi="Times New Roman"/>
            <w:bCs/>
            <w:sz w:val="28"/>
            <w:szCs w:val="28"/>
          </w:rPr>
          <w:t>15,70 кг</w:t>
        </w:r>
      </w:smartTag>
      <w:r w:rsidRPr="00C214A4">
        <w:rPr>
          <w:rFonts w:ascii="Times New Roman" w:hAnsi="Times New Roman"/>
          <w:bCs/>
          <w:sz w:val="28"/>
          <w:szCs w:val="28"/>
        </w:rPr>
        <w:t xml:space="preserve">, валовой удой </w:t>
      </w:r>
      <w:smartTag w:uri="urn:schemas-microsoft-com:office:smarttags" w:element="metricconverter">
        <w:smartTagPr>
          <w:attr w:name="ProductID" w:val="4400 кг"/>
        </w:smartTagPr>
        <w:r w:rsidRPr="00C214A4">
          <w:rPr>
            <w:rFonts w:ascii="Times New Roman" w:hAnsi="Times New Roman"/>
            <w:bCs/>
            <w:sz w:val="28"/>
            <w:szCs w:val="28"/>
          </w:rPr>
          <w:t>4400 кг</w:t>
        </w:r>
      </w:smartTag>
      <w:r w:rsidRPr="00C214A4">
        <w:rPr>
          <w:rFonts w:ascii="Times New Roman" w:hAnsi="Times New Roman"/>
          <w:bCs/>
          <w:sz w:val="28"/>
          <w:szCs w:val="28"/>
        </w:rPr>
        <w:t xml:space="preserve">, что больше контроля на 6,6%. кг (таблица 1). </w:t>
      </w:r>
    </w:p>
    <w:p w:rsidR="00B66B96" w:rsidRDefault="00B66B96" w:rsidP="008127AB">
      <w:pPr>
        <w:spacing w:after="0" w:line="240" w:lineRule="auto"/>
        <w:ind w:firstLine="567"/>
        <w:jc w:val="center"/>
        <w:rPr>
          <w:rFonts w:ascii="Times New Roman" w:hAnsi="Times New Roman"/>
          <w:bCs/>
          <w:sz w:val="28"/>
          <w:szCs w:val="28"/>
        </w:rPr>
      </w:pPr>
    </w:p>
    <w:p w:rsidR="00D849B4" w:rsidRDefault="00D849B4" w:rsidP="00B66B96">
      <w:pPr>
        <w:spacing w:after="0" w:line="240" w:lineRule="auto"/>
        <w:jc w:val="center"/>
        <w:rPr>
          <w:rFonts w:ascii="Times New Roman" w:hAnsi="Times New Roman"/>
          <w:bCs/>
          <w:sz w:val="28"/>
          <w:szCs w:val="28"/>
        </w:rPr>
      </w:pPr>
      <w:r w:rsidRPr="00C214A4">
        <w:rPr>
          <w:rFonts w:ascii="Times New Roman" w:hAnsi="Times New Roman"/>
          <w:bCs/>
          <w:sz w:val="28"/>
          <w:szCs w:val="28"/>
        </w:rPr>
        <w:t>Таблица 1- Результаты опыта</w:t>
      </w:r>
    </w:p>
    <w:p w:rsidR="00B66B96" w:rsidRPr="00C214A4" w:rsidRDefault="00B66B96" w:rsidP="00B66B96">
      <w:pPr>
        <w:spacing w:after="0" w:line="240" w:lineRule="auto"/>
        <w:jc w:val="center"/>
        <w:rPr>
          <w:rFonts w:ascii="Times New Roman" w:hAnsi="Times New Roman"/>
          <w:bCs/>
          <w:sz w:val="28"/>
          <w:szCs w:val="28"/>
        </w:rPr>
      </w:pPr>
    </w:p>
    <w:tbl>
      <w:tblPr>
        <w:tblW w:w="9324" w:type="dxa"/>
        <w:tblCellMar>
          <w:left w:w="0" w:type="dxa"/>
          <w:right w:w="0" w:type="dxa"/>
        </w:tblCellMar>
        <w:tblLook w:val="04A0"/>
      </w:tblPr>
      <w:tblGrid>
        <w:gridCol w:w="4539"/>
        <w:gridCol w:w="2625"/>
        <w:gridCol w:w="2160"/>
      </w:tblGrid>
      <w:tr w:rsidR="00D849B4" w:rsidRPr="00C214A4" w:rsidTr="00B66B96">
        <w:trPr>
          <w:trHeight w:val="451"/>
        </w:trPr>
        <w:tc>
          <w:tcPr>
            <w:tcW w:w="4539"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Показатель </w:t>
            </w:r>
          </w:p>
        </w:tc>
        <w:tc>
          <w:tcPr>
            <w:tcW w:w="2625"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Контрольная группа</w:t>
            </w:r>
          </w:p>
        </w:tc>
        <w:tc>
          <w:tcPr>
            <w:tcW w:w="216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Опытная группа </w:t>
            </w:r>
          </w:p>
        </w:tc>
      </w:tr>
      <w:tr w:rsidR="00D849B4" w:rsidRPr="00C214A4" w:rsidTr="00B66B96">
        <w:trPr>
          <w:trHeight w:val="351"/>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Среднесуточный удой на  1 корову, кг</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14,73 </w:t>
            </w:r>
            <w:r w:rsidRPr="00B66B96">
              <w:rPr>
                <w:rFonts w:ascii="Times New Roman" w:hAnsi="Times New Roman"/>
                <w:b/>
                <w:bCs/>
                <w:color w:val="000000"/>
                <w:kern w:val="24"/>
                <w:sz w:val="24"/>
                <w:szCs w:val="24"/>
                <w:lang w:eastAsia="ru-RU"/>
              </w:rPr>
              <w:t>±</w:t>
            </w:r>
            <w:r w:rsidRPr="00B66B96">
              <w:rPr>
                <w:rFonts w:ascii="Times New Roman" w:hAnsi="Times New Roman"/>
                <w:color w:val="000000"/>
                <w:kern w:val="24"/>
                <w:sz w:val="24"/>
                <w:szCs w:val="24"/>
                <w:lang w:eastAsia="ru-RU"/>
              </w:rPr>
              <w:t xml:space="preserve"> 0,43</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15,70 </w:t>
            </w:r>
            <w:r w:rsidRPr="00B66B96">
              <w:rPr>
                <w:rFonts w:ascii="Times New Roman" w:hAnsi="Times New Roman"/>
                <w:b/>
                <w:bCs/>
                <w:color w:val="000000"/>
                <w:kern w:val="24"/>
                <w:sz w:val="24"/>
                <w:szCs w:val="24"/>
                <w:lang w:eastAsia="ru-RU"/>
              </w:rPr>
              <w:t>±</w:t>
            </w:r>
            <w:r w:rsidRPr="00B66B96">
              <w:rPr>
                <w:rFonts w:ascii="Times New Roman" w:hAnsi="Times New Roman"/>
                <w:color w:val="000000"/>
                <w:kern w:val="24"/>
                <w:sz w:val="24"/>
                <w:szCs w:val="24"/>
                <w:lang w:eastAsia="ru-RU"/>
              </w:rPr>
              <w:t>0,99</w:t>
            </w:r>
          </w:p>
        </w:tc>
      </w:tr>
      <w:tr w:rsidR="00D849B4" w:rsidRPr="00C214A4" w:rsidTr="00B66B96">
        <w:trPr>
          <w:trHeight w:val="351"/>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Валовый удой за период опыта, кг</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4126</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4400</w:t>
            </w:r>
          </w:p>
        </w:tc>
      </w:tr>
      <w:tr w:rsidR="00D849B4" w:rsidRPr="00C214A4" w:rsidTr="00B66B96">
        <w:trPr>
          <w:trHeight w:val="351"/>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В % к контролю</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100,0</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106,6</w:t>
            </w:r>
          </w:p>
        </w:tc>
      </w:tr>
      <w:tr w:rsidR="00D849B4" w:rsidRPr="00C214A4" w:rsidTr="00B66B96">
        <w:trPr>
          <w:trHeight w:val="422"/>
        </w:trPr>
        <w:tc>
          <w:tcPr>
            <w:tcW w:w="4539" w:type="dxa"/>
            <w:tcBorders>
              <w:top w:val="single" w:sz="8" w:space="0" w:color="000000"/>
              <w:left w:val="single" w:sz="18" w:space="0" w:color="000000"/>
              <w:bottom w:val="single" w:sz="4" w:space="0" w:color="auto"/>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Среднее содержание жира на 1 корову, %</w:t>
            </w:r>
          </w:p>
        </w:tc>
        <w:tc>
          <w:tcPr>
            <w:tcW w:w="2625"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3,76</w:t>
            </w:r>
            <w:r w:rsidRPr="00B66B96">
              <w:rPr>
                <w:rFonts w:ascii="Times New Roman" w:hAnsi="Times New Roman"/>
                <w:b/>
                <w:bCs/>
                <w:color w:val="000000"/>
                <w:kern w:val="24"/>
                <w:sz w:val="24"/>
                <w:szCs w:val="24"/>
                <w:lang w:eastAsia="ru-RU"/>
              </w:rPr>
              <w:t>±</w:t>
            </w:r>
            <w:r w:rsidRPr="00B66B96">
              <w:rPr>
                <w:rFonts w:ascii="Times New Roman" w:hAnsi="Times New Roman"/>
                <w:color w:val="000000"/>
                <w:kern w:val="24"/>
                <w:sz w:val="24"/>
                <w:szCs w:val="24"/>
                <w:lang w:eastAsia="ru-RU"/>
              </w:rPr>
              <w:t>0,10</w:t>
            </w:r>
          </w:p>
        </w:tc>
        <w:tc>
          <w:tcPr>
            <w:tcW w:w="2160" w:type="dxa"/>
            <w:tcBorders>
              <w:top w:val="single" w:sz="8" w:space="0" w:color="000000"/>
              <w:left w:val="single" w:sz="8" w:space="0" w:color="000000"/>
              <w:bottom w:val="single" w:sz="4" w:space="0" w:color="auto"/>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4,01±0,23</w:t>
            </w:r>
          </w:p>
        </w:tc>
      </w:tr>
      <w:tr w:rsidR="00D849B4" w:rsidRPr="00C214A4" w:rsidTr="00B66B96">
        <w:trPr>
          <w:trHeight w:val="445"/>
        </w:trPr>
        <w:tc>
          <w:tcPr>
            <w:tcW w:w="4539" w:type="dxa"/>
            <w:tcBorders>
              <w:top w:val="single" w:sz="4" w:space="0" w:color="auto"/>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В пересчете на 4%-ное молоко, кг</w:t>
            </w:r>
          </w:p>
        </w:tc>
        <w:tc>
          <w:tcPr>
            <w:tcW w:w="2625"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3678,08</w:t>
            </w:r>
          </w:p>
        </w:tc>
        <w:tc>
          <w:tcPr>
            <w:tcW w:w="2160" w:type="dxa"/>
            <w:tcBorders>
              <w:top w:val="single" w:sz="4" w:space="0" w:color="auto"/>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4411,22</w:t>
            </w:r>
          </w:p>
        </w:tc>
      </w:tr>
      <w:tr w:rsidR="00D849B4" w:rsidRPr="00C214A4" w:rsidTr="00B66B96">
        <w:trPr>
          <w:trHeight w:val="351"/>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В % к контролю</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100,0</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119,9</w:t>
            </w:r>
          </w:p>
        </w:tc>
      </w:tr>
      <w:tr w:rsidR="00D849B4" w:rsidRPr="00C214A4" w:rsidTr="00B66B96">
        <w:trPr>
          <w:trHeight w:val="418"/>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Затраты корма на 1 ц молока, ц ЭКЕ</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0,90</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0,78</w:t>
            </w:r>
          </w:p>
        </w:tc>
      </w:tr>
      <w:tr w:rsidR="00D849B4" w:rsidRPr="00C214A4" w:rsidTr="00B66B96">
        <w:trPr>
          <w:trHeight w:val="351"/>
        </w:trPr>
        <w:tc>
          <w:tcPr>
            <w:tcW w:w="4539"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В % к контролю</w:t>
            </w:r>
          </w:p>
        </w:tc>
        <w:tc>
          <w:tcPr>
            <w:tcW w:w="26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100,0</w:t>
            </w:r>
          </w:p>
        </w:tc>
        <w:tc>
          <w:tcPr>
            <w:tcW w:w="216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849B4" w:rsidRPr="00B66B96" w:rsidRDefault="00D849B4" w:rsidP="00B66B96">
            <w:pPr>
              <w:tabs>
                <w:tab w:val="left" w:pos="598"/>
                <w:tab w:val="center" w:pos="936"/>
              </w:tabs>
              <w:spacing w:after="0" w:line="240" w:lineRule="auto"/>
              <w:jc w:val="center"/>
              <w:textAlignment w:val="baseline"/>
              <w:rPr>
                <w:rFonts w:ascii="Times New Roman" w:hAnsi="Times New Roman"/>
                <w:color w:val="000000"/>
                <w:kern w:val="24"/>
                <w:sz w:val="24"/>
                <w:szCs w:val="24"/>
                <w:lang w:eastAsia="ru-RU"/>
              </w:rPr>
            </w:pPr>
            <w:r w:rsidRPr="00B66B96">
              <w:rPr>
                <w:rFonts w:ascii="Times New Roman" w:hAnsi="Times New Roman"/>
                <w:color w:val="000000"/>
                <w:kern w:val="24"/>
                <w:sz w:val="24"/>
                <w:szCs w:val="24"/>
                <w:lang w:eastAsia="ru-RU"/>
              </w:rPr>
              <w:t>86,7</w:t>
            </w:r>
          </w:p>
        </w:tc>
      </w:tr>
      <w:tr w:rsidR="00D849B4" w:rsidRPr="00C214A4" w:rsidTr="00B66B96">
        <w:trPr>
          <w:trHeight w:val="1015"/>
        </w:trPr>
        <w:tc>
          <w:tcPr>
            <w:tcW w:w="4539"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Экономическая эффективность в расчете: </w:t>
            </w:r>
          </w:p>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 на 1 голову  </w:t>
            </w:r>
          </w:p>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на 1 рубль  доп. затрат, руб. </w:t>
            </w:r>
          </w:p>
        </w:tc>
        <w:tc>
          <w:tcPr>
            <w:tcW w:w="2625"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B66B96" w:rsidRDefault="00B66B96" w:rsidP="00B66B96">
            <w:pPr>
              <w:spacing w:after="0" w:line="240" w:lineRule="auto"/>
              <w:jc w:val="center"/>
              <w:textAlignment w:val="baseline"/>
              <w:rPr>
                <w:rFonts w:ascii="Times New Roman" w:hAnsi="Times New Roman"/>
                <w:color w:val="000000"/>
                <w:kern w:val="24"/>
                <w:sz w:val="24"/>
                <w:szCs w:val="24"/>
                <w:lang w:eastAsia="ru-RU"/>
              </w:rPr>
            </w:pPr>
          </w:p>
          <w:p w:rsidR="00E15993" w:rsidRDefault="00E15993" w:rsidP="00B66B96">
            <w:pPr>
              <w:spacing w:after="0" w:line="240" w:lineRule="auto"/>
              <w:jc w:val="center"/>
              <w:textAlignment w:val="baseline"/>
              <w:rPr>
                <w:rFonts w:ascii="Times New Roman" w:hAnsi="Times New Roman"/>
                <w:color w:val="000000"/>
                <w:kern w:val="24"/>
                <w:sz w:val="24"/>
                <w:szCs w:val="24"/>
                <w:lang w:eastAsia="ru-RU"/>
              </w:rPr>
            </w:pP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w:t>
            </w: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w:t>
            </w:r>
          </w:p>
        </w:tc>
        <w:tc>
          <w:tcPr>
            <w:tcW w:w="2160"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p>
          <w:p w:rsidR="00E15993" w:rsidRDefault="00E15993" w:rsidP="00B66B96">
            <w:pPr>
              <w:spacing w:after="0" w:line="240" w:lineRule="auto"/>
              <w:jc w:val="center"/>
              <w:textAlignment w:val="baseline"/>
              <w:rPr>
                <w:rFonts w:ascii="Times New Roman" w:hAnsi="Times New Roman"/>
                <w:color w:val="000000"/>
                <w:kern w:val="24"/>
                <w:sz w:val="24"/>
                <w:szCs w:val="24"/>
                <w:lang w:eastAsia="ru-RU"/>
              </w:rPr>
            </w:pP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472</w:t>
            </w: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4,2</w:t>
            </w:r>
          </w:p>
        </w:tc>
      </w:tr>
    </w:tbl>
    <w:p w:rsidR="00D849B4" w:rsidRPr="00C214A4" w:rsidRDefault="00D849B4" w:rsidP="008127AB">
      <w:pPr>
        <w:spacing w:after="0" w:line="240" w:lineRule="auto"/>
        <w:ind w:firstLine="567"/>
        <w:rPr>
          <w:rFonts w:ascii="Times New Roman" w:hAnsi="Times New Roman"/>
          <w:bCs/>
          <w:sz w:val="28"/>
          <w:szCs w:val="28"/>
        </w:rPr>
      </w:pP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Содержание жира в молоке коров контрольной группы составило 3,76%,  опытной группы -  4,01%.  В пересчете на 4% -ное  молоко разница между группами составила </w:t>
      </w:r>
      <w:smartTag w:uri="urn:schemas-microsoft-com:office:smarttags" w:element="metricconverter">
        <w:smartTagPr>
          <w:attr w:name="ProductID" w:val="733,14 кг"/>
        </w:smartTagPr>
        <w:r w:rsidRPr="00C214A4">
          <w:rPr>
            <w:rFonts w:ascii="Times New Roman" w:hAnsi="Times New Roman"/>
            <w:bCs/>
            <w:sz w:val="28"/>
            <w:szCs w:val="28"/>
          </w:rPr>
          <w:t>733,14 кг</w:t>
        </w:r>
      </w:smartTag>
      <w:r w:rsidRPr="00C214A4">
        <w:rPr>
          <w:rFonts w:ascii="Times New Roman" w:hAnsi="Times New Roman"/>
          <w:bCs/>
          <w:sz w:val="28"/>
          <w:szCs w:val="28"/>
        </w:rPr>
        <w:t xml:space="preserve"> (+ 19,9 %). Затраты корма на </w:t>
      </w:r>
      <w:smartTag w:uri="urn:schemas-microsoft-com:office:smarttags" w:element="metricconverter">
        <w:smartTagPr>
          <w:attr w:name="ProductID" w:val="1 кг"/>
        </w:smartTagPr>
        <w:r w:rsidRPr="00C214A4">
          <w:rPr>
            <w:rFonts w:ascii="Times New Roman" w:hAnsi="Times New Roman"/>
            <w:bCs/>
            <w:sz w:val="28"/>
            <w:szCs w:val="28"/>
          </w:rPr>
          <w:t>1 кг</w:t>
        </w:r>
      </w:smartTag>
      <w:r w:rsidRPr="00C214A4">
        <w:rPr>
          <w:rFonts w:ascii="Times New Roman" w:hAnsi="Times New Roman"/>
          <w:bCs/>
          <w:sz w:val="28"/>
          <w:szCs w:val="28"/>
        </w:rPr>
        <w:t xml:space="preserve"> молока уменьшились в опытной группе на 0,12 ЭКЕ или 13,3%. </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По органолептическим показателям молоко коров обеих групп характеризовалось следующими показателями: однородная жидкость без осадка и хлопьев, вкус свойственный свежему натуральному молоку без посторонних запахов и привкусов, цвет белый. </w:t>
      </w:r>
    </w:p>
    <w:p w:rsidR="00B66B96" w:rsidRDefault="00B66B96" w:rsidP="008127AB">
      <w:pPr>
        <w:spacing w:after="0" w:line="240" w:lineRule="auto"/>
        <w:ind w:firstLine="567"/>
        <w:rPr>
          <w:rFonts w:ascii="Times New Roman" w:hAnsi="Times New Roman"/>
          <w:bCs/>
          <w:sz w:val="28"/>
          <w:szCs w:val="28"/>
        </w:rPr>
      </w:pPr>
    </w:p>
    <w:p w:rsidR="00D849B4" w:rsidRPr="004E4D41" w:rsidRDefault="00D849B4" w:rsidP="00B66B96">
      <w:pPr>
        <w:spacing w:after="0" w:line="240" w:lineRule="auto"/>
        <w:jc w:val="center"/>
        <w:rPr>
          <w:rFonts w:ascii="Times New Roman" w:hAnsi="Times New Roman"/>
          <w:bCs/>
          <w:sz w:val="28"/>
          <w:szCs w:val="28"/>
        </w:rPr>
      </w:pPr>
      <w:r>
        <w:rPr>
          <w:rFonts w:ascii="Times New Roman" w:hAnsi="Times New Roman"/>
          <w:bCs/>
          <w:sz w:val="28"/>
          <w:szCs w:val="28"/>
        </w:rPr>
        <w:lastRenderedPageBreak/>
        <w:t>Т</w:t>
      </w:r>
      <w:r w:rsidRPr="00C214A4">
        <w:rPr>
          <w:rFonts w:ascii="Times New Roman" w:hAnsi="Times New Roman"/>
          <w:bCs/>
          <w:sz w:val="28"/>
          <w:szCs w:val="28"/>
        </w:rPr>
        <w:t>аблица</w:t>
      </w:r>
      <w:r w:rsidRPr="004E4D41">
        <w:rPr>
          <w:rFonts w:ascii="Times New Roman" w:hAnsi="Times New Roman"/>
          <w:bCs/>
          <w:sz w:val="28"/>
          <w:szCs w:val="28"/>
        </w:rPr>
        <w:t xml:space="preserve"> </w:t>
      </w:r>
      <w:r>
        <w:rPr>
          <w:rFonts w:ascii="Times New Roman" w:hAnsi="Times New Roman"/>
          <w:bCs/>
          <w:sz w:val="28"/>
          <w:szCs w:val="28"/>
        </w:rPr>
        <w:t>2</w:t>
      </w:r>
      <w:r w:rsidRPr="004E4D41">
        <w:rPr>
          <w:rFonts w:ascii="Times New Roman" w:hAnsi="Times New Roman"/>
          <w:bCs/>
          <w:sz w:val="28"/>
          <w:szCs w:val="28"/>
        </w:rPr>
        <w:t xml:space="preserve"> - </w:t>
      </w:r>
      <w:r w:rsidRPr="00C214A4">
        <w:rPr>
          <w:rFonts w:ascii="Times New Roman" w:hAnsi="Times New Roman"/>
          <w:bCs/>
          <w:sz w:val="28"/>
          <w:szCs w:val="28"/>
        </w:rPr>
        <w:t>Рацион</w:t>
      </w:r>
      <w:r w:rsidRPr="004E4D41">
        <w:rPr>
          <w:rFonts w:ascii="Times New Roman" w:hAnsi="Times New Roman"/>
          <w:bCs/>
          <w:sz w:val="28"/>
          <w:szCs w:val="28"/>
        </w:rPr>
        <w:t xml:space="preserve"> </w:t>
      </w:r>
      <w:r w:rsidRPr="00C214A4">
        <w:rPr>
          <w:rFonts w:ascii="Times New Roman" w:hAnsi="Times New Roman"/>
          <w:bCs/>
          <w:sz w:val="28"/>
          <w:szCs w:val="28"/>
        </w:rPr>
        <w:t>кормления</w:t>
      </w:r>
      <w:r w:rsidRPr="004E4D41">
        <w:rPr>
          <w:rFonts w:ascii="Times New Roman" w:hAnsi="Times New Roman"/>
          <w:bCs/>
          <w:sz w:val="28"/>
          <w:szCs w:val="28"/>
        </w:rPr>
        <w:t xml:space="preserve"> </w:t>
      </w:r>
      <w:r w:rsidRPr="00C214A4">
        <w:rPr>
          <w:rFonts w:ascii="Times New Roman" w:hAnsi="Times New Roman"/>
          <w:bCs/>
          <w:sz w:val="28"/>
          <w:szCs w:val="28"/>
        </w:rPr>
        <w:t>дойных</w:t>
      </w:r>
      <w:r w:rsidRPr="004E4D41">
        <w:rPr>
          <w:rFonts w:ascii="Times New Roman" w:hAnsi="Times New Roman"/>
          <w:bCs/>
          <w:sz w:val="28"/>
          <w:szCs w:val="28"/>
        </w:rPr>
        <w:t xml:space="preserve"> </w:t>
      </w:r>
      <w:r w:rsidRPr="00C214A4">
        <w:rPr>
          <w:rFonts w:ascii="Times New Roman" w:hAnsi="Times New Roman"/>
          <w:bCs/>
          <w:sz w:val="28"/>
          <w:szCs w:val="28"/>
        </w:rPr>
        <w:t>коров</w:t>
      </w:r>
      <w:r w:rsidRPr="004E4D41">
        <w:rPr>
          <w:rFonts w:ascii="Times New Roman" w:hAnsi="Times New Roman"/>
          <w:bCs/>
          <w:sz w:val="28"/>
          <w:szCs w:val="28"/>
        </w:rPr>
        <w:t xml:space="preserve"> </w:t>
      </w:r>
      <w:r w:rsidRPr="00C214A4">
        <w:rPr>
          <w:rFonts w:ascii="Times New Roman" w:hAnsi="Times New Roman"/>
          <w:bCs/>
          <w:sz w:val="28"/>
          <w:szCs w:val="28"/>
        </w:rPr>
        <w:t>в</w:t>
      </w:r>
      <w:r w:rsidRPr="004E4D41">
        <w:rPr>
          <w:rFonts w:ascii="Times New Roman" w:hAnsi="Times New Roman"/>
          <w:bCs/>
          <w:sz w:val="28"/>
          <w:szCs w:val="28"/>
        </w:rPr>
        <w:t xml:space="preserve"> </w:t>
      </w:r>
      <w:r w:rsidRPr="00C214A4">
        <w:rPr>
          <w:rFonts w:ascii="Times New Roman" w:hAnsi="Times New Roman"/>
          <w:bCs/>
          <w:sz w:val="28"/>
          <w:szCs w:val="28"/>
        </w:rPr>
        <w:t>период</w:t>
      </w:r>
      <w:r w:rsidRPr="004E4D41">
        <w:rPr>
          <w:rFonts w:ascii="Times New Roman" w:hAnsi="Times New Roman"/>
          <w:bCs/>
          <w:sz w:val="28"/>
          <w:szCs w:val="28"/>
        </w:rPr>
        <w:t xml:space="preserve"> </w:t>
      </w:r>
      <w:r w:rsidRPr="00C214A4">
        <w:rPr>
          <w:rFonts w:ascii="Times New Roman" w:hAnsi="Times New Roman"/>
          <w:bCs/>
          <w:sz w:val="28"/>
          <w:szCs w:val="28"/>
        </w:rPr>
        <w:t>раздоя</w:t>
      </w:r>
      <w:r w:rsidRPr="004E4D41">
        <w:rPr>
          <w:rFonts w:ascii="Times New Roman" w:hAnsi="Times New Roman"/>
          <w:bCs/>
          <w:sz w:val="28"/>
          <w:szCs w:val="28"/>
        </w:rPr>
        <w:t xml:space="preserve">, </w:t>
      </w:r>
      <w:r w:rsidRPr="00C214A4">
        <w:rPr>
          <w:rFonts w:ascii="Times New Roman" w:hAnsi="Times New Roman"/>
          <w:bCs/>
          <w:sz w:val="28"/>
          <w:szCs w:val="28"/>
        </w:rPr>
        <w:t>на</w:t>
      </w:r>
      <w:r w:rsidRPr="004E4D41">
        <w:rPr>
          <w:rFonts w:ascii="Times New Roman" w:hAnsi="Times New Roman"/>
          <w:bCs/>
          <w:sz w:val="28"/>
          <w:szCs w:val="28"/>
        </w:rPr>
        <w:t xml:space="preserve"> 1 </w:t>
      </w:r>
      <w:r w:rsidRPr="00C214A4">
        <w:rPr>
          <w:rFonts w:ascii="Times New Roman" w:hAnsi="Times New Roman"/>
          <w:bCs/>
          <w:sz w:val="28"/>
          <w:szCs w:val="28"/>
        </w:rPr>
        <w:t>голову</w:t>
      </w:r>
      <w:r w:rsidRPr="004E4D41">
        <w:rPr>
          <w:rFonts w:ascii="Times New Roman" w:hAnsi="Times New Roman"/>
          <w:bCs/>
          <w:sz w:val="28"/>
          <w:szCs w:val="28"/>
        </w:rPr>
        <w:t xml:space="preserve"> </w:t>
      </w:r>
      <w:r w:rsidRPr="00C214A4">
        <w:rPr>
          <w:rFonts w:ascii="Times New Roman" w:hAnsi="Times New Roman"/>
          <w:bCs/>
          <w:sz w:val="28"/>
          <w:szCs w:val="28"/>
        </w:rPr>
        <w:t>в</w:t>
      </w:r>
      <w:r w:rsidRPr="004E4D41">
        <w:rPr>
          <w:rFonts w:ascii="Times New Roman" w:hAnsi="Times New Roman"/>
          <w:bCs/>
          <w:sz w:val="28"/>
          <w:szCs w:val="28"/>
        </w:rPr>
        <w:t xml:space="preserve"> </w:t>
      </w:r>
      <w:r w:rsidRPr="00C214A4">
        <w:rPr>
          <w:rFonts w:ascii="Times New Roman" w:hAnsi="Times New Roman"/>
          <w:bCs/>
          <w:sz w:val="28"/>
          <w:szCs w:val="28"/>
        </w:rPr>
        <w:t>сутки</w:t>
      </w:r>
    </w:p>
    <w:p w:rsidR="00D849B4" w:rsidRPr="004E4D41" w:rsidRDefault="00D849B4" w:rsidP="008127AB">
      <w:pPr>
        <w:spacing w:after="0" w:line="240" w:lineRule="auto"/>
        <w:ind w:firstLine="567"/>
        <w:rPr>
          <w:rFonts w:ascii="Times New Roman" w:hAnsi="Times New Roman"/>
          <w:bCs/>
          <w:sz w:val="28"/>
          <w:szCs w:val="28"/>
        </w:rPr>
      </w:pPr>
    </w:p>
    <w:tbl>
      <w:tblPr>
        <w:tblW w:w="9137" w:type="dxa"/>
        <w:tblCellMar>
          <w:left w:w="0" w:type="dxa"/>
          <w:right w:w="0" w:type="dxa"/>
        </w:tblCellMar>
        <w:tblLook w:val="04A0"/>
      </w:tblPr>
      <w:tblGrid>
        <w:gridCol w:w="2759"/>
        <w:gridCol w:w="2268"/>
        <w:gridCol w:w="2126"/>
        <w:gridCol w:w="1984"/>
      </w:tblGrid>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Показатель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контрольная группа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опытная группа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Норма </w:t>
            </w: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Состав рациона, кг: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Зерносмесь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Жмых подсолнечный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0,7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0,7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Сенаж из кормосмеси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25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Свекла кормовая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Соль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0,05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0,05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Премикс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0,05</w:t>
            </w:r>
            <w:r w:rsidRPr="00B66B96">
              <w:rPr>
                <w:rFonts w:ascii="Times New Roman" w:hAnsi="Times New Roman"/>
                <w:color w:val="000000"/>
                <w:kern w:val="24"/>
                <w:sz w:val="24"/>
                <w:szCs w:val="24"/>
                <w:lang w:val="en-US" w:eastAsia="ru-RU"/>
              </w:rPr>
              <w:t xml:space="preserve">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205"/>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Питательность рациона: </w:t>
            </w:r>
          </w:p>
        </w:tc>
        <w:tc>
          <w:tcPr>
            <w:tcW w:w="4394" w:type="dxa"/>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rPr>
                <w:rFonts w:ascii="Times New Roman" w:hAnsi="Times New Roman"/>
                <w:sz w:val="24"/>
                <w:szCs w:val="24"/>
                <w:lang w:eastAsia="ru-RU"/>
              </w:rPr>
            </w:pP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ЭКЕ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15,2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15,2</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13,7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Обменная энергия, МДж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152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152</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137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Сухое вещество, кг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18,1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18,1</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14,9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Сырой протеин,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2561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2561</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1780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Переваримый протеин,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1769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jc w:val="center"/>
              <w:textAlignment w:val="baseline"/>
              <w:rPr>
                <w:rFonts w:ascii="Times New Roman" w:hAnsi="Times New Roman"/>
                <w:color w:val="000000"/>
                <w:kern w:val="24"/>
                <w:sz w:val="24"/>
                <w:szCs w:val="24"/>
                <w:lang w:eastAsia="ru-RU"/>
              </w:rPr>
            </w:pPr>
          </w:p>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1769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1185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РП,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1369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1369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1225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НРП,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1163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1163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555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Лизин,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104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104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104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Метионин,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52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52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52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Триптофан,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37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37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37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Сырой  жир,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158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158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385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Сырая клетчатка,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4064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4064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4030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НДК,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5539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5539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5539,7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Крахмал,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3032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3032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1665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Сахар,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712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712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1000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Кальций,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121,8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121,8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81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Фосфор,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66,5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66,5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57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Магний,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8,3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8,3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23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Калий,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26,6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26,6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89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Сера,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6,3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6,3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29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Железо,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1030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1030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930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Медь,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32,0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105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Цинк,м 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178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695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695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Марганец,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20</w:t>
            </w:r>
            <w:r w:rsidRPr="00B66B96">
              <w:rPr>
                <w:rFonts w:ascii="Times New Roman" w:hAnsi="Times New Roman"/>
                <w:color w:val="000000"/>
                <w:kern w:val="24"/>
                <w:sz w:val="24"/>
                <w:szCs w:val="24"/>
                <w:lang w:val="en-US" w:eastAsia="ru-RU"/>
              </w:rPr>
              <w:t xml:space="preserve">1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695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695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Кобальт,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0,6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7,8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7,8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Иод,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0,7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9,5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9,5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Каротин, мг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11,4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11,4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520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 Витамин А, МЕ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11,6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11,6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11,6 </w:t>
            </w:r>
          </w:p>
        </w:tc>
      </w:tr>
      <w:tr w:rsidR="00D849B4" w:rsidRPr="00C214A4" w:rsidTr="00E15993">
        <w:trPr>
          <w:trHeight w:val="194"/>
        </w:trPr>
        <w:tc>
          <w:tcPr>
            <w:tcW w:w="2759"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Витамин Е, МЕ </w:t>
            </w:r>
          </w:p>
        </w:tc>
        <w:tc>
          <w:tcPr>
            <w:tcW w:w="2268"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67,7 </w:t>
            </w:r>
          </w:p>
        </w:tc>
        <w:tc>
          <w:tcPr>
            <w:tcW w:w="2126"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465 </w:t>
            </w:r>
          </w:p>
        </w:tc>
        <w:tc>
          <w:tcPr>
            <w:tcW w:w="1984" w:type="dxa"/>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vAlign w:val="bottom"/>
          </w:tcPr>
          <w:p w:rsidR="00D849B4" w:rsidRPr="00B66B96" w:rsidRDefault="00D849B4" w:rsidP="00B66B96">
            <w:pPr>
              <w:spacing w:after="0" w:line="240" w:lineRule="auto"/>
              <w:jc w:val="center"/>
              <w:textAlignment w:val="baseline"/>
              <w:rPr>
                <w:rFonts w:ascii="Times New Roman" w:hAnsi="Times New Roman"/>
                <w:sz w:val="24"/>
                <w:szCs w:val="24"/>
                <w:lang w:eastAsia="ru-RU"/>
              </w:rPr>
            </w:pPr>
            <w:r w:rsidRPr="00B66B96">
              <w:rPr>
                <w:rFonts w:ascii="Times New Roman" w:hAnsi="Times New Roman"/>
                <w:color w:val="000000"/>
                <w:kern w:val="24"/>
                <w:sz w:val="24"/>
                <w:szCs w:val="24"/>
                <w:lang w:eastAsia="ru-RU"/>
              </w:rPr>
              <w:t xml:space="preserve">465 </w:t>
            </w:r>
          </w:p>
        </w:tc>
      </w:tr>
    </w:tbl>
    <w:p w:rsidR="00B66B96" w:rsidRDefault="00B66B96" w:rsidP="008127AB">
      <w:pPr>
        <w:spacing w:after="0" w:line="240" w:lineRule="auto"/>
        <w:ind w:firstLine="567"/>
        <w:rPr>
          <w:rFonts w:ascii="Times New Roman" w:hAnsi="Times New Roman"/>
          <w:b/>
          <w:bCs/>
          <w:sz w:val="28"/>
          <w:szCs w:val="28"/>
        </w:rPr>
      </w:pPr>
    </w:p>
    <w:p w:rsidR="00E15993" w:rsidRPr="00C214A4" w:rsidRDefault="00E15993" w:rsidP="00E15993">
      <w:pPr>
        <w:spacing w:after="0" w:line="240" w:lineRule="auto"/>
        <w:ind w:firstLine="567"/>
        <w:rPr>
          <w:rFonts w:ascii="Times New Roman" w:hAnsi="Times New Roman"/>
          <w:bCs/>
          <w:sz w:val="28"/>
          <w:szCs w:val="28"/>
        </w:rPr>
      </w:pPr>
      <w:r w:rsidRPr="00C214A4">
        <w:rPr>
          <w:rFonts w:ascii="Times New Roman" w:hAnsi="Times New Roman"/>
          <w:bCs/>
          <w:sz w:val="28"/>
          <w:szCs w:val="28"/>
        </w:rPr>
        <w:lastRenderedPageBreak/>
        <w:t xml:space="preserve">Скармливание премикса повлияло на физико-химический состав и технологические свойства молока. В молоке коров опытной группы увеличилось содержание жира на 0,47%, а кислотность снизилась на 1,33 °Т. Содержание белка и плотность молока были на уровне контроля. </w:t>
      </w:r>
    </w:p>
    <w:p w:rsidR="00E15993" w:rsidRPr="00C214A4" w:rsidRDefault="00E15993" w:rsidP="00E15993">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Молоко коров опытной группы по сычужной пробе соответствовало первому классу, сгусток с гладкой поверхностью, упругий на ощупь, без глазков. Из молока коров контрольной группы получился сгусток с неровной поверхностью, хлопьевидный, дряблый формы. Молоко неудовлетворительное, 3 класса. По термоустойчивости молоко коров опытных группы несколько уступало молоку коров контрольной группы. </w:t>
      </w:r>
    </w:p>
    <w:p w:rsidR="00E15993" w:rsidRDefault="00E15993" w:rsidP="00E15993">
      <w:pPr>
        <w:spacing w:after="0" w:line="240" w:lineRule="auto"/>
        <w:ind w:firstLine="567"/>
        <w:rPr>
          <w:rFonts w:ascii="Times New Roman" w:hAnsi="Times New Roman"/>
          <w:bCs/>
          <w:sz w:val="28"/>
          <w:szCs w:val="28"/>
        </w:rPr>
      </w:pPr>
      <w:r w:rsidRPr="00C214A4">
        <w:rPr>
          <w:rFonts w:ascii="Times New Roman" w:hAnsi="Times New Roman"/>
          <w:bCs/>
          <w:sz w:val="28"/>
          <w:szCs w:val="28"/>
        </w:rPr>
        <w:t xml:space="preserve">Экономическая эффективность включения премикса П60-3 в рационы дойных коров в расчете на 1 рубль дополнительных затрат - 4,2 руб.  </w:t>
      </w:r>
    </w:p>
    <w:p w:rsidR="00D849B4" w:rsidRPr="00C214A4" w:rsidRDefault="00D849B4" w:rsidP="008127AB">
      <w:pPr>
        <w:spacing w:after="0" w:line="240" w:lineRule="auto"/>
        <w:ind w:firstLine="567"/>
        <w:rPr>
          <w:rFonts w:ascii="Times New Roman" w:hAnsi="Times New Roman"/>
          <w:bCs/>
          <w:sz w:val="28"/>
          <w:szCs w:val="28"/>
        </w:rPr>
      </w:pPr>
      <w:r w:rsidRPr="00C214A4">
        <w:rPr>
          <w:rFonts w:ascii="Times New Roman" w:hAnsi="Times New Roman"/>
          <w:b/>
          <w:bCs/>
          <w:sz w:val="28"/>
          <w:szCs w:val="28"/>
        </w:rPr>
        <w:t xml:space="preserve">Заключение. </w:t>
      </w:r>
      <w:r w:rsidRPr="00C214A4">
        <w:rPr>
          <w:rFonts w:ascii="Times New Roman" w:hAnsi="Times New Roman"/>
          <w:bCs/>
          <w:sz w:val="28"/>
          <w:szCs w:val="28"/>
        </w:rPr>
        <w:t xml:space="preserve">Таким образом, включение в состав рациона дойных коров премикса П 60-3 увеличивало молочную продуктивность коров на 6,6%, содержание жира в молоке на 0,25%, а также способствовало улучшению технологических свойств молока. Экономическая эффективность в расчете на 1 рубль дополнительных затрат - 4,2 руб.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Cs/>
          <w:caps/>
          <w:sz w:val="28"/>
          <w:szCs w:val="28"/>
        </w:rPr>
        <w:t>Литература</w:t>
      </w:r>
      <w:r w:rsidRPr="00C214A4">
        <w:rPr>
          <w:rFonts w:ascii="Times New Roman" w:hAnsi="Times New Roman"/>
          <w:bCs/>
          <w:sz w:val="28"/>
          <w:szCs w:val="28"/>
        </w:rPr>
        <w:t>:</w:t>
      </w:r>
      <w:r w:rsidRPr="00C214A4">
        <w:rPr>
          <w:rFonts w:ascii="Times New Roman" w:hAnsi="Times New Roman"/>
          <w:sz w:val="28"/>
          <w:szCs w:val="28"/>
        </w:rPr>
        <w:t xml:space="preserve"> 1. Волынкина, М.Г. Морфологический и биохимический состав крови животных при скармливании рационов, обогащенных минерально-витаминным премиксом «Санимикс» / М. Волынкина, Н. Казакова //Кормление с.-х. животных и кормопроизводство, 2013. –№ 5. – С. 65-72; 2. Гайнуллина, М.К. Ферментный препарат Кормомикс-Энзим  в кормлении молодняка кроликов / Мат. междунар. науч.-прак. конф. «Научное обеспечение инновационного развития АПК» </w:t>
      </w:r>
      <w:r w:rsidRPr="00C214A4">
        <w:rPr>
          <w:rStyle w:val="a5"/>
          <w:rFonts w:ascii="Times New Roman" w:hAnsi="Times New Roman"/>
          <w:b w:val="0"/>
          <w:bCs w:val="0"/>
          <w:sz w:val="28"/>
          <w:szCs w:val="28"/>
        </w:rPr>
        <w:t>(РИНЦ) // М.К. Гайнуллина, О.А. Якимов.- С.-Пб., 2014. – С.74-77;  3. ГОСТ 25228-82. Метод определения термоустойчивости по алкогольной пробе.</w:t>
      </w:r>
      <w:r w:rsidRPr="00C214A4">
        <w:rPr>
          <w:rFonts w:ascii="Times New Roman" w:hAnsi="Times New Roman"/>
          <w:sz w:val="28"/>
          <w:szCs w:val="28"/>
        </w:rPr>
        <w:t xml:space="preserve"> – </w:t>
      </w:r>
      <w:r w:rsidRPr="00C214A4">
        <w:rPr>
          <w:rStyle w:val="a5"/>
          <w:rFonts w:ascii="Times New Roman" w:hAnsi="Times New Roman"/>
          <w:b w:val="0"/>
          <w:bCs w:val="0"/>
          <w:sz w:val="28"/>
          <w:szCs w:val="28"/>
        </w:rPr>
        <w:t xml:space="preserve"> М.: Изд-во стандартов, 2004.</w:t>
      </w:r>
      <w:r w:rsidRPr="00C214A4">
        <w:rPr>
          <w:rFonts w:ascii="Times New Roman" w:hAnsi="Times New Roman"/>
          <w:sz w:val="28"/>
          <w:szCs w:val="28"/>
        </w:rPr>
        <w:t xml:space="preserve"> – 4 с; 4. </w:t>
      </w:r>
      <w:r w:rsidRPr="00C214A4">
        <w:rPr>
          <w:rStyle w:val="a5"/>
          <w:rFonts w:ascii="Times New Roman" w:hAnsi="Times New Roman"/>
          <w:b w:val="0"/>
          <w:bCs w:val="0"/>
          <w:sz w:val="28"/>
          <w:szCs w:val="28"/>
        </w:rPr>
        <w:t>ГОСТ 9225-84. Молоко и молочные продукты. Методы микробиологического анализа.</w:t>
      </w:r>
      <w:r w:rsidRPr="00C214A4">
        <w:rPr>
          <w:rFonts w:ascii="Times New Roman" w:hAnsi="Times New Roman"/>
          <w:sz w:val="28"/>
          <w:szCs w:val="28"/>
        </w:rPr>
        <w:t xml:space="preserve"> – </w:t>
      </w:r>
      <w:r w:rsidRPr="00C214A4">
        <w:rPr>
          <w:rStyle w:val="a5"/>
          <w:rFonts w:ascii="Times New Roman" w:hAnsi="Times New Roman"/>
          <w:b w:val="0"/>
          <w:bCs w:val="0"/>
          <w:sz w:val="28"/>
          <w:szCs w:val="28"/>
        </w:rPr>
        <w:t xml:space="preserve"> М.: Изд-во стандартов, 2009.</w:t>
      </w:r>
      <w:r w:rsidRPr="00C214A4">
        <w:rPr>
          <w:rFonts w:ascii="Times New Roman" w:hAnsi="Times New Roman"/>
          <w:sz w:val="28"/>
          <w:szCs w:val="28"/>
        </w:rPr>
        <w:t xml:space="preserve"> – 16 с; 5. Ефрюшин, А.Д. Влияние ферментного препарата в составе премикса на продуктивность коров и экономические показатели производства молока / А.Д. Ефрюшин, А.М. Булгаков, А.А. Малышев // Кормление с.-х. животных и кормопроизводство, 2014. –№ 107. – С. 28-32; 6. </w:t>
      </w:r>
      <w:r w:rsidRPr="00C214A4">
        <w:rPr>
          <w:rFonts w:ascii="Times New Roman" w:hAnsi="Times New Roman"/>
          <w:bCs/>
          <w:sz w:val="28"/>
          <w:szCs w:val="28"/>
        </w:rPr>
        <w:t xml:space="preserve">Лебедев, П.Т. Методы исследования кормов, органов и тканей животных/ П.Т. Лебедев, А.Т. Усович. – М.: Россельхозиздат, 1970. – 389 с; </w:t>
      </w:r>
      <w:r w:rsidRPr="00C214A4">
        <w:rPr>
          <w:rFonts w:ascii="Times New Roman" w:hAnsi="Times New Roman"/>
          <w:sz w:val="28"/>
          <w:szCs w:val="28"/>
        </w:rPr>
        <w:t xml:space="preserve">7. Нормы и рационы кормления сельскохозяйственных животных  / А.П. Калашников [и др.]. – М.: РАСХН, 2003 – 456 с; </w:t>
      </w:r>
      <w:r w:rsidRPr="00C214A4">
        <w:rPr>
          <w:rFonts w:ascii="Times New Roman" w:hAnsi="Times New Roman"/>
          <w:bCs/>
          <w:sz w:val="28"/>
          <w:szCs w:val="28"/>
        </w:rPr>
        <w:t>8</w:t>
      </w:r>
      <w:r w:rsidRPr="00C214A4">
        <w:rPr>
          <w:rFonts w:ascii="Times New Roman" w:hAnsi="Times New Roman"/>
          <w:sz w:val="28"/>
          <w:szCs w:val="28"/>
        </w:rPr>
        <w:t xml:space="preserve">. Ярмоц, Л. Эффективность использования минерального премикса в  рационах сухостойных коров / Л. Ярмоц, Ю. Петрова // Главный зоотехник, 2012. –  №3. – С. 25-27. </w:t>
      </w:r>
    </w:p>
    <w:p w:rsidR="008110EA" w:rsidRDefault="008110EA" w:rsidP="008127AB">
      <w:pPr>
        <w:spacing w:after="0" w:line="240" w:lineRule="auto"/>
        <w:ind w:firstLine="567"/>
        <w:jc w:val="center"/>
        <w:rPr>
          <w:rFonts w:ascii="Times New Roman" w:hAnsi="Times New Roman"/>
          <w:bCs/>
          <w:caps/>
          <w:sz w:val="28"/>
          <w:szCs w:val="28"/>
        </w:rPr>
      </w:pPr>
    </w:p>
    <w:p w:rsidR="00E15993" w:rsidRDefault="00E15993" w:rsidP="00B66B96">
      <w:pPr>
        <w:spacing w:after="0" w:line="240" w:lineRule="auto"/>
        <w:jc w:val="center"/>
        <w:rPr>
          <w:rFonts w:ascii="Times New Roman" w:hAnsi="Times New Roman"/>
          <w:bCs/>
          <w:caps/>
          <w:sz w:val="24"/>
          <w:szCs w:val="24"/>
        </w:rPr>
      </w:pPr>
    </w:p>
    <w:p w:rsidR="00E15993" w:rsidRDefault="00E15993" w:rsidP="00B66B96">
      <w:pPr>
        <w:spacing w:after="0" w:line="240" w:lineRule="auto"/>
        <w:jc w:val="center"/>
        <w:rPr>
          <w:rFonts w:ascii="Times New Roman" w:hAnsi="Times New Roman"/>
          <w:bCs/>
          <w:caps/>
          <w:sz w:val="24"/>
          <w:szCs w:val="24"/>
        </w:rPr>
      </w:pPr>
    </w:p>
    <w:p w:rsidR="00E15993" w:rsidRDefault="00E15993" w:rsidP="00B66B96">
      <w:pPr>
        <w:spacing w:after="0" w:line="240" w:lineRule="auto"/>
        <w:jc w:val="center"/>
        <w:rPr>
          <w:rFonts w:ascii="Times New Roman" w:hAnsi="Times New Roman"/>
          <w:bCs/>
          <w:caps/>
          <w:sz w:val="24"/>
          <w:szCs w:val="24"/>
        </w:rPr>
      </w:pPr>
    </w:p>
    <w:p w:rsidR="00D849B4" w:rsidRDefault="00D849B4" w:rsidP="00B66B96">
      <w:pPr>
        <w:spacing w:after="0" w:line="240" w:lineRule="auto"/>
        <w:jc w:val="center"/>
        <w:rPr>
          <w:rFonts w:ascii="Times New Roman" w:hAnsi="Times New Roman"/>
          <w:bCs/>
          <w:caps/>
          <w:sz w:val="24"/>
          <w:szCs w:val="24"/>
        </w:rPr>
      </w:pPr>
      <w:r w:rsidRPr="00B66B96">
        <w:rPr>
          <w:rFonts w:ascii="Times New Roman" w:hAnsi="Times New Roman"/>
          <w:bCs/>
          <w:caps/>
          <w:sz w:val="24"/>
          <w:szCs w:val="24"/>
        </w:rPr>
        <w:lastRenderedPageBreak/>
        <w:t xml:space="preserve">Влияние витаминно-минерального премикса на продуктивность коров черно-пестрой породы </w:t>
      </w:r>
    </w:p>
    <w:p w:rsidR="00B66B96" w:rsidRPr="00B66B96" w:rsidRDefault="00B66B96" w:rsidP="00B66B96">
      <w:pPr>
        <w:spacing w:after="0" w:line="240" w:lineRule="auto"/>
        <w:jc w:val="center"/>
        <w:rPr>
          <w:rFonts w:ascii="Times New Roman" w:hAnsi="Times New Roman"/>
          <w:bCs/>
          <w:caps/>
          <w:sz w:val="24"/>
          <w:szCs w:val="24"/>
        </w:rPr>
      </w:pPr>
    </w:p>
    <w:p w:rsidR="00D849B4" w:rsidRDefault="00D849B4" w:rsidP="00B66B96">
      <w:pPr>
        <w:spacing w:after="0" w:line="240" w:lineRule="auto"/>
        <w:jc w:val="center"/>
        <w:rPr>
          <w:rFonts w:ascii="Times New Roman" w:hAnsi="Times New Roman"/>
          <w:bCs/>
          <w:sz w:val="28"/>
          <w:szCs w:val="28"/>
        </w:rPr>
      </w:pPr>
      <w:r w:rsidRPr="00C214A4">
        <w:rPr>
          <w:rFonts w:ascii="Times New Roman" w:hAnsi="Times New Roman"/>
          <w:bCs/>
          <w:sz w:val="28"/>
          <w:szCs w:val="28"/>
        </w:rPr>
        <w:t>Фахрутдинова А</w:t>
      </w:r>
      <w:r>
        <w:rPr>
          <w:rFonts w:ascii="Times New Roman" w:hAnsi="Times New Roman"/>
          <w:bCs/>
          <w:sz w:val="28"/>
          <w:szCs w:val="28"/>
        </w:rPr>
        <w:t>.</w:t>
      </w:r>
      <w:r w:rsidRPr="00C214A4">
        <w:rPr>
          <w:rFonts w:ascii="Times New Roman" w:hAnsi="Times New Roman"/>
          <w:bCs/>
          <w:sz w:val="28"/>
          <w:szCs w:val="28"/>
        </w:rPr>
        <w:t>Р</w:t>
      </w:r>
      <w:r>
        <w:rPr>
          <w:rFonts w:ascii="Times New Roman" w:hAnsi="Times New Roman"/>
          <w:bCs/>
          <w:sz w:val="28"/>
          <w:szCs w:val="28"/>
        </w:rPr>
        <w:t>.</w:t>
      </w:r>
    </w:p>
    <w:p w:rsidR="00B66B96" w:rsidRDefault="00B66B96" w:rsidP="00B66B96">
      <w:pPr>
        <w:spacing w:after="0" w:line="240" w:lineRule="auto"/>
        <w:jc w:val="center"/>
        <w:rPr>
          <w:rFonts w:ascii="Times New Roman" w:hAnsi="Times New Roman"/>
          <w:bCs/>
          <w:sz w:val="28"/>
          <w:szCs w:val="28"/>
        </w:rPr>
      </w:pPr>
      <w:r>
        <w:rPr>
          <w:rFonts w:ascii="Times New Roman" w:hAnsi="Times New Roman"/>
          <w:bCs/>
          <w:sz w:val="28"/>
          <w:szCs w:val="28"/>
        </w:rPr>
        <w:t>Резюме</w:t>
      </w:r>
    </w:p>
    <w:p w:rsidR="008110EA" w:rsidRPr="00C214A4" w:rsidRDefault="008110EA" w:rsidP="008127AB">
      <w:pPr>
        <w:spacing w:after="0" w:line="240" w:lineRule="auto"/>
        <w:ind w:firstLine="567"/>
        <w:jc w:val="center"/>
        <w:rPr>
          <w:rFonts w:ascii="Times New Roman" w:hAnsi="Times New Roman"/>
          <w:bCs/>
          <w:sz w:val="28"/>
          <w:szCs w:val="28"/>
        </w:rPr>
      </w:pPr>
    </w:p>
    <w:p w:rsidR="00D849B4" w:rsidRPr="00855AD9" w:rsidRDefault="00D849B4" w:rsidP="008127AB">
      <w:pPr>
        <w:spacing w:after="0" w:line="240" w:lineRule="auto"/>
        <w:ind w:firstLine="567"/>
        <w:rPr>
          <w:rFonts w:ascii="Times New Roman" w:hAnsi="Times New Roman"/>
          <w:bCs/>
          <w:sz w:val="28"/>
          <w:szCs w:val="28"/>
        </w:rPr>
      </w:pPr>
      <w:r w:rsidRPr="00C214A4">
        <w:rPr>
          <w:rFonts w:ascii="Times New Roman" w:hAnsi="Times New Roman"/>
          <w:bCs/>
          <w:sz w:val="28"/>
          <w:szCs w:val="28"/>
        </w:rPr>
        <w:t>В статье приведены результаты исследований по изучению влияния скармливания дойным коровам черно-пестрой породы в период лактации витаминно-минерального премикса  П 60-3. Установлено, что  премикс повышает молочную продуктивность коров на 6,6%, содержание жира в молоке на 0,25%, а также способствует улучшению технологических свойств молока. Экономическая</w:t>
      </w:r>
      <w:r w:rsidRPr="00855AD9">
        <w:rPr>
          <w:rFonts w:ascii="Times New Roman" w:hAnsi="Times New Roman"/>
          <w:bCs/>
          <w:sz w:val="28"/>
          <w:szCs w:val="28"/>
        </w:rPr>
        <w:t xml:space="preserve"> </w:t>
      </w:r>
      <w:r w:rsidRPr="00C214A4">
        <w:rPr>
          <w:rFonts w:ascii="Times New Roman" w:hAnsi="Times New Roman"/>
          <w:bCs/>
          <w:sz w:val="28"/>
          <w:szCs w:val="28"/>
        </w:rPr>
        <w:t>эффективность</w:t>
      </w:r>
      <w:r w:rsidRPr="00855AD9">
        <w:rPr>
          <w:rFonts w:ascii="Times New Roman" w:hAnsi="Times New Roman"/>
          <w:bCs/>
          <w:sz w:val="28"/>
          <w:szCs w:val="28"/>
        </w:rPr>
        <w:t xml:space="preserve"> </w:t>
      </w:r>
      <w:r w:rsidRPr="00C214A4">
        <w:rPr>
          <w:rFonts w:ascii="Times New Roman" w:hAnsi="Times New Roman"/>
          <w:bCs/>
          <w:sz w:val="28"/>
          <w:szCs w:val="28"/>
        </w:rPr>
        <w:t>в</w:t>
      </w:r>
      <w:r w:rsidRPr="00855AD9">
        <w:rPr>
          <w:rFonts w:ascii="Times New Roman" w:hAnsi="Times New Roman"/>
          <w:bCs/>
          <w:sz w:val="28"/>
          <w:szCs w:val="28"/>
        </w:rPr>
        <w:t xml:space="preserve"> </w:t>
      </w:r>
      <w:r w:rsidRPr="00C214A4">
        <w:rPr>
          <w:rFonts w:ascii="Times New Roman" w:hAnsi="Times New Roman"/>
          <w:bCs/>
          <w:sz w:val="28"/>
          <w:szCs w:val="28"/>
        </w:rPr>
        <w:t>расчете</w:t>
      </w:r>
      <w:r w:rsidRPr="00855AD9">
        <w:rPr>
          <w:rFonts w:ascii="Times New Roman" w:hAnsi="Times New Roman"/>
          <w:bCs/>
          <w:sz w:val="28"/>
          <w:szCs w:val="28"/>
        </w:rPr>
        <w:t xml:space="preserve"> </w:t>
      </w:r>
      <w:r w:rsidRPr="00C214A4">
        <w:rPr>
          <w:rFonts w:ascii="Times New Roman" w:hAnsi="Times New Roman"/>
          <w:bCs/>
          <w:sz w:val="28"/>
          <w:szCs w:val="28"/>
        </w:rPr>
        <w:t>на</w:t>
      </w:r>
      <w:r w:rsidRPr="00855AD9">
        <w:rPr>
          <w:rFonts w:ascii="Times New Roman" w:hAnsi="Times New Roman"/>
          <w:bCs/>
          <w:sz w:val="28"/>
          <w:szCs w:val="28"/>
        </w:rPr>
        <w:t xml:space="preserve"> 1 </w:t>
      </w:r>
      <w:r w:rsidRPr="00C214A4">
        <w:rPr>
          <w:rFonts w:ascii="Times New Roman" w:hAnsi="Times New Roman"/>
          <w:bCs/>
          <w:sz w:val="28"/>
          <w:szCs w:val="28"/>
        </w:rPr>
        <w:t>рубль</w:t>
      </w:r>
      <w:r w:rsidRPr="00855AD9">
        <w:rPr>
          <w:rFonts w:ascii="Times New Roman" w:hAnsi="Times New Roman"/>
          <w:bCs/>
          <w:sz w:val="28"/>
          <w:szCs w:val="28"/>
        </w:rPr>
        <w:t xml:space="preserve"> </w:t>
      </w:r>
      <w:r w:rsidRPr="00C214A4">
        <w:rPr>
          <w:rFonts w:ascii="Times New Roman" w:hAnsi="Times New Roman"/>
          <w:bCs/>
          <w:sz w:val="28"/>
          <w:szCs w:val="28"/>
        </w:rPr>
        <w:t>дополнительных</w:t>
      </w:r>
      <w:r w:rsidRPr="00855AD9">
        <w:rPr>
          <w:rFonts w:ascii="Times New Roman" w:hAnsi="Times New Roman"/>
          <w:bCs/>
          <w:sz w:val="28"/>
          <w:szCs w:val="28"/>
        </w:rPr>
        <w:t xml:space="preserve"> </w:t>
      </w:r>
      <w:r w:rsidRPr="00C214A4">
        <w:rPr>
          <w:rFonts w:ascii="Times New Roman" w:hAnsi="Times New Roman"/>
          <w:bCs/>
          <w:sz w:val="28"/>
          <w:szCs w:val="28"/>
        </w:rPr>
        <w:t>затрат</w:t>
      </w:r>
      <w:r w:rsidRPr="00855AD9">
        <w:rPr>
          <w:rFonts w:ascii="Times New Roman" w:hAnsi="Times New Roman"/>
          <w:bCs/>
          <w:sz w:val="28"/>
          <w:szCs w:val="28"/>
        </w:rPr>
        <w:t xml:space="preserve"> - 4,2 </w:t>
      </w:r>
      <w:r w:rsidRPr="00C214A4">
        <w:rPr>
          <w:rFonts w:ascii="Times New Roman" w:hAnsi="Times New Roman"/>
          <w:bCs/>
          <w:sz w:val="28"/>
          <w:szCs w:val="28"/>
        </w:rPr>
        <w:t>руб</w:t>
      </w:r>
      <w:r w:rsidRPr="00855AD9">
        <w:rPr>
          <w:rFonts w:ascii="Times New Roman" w:hAnsi="Times New Roman"/>
          <w:bCs/>
          <w:sz w:val="28"/>
          <w:szCs w:val="28"/>
        </w:rPr>
        <w:t xml:space="preserve">.  </w:t>
      </w:r>
    </w:p>
    <w:p w:rsidR="008110EA" w:rsidRDefault="008110EA" w:rsidP="008127AB">
      <w:pPr>
        <w:spacing w:after="0" w:line="240" w:lineRule="auto"/>
        <w:ind w:firstLine="567"/>
        <w:jc w:val="center"/>
        <w:rPr>
          <w:rFonts w:ascii="Times New Roman" w:hAnsi="Times New Roman"/>
          <w:color w:val="222222"/>
          <w:sz w:val="28"/>
          <w:szCs w:val="28"/>
          <w:shd w:val="clear" w:color="auto" w:fill="FDFDFD"/>
        </w:rPr>
      </w:pPr>
    </w:p>
    <w:p w:rsidR="00B66B96" w:rsidRPr="00B66B96" w:rsidRDefault="00D849B4" w:rsidP="00B66B96">
      <w:pPr>
        <w:spacing w:after="0" w:line="240" w:lineRule="auto"/>
        <w:jc w:val="center"/>
        <w:rPr>
          <w:rFonts w:ascii="Times New Roman" w:hAnsi="Times New Roman"/>
          <w:color w:val="222222"/>
          <w:sz w:val="24"/>
          <w:szCs w:val="24"/>
          <w:shd w:val="clear" w:color="auto" w:fill="FDFDFD"/>
        </w:rPr>
      </w:pPr>
      <w:r w:rsidRPr="00B66B96">
        <w:rPr>
          <w:rFonts w:ascii="Times New Roman" w:hAnsi="Times New Roman"/>
          <w:color w:val="222222"/>
          <w:sz w:val="24"/>
          <w:szCs w:val="24"/>
          <w:shd w:val="clear" w:color="auto" w:fill="FDFDFD"/>
          <w:lang w:val="en-US"/>
        </w:rPr>
        <w:t>EFFECT</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OF</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VITAMIN</w:t>
      </w:r>
      <w:r w:rsidRPr="008704AB">
        <w:rPr>
          <w:rFonts w:ascii="Times New Roman" w:hAnsi="Times New Roman"/>
          <w:color w:val="222222"/>
          <w:sz w:val="24"/>
          <w:szCs w:val="24"/>
          <w:shd w:val="clear" w:color="auto" w:fill="FDFDFD"/>
        </w:rPr>
        <w:t xml:space="preserve"> - </w:t>
      </w:r>
      <w:r w:rsidRPr="00B66B96">
        <w:rPr>
          <w:rFonts w:ascii="Times New Roman" w:hAnsi="Times New Roman"/>
          <w:color w:val="222222"/>
          <w:sz w:val="24"/>
          <w:szCs w:val="24"/>
          <w:shd w:val="clear" w:color="auto" w:fill="FDFDFD"/>
          <w:lang w:val="en-US"/>
        </w:rPr>
        <w:t>MINERAL</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PREMIX</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ON</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THE</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PRODUCTIVITY</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OF</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COWS</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OF</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BLACK</w:t>
      </w:r>
      <w:r w:rsidRPr="008704AB">
        <w:rPr>
          <w:rFonts w:ascii="Times New Roman" w:hAnsi="Times New Roman"/>
          <w:color w:val="222222"/>
          <w:sz w:val="24"/>
          <w:szCs w:val="24"/>
          <w:shd w:val="clear" w:color="auto" w:fill="FDFDFD"/>
        </w:rPr>
        <w:t>-</w:t>
      </w:r>
      <w:r w:rsidRPr="00B66B96">
        <w:rPr>
          <w:rFonts w:ascii="Times New Roman" w:hAnsi="Times New Roman"/>
          <w:color w:val="222222"/>
          <w:sz w:val="24"/>
          <w:szCs w:val="24"/>
          <w:shd w:val="clear" w:color="auto" w:fill="FDFDFD"/>
          <w:lang w:val="en-US"/>
        </w:rPr>
        <w:t>MOTLEY</w:t>
      </w:r>
      <w:r w:rsidRPr="008704AB">
        <w:rPr>
          <w:rFonts w:ascii="Times New Roman" w:hAnsi="Times New Roman"/>
          <w:color w:val="222222"/>
          <w:sz w:val="24"/>
          <w:szCs w:val="24"/>
          <w:shd w:val="clear" w:color="auto" w:fill="FDFDFD"/>
        </w:rPr>
        <w:t xml:space="preserve"> </w:t>
      </w:r>
      <w:r w:rsidRPr="00B66B96">
        <w:rPr>
          <w:rFonts w:ascii="Times New Roman" w:hAnsi="Times New Roman"/>
          <w:color w:val="222222"/>
          <w:sz w:val="24"/>
          <w:szCs w:val="24"/>
          <w:shd w:val="clear" w:color="auto" w:fill="FDFDFD"/>
          <w:lang w:val="en-US"/>
        </w:rPr>
        <w:t>BREED</w:t>
      </w:r>
    </w:p>
    <w:p w:rsidR="00D849B4" w:rsidRPr="008704AB" w:rsidRDefault="00D849B4" w:rsidP="00B66B96">
      <w:pPr>
        <w:spacing w:after="0" w:line="240" w:lineRule="auto"/>
        <w:jc w:val="center"/>
        <w:rPr>
          <w:rFonts w:ascii="Times New Roman" w:hAnsi="Times New Roman"/>
          <w:color w:val="222222"/>
          <w:sz w:val="28"/>
          <w:szCs w:val="28"/>
          <w:shd w:val="clear" w:color="auto" w:fill="FDFDFD"/>
          <w:lang w:val="en-US"/>
        </w:rPr>
      </w:pPr>
      <w:r w:rsidRPr="008704AB">
        <w:rPr>
          <w:rFonts w:ascii="Times New Roman" w:hAnsi="Times New Roman"/>
          <w:color w:val="222222"/>
          <w:sz w:val="28"/>
          <w:szCs w:val="28"/>
          <w:shd w:val="clear" w:color="auto" w:fill="FDFDFD"/>
        </w:rPr>
        <w:t xml:space="preserve"> </w:t>
      </w:r>
      <w:r w:rsidRPr="00BD0992">
        <w:rPr>
          <w:rFonts w:ascii="Times New Roman" w:hAnsi="Times New Roman"/>
          <w:color w:val="222222"/>
          <w:sz w:val="28"/>
          <w:szCs w:val="28"/>
          <w:lang w:val="en-US"/>
        </w:rPr>
        <w:br/>
      </w:r>
      <w:r w:rsidRPr="00C214A4">
        <w:rPr>
          <w:rFonts w:ascii="Times New Roman" w:hAnsi="Times New Roman"/>
          <w:color w:val="222222"/>
          <w:sz w:val="28"/>
          <w:szCs w:val="28"/>
          <w:shd w:val="clear" w:color="auto" w:fill="FDFDFD"/>
          <w:lang w:val="en-US"/>
        </w:rPr>
        <w:t>Fakhrutdinova</w:t>
      </w:r>
      <w:r w:rsidRPr="008110EA">
        <w:rPr>
          <w:rFonts w:ascii="Times New Roman" w:hAnsi="Times New Roman"/>
          <w:color w:val="222222"/>
          <w:sz w:val="28"/>
          <w:szCs w:val="28"/>
          <w:shd w:val="clear" w:color="auto" w:fill="FDFDFD"/>
          <w:lang w:val="en-US"/>
        </w:rPr>
        <w:t xml:space="preserve"> </w:t>
      </w:r>
      <w:r w:rsidRPr="00C214A4">
        <w:rPr>
          <w:rFonts w:ascii="Times New Roman" w:hAnsi="Times New Roman"/>
          <w:color w:val="222222"/>
          <w:sz w:val="28"/>
          <w:szCs w:val="28"/>
          <w:shd w:val="clear" w:color="auto" w:fill="FDFDFD"/>
          <w:lang w:val="en-US"/>
        </w:rPr>
        <w:t>A</w:t>
      </w:r>
      <w:r w:rsidRPr="008110EA">
        <w:rPr>
          <w:rFonts w:ascii="Times New Roman" w:hAnsi="Times New Roman"/>
          <w:color w:val="222222"/>
          <w:sz w:val="28"/>
          <w:szCs w:val="28"/>
          <w:shd w:val="clear" w:color="auto" w:fill="FDFDFD"/>
          <w:lang w:val="en-US"/>
        </w:rPr>
        <w:t>.</w:t>
      </w:r>
      <w:r w:rsidRPr="00C214A4">
        <w:rPr>
          <w:rFonts w:ascii="Times New Roman" w:hAnsi="Times New Roman"/>
          <w:color w:val="222222"/>
          <w:sz w:val="28"/>
          <w:szCs w:val="28"/>
          <w:shd w:val="clear" w:color="auto" w:fill="FDFDFD"/>
          <w:lang w:val="en-US"/>
        </w:rPr>
        <w:t>R</w:t>
      </w:r>
      <w:r w:rsidRPr="008110EA">
        <w:rPr>
          <w:rFonts w:ascii="Times New Roman" w:hAnsi="Times New Roman"/>
          <w:color w:val="222222"/>
          <w:sz w:val="28"/>
          <w:szCs w:val="28"/>
          <w:shd w:val="clear" w:color="auto" w:fill="FDFDFD"/>
          <w:lang w:val="en-US"/>
        </w:rPr>
        <w:t>.</w:t>
      </w:r>
    </w:p>
    <w:p w:rsidR="00B66B96" w:rsidRPr="008704AB" w:rsidRDefault="00B66B96" w:rsidP="00B66B96">
      <w:pPr>
        <w:spacing w:after="0" w:line="240" w:lineRule="auto"/>
        <w:jc w:val="center"/>
        <w:rPr>
          <w:rFonts w:ascii="Times New Roman" w:hAnsi="Times New Roman"/>
          <w:color w:val="222222"/>
          <w:sz w:val="28"/>
          <w:szCs w:val="28"/>
          <w:shd w:val="clear" w:color="auto" w:fill="FDFDFD"/>
          <w:lang w:val="en-US"/>
        </w:rPr>
      </w:pPr>
      <w:r>
        <w:rPr>
          <w:rFonts w:ascii="Times New Roman" w:hAnsi="Times New Roman"/>
          <w:color w:val="222222"/>
          <w:sz w:val="28"/>
          <w:szCs w:val="28"/>
          <w:shd w:val="clear" w:color="auto" w:fill="FDFDFD"/>
          <w:lang w:val="en-US"/>
        </w:rPr>
        <w:t>Summary</w:t>
      </w:r>
    </w:p>
    <w:p w:rsidR="008110EA" w:rsidRPr="008704AB" w:rsidRDefault="008110EA" w:rsidP="008127AB">
      <w:pPr>
        <w:spacing w:after="0" w:line="240" w:lineRule="auto"/>
        <w:ind w:firstLine="567"/>
        <w:jc w:val="center"/>
        <w:rPr>
          <w:rFonts w:ascii="Times New Roman" w:hAnsi="Times New Roman"/>
          <w:color w:val="222222"/>
          <w:sz w:val="28"/>
          <w:szCs w:val="28"/>
          <w:shd w:val="clear" w:color="auto" w:fill="FDFDFD"/>
          <w:lang w:val="en-US"/>
        </w:rPr>
      </w:pPr>
    </w:p>
    <w:p w:rsidR="00D849B4" w:rsidRPr="00C214A4" w:rsidRDefault="00D849B4" w:rsidP="008127AB">
      <w:pPr>
        <w:spacing w:after="0" w:line="240" w:lineRule="auto"/>
        <w:ind w:firstLine="567"/>
        <w:rPr>
          <w:rFonts w:ascii="Times New Roman" w:hAnsi="Times New Roman"/>
          <w:color w:val="222222"/>
          <w:sz w:val="28"/>
          <w:szCs w:val="28"/>
          <w:shd w:val="clear" w:color="auto" w:fill="FDFDFD"/>
          <w:lang w:val="en-US"/>
        </w:rPr>
      </w:pPr>
      <w:r w:rsidRPr="00C214A4">
        <w:rPr>
          <w:rFonts w:ascii="Times New Roman" w:hAnsi="Times New Roman"/>
          <w:color w:val="222222"/>
          <w:sz w:val="28"/>
          <w:szCs w:val="28"/>
          <w:shd w:val="clear" w:color="auto" w:fill="FDFDFD"/>
          <w:lang w:val="en-US"/>
        </w:rPr>
        <w:t>In article results of researches on studying of influence of feeding lactating cows of black-motley breed during lactation vitamin-mineral premix P 60-3. It is established that the premix increases the milk production of cows by 6.6%, the fat content in milk by 0.25%, and also contributes to improvement of technological properties of milk. Economic efficiency per 1 ruble of additional cost - 4.2 rubes.</w:t>
      </w:r>
    </w:p>
    <w:p w:rsidR="00D849B4" w:rsidRPr="00D849B4" w:rsidRDefault="00D849B4" w:rsidP="008127AB">
      <w:pPr>
        <w:spacing w:after="0" w:line="240" w:lineRule="auto"/>
        <w:ind w:firstLine="567"/>
        <w:contextualSpacing/>
        <w:jc w:val="center"/>
        <w:rPr>
          <w:rFonts w:ascii="Times New Roman" w:hAnsi="Times New Roman"/>
          <w:sz w:val="28"/>
          <w:szCs w:val="28"/>
          <w:lang w:val="en-US"/>
        </w:rPr>
      </w:pPr>
    </w:p>
    <w:p w:rsidR="00D849B4" w:rsidRPr="008704AB" w:rsidRDefault="00D849B4" w:rsidP="00B66B96">
      <w:pPr>
        <w:spacing w:after="0" w:line="240" w:lineRule="auto"/>
        <w:contextualSpacing/>
        <w:jc w:val="right"/>
        <w:rPr>
          <w:rFonts w:ascii="Times New Roman" w:hAnsi="Times New Roman"/>
          <w:sz w:val="28"/>
          <w:szCs w:val="28"/>
          <w:lang w:val="en-US"/>
        </w:rPr>
      </w:pPr>
      <w:r>
        <w:rPr>
          <w:rFonts w:ascii="Times New Roman" w:hAnsi="Times New Roman"/>
          <w:sz w:val="28"/>
          <w:szCs w:val="28"/>
        </w:rPr>
        <w:t>У</w:t>
      </w:r>
      <w:r w:rsidRPr="00C214A4">
        <w:rPr>
          <w:rFonts w:ascii="Times New Roman" w:hAnsi="Times New Roman"/>
          <w:sz w:val="28"/>
          <w:szCs w:val="28"/>
        </w:rPr>
        <w:t>ДК</w:t>
      </w:r>
      <w:r w:rsidRPr="00D849B4">
        <w:rPr>
          <w:rFonts w:ascii="Times New Roman" w:hAnsi="Times New Roman"/>
          <w:sz w:val="28"/>
          <w:szCs w:val="28"/>
          <w:lang w:val="en-US"/>
        </w:rPr>
        <w:t xml:space="preserve"> 637.11(471.41)</w:t>
      </w:r>
    </w:p>
    <w:p w:rsidR="008110EA" w:rsidRPr="008704AB" w:rsidRDefault="008110EA" w:rsidP="00B66B96">
      <w:pPr>
        <w:spacing w:after="0" w:line="240" w:lineRule="auto"/>
        <w:contextualSpacing/>
        <w:jc w:val="right"/>
        <w:rPr>
          <w:rFonts w:ascii="Times New Roman" w:hAnsi="Times New Roman"/>
          <w:sz w:val="28"/>
          <w:szCs w:val="28"/>
          <w:lang w:val="en-US"/>
        </w:rPr>
      </w:pPr>
    </w:p>
    <w:p w:rsidR="00D849B4" w:rsidRPr="008704AB" w:rsidRDefault="00D849B4" w:rsidP="00B66B96">
      <w:pPr>
        <w:pStyle w:val="a7"/>
        <w:ind w:left="0"/>
        <w:jc w:val="center"/>
        <w:rPr>
          <w:b/>
          <w:sz w:val="28"/>
          <w:szCs w:val="28"/>
          <w:lang w:val="en-US"/>
        </w:rPr>
      </w:pPr>
      <w:r w:rsidRPr="00C214A4">
        <w:rPr>
          <w:b/>
          <w:sz w:val="28"/>
          <w:szCs w:val="28"/>
        </w:rPr>
        <w:t>ТЕХНОЛОГИЯ</w:t>
      </w:r>
      <w:r w:rsidRPr="00D849B4">
        <w:rPr>
          <w:b/>
          <w:sz w:val="28"/>
          <w:szCs w:val="28"/>
          <w:lang w:val="en-US"/>
        </w:rPr>
        <w:t xml:space="preserve"> </w:t>
      </w:r>
      <w:r w:rsidRPr="00C214A4">
        <w:rPr>
          <w:b/>
          <w:sz w:val="28"/>
          <w:szCs w:val="28"/>
        </w:rPr>
        <w:t>ПРОИЗВОДСТВА</w:t>
      </w:r>
      <w:r w:rsidRPr="00D849B4">
        <w:rPr>
          <w:b/>
          <w:sz w:val="28"/>
          <w:szCs w:val="28"/>
          <w:lang w:val="en-US"/>
        </w:rPr>
        <w:t xml:space="preserve"> </w:t>
      </w:r>
      <w:r w:rsidRPr="00C214A4">
        <w:rPr>
          <w:b/>
          <w:sz w:val="28"/>
          <w:szCs w:val="28"/>
        </w:rPr>
        <w:t>МОЛОКА</w:t>
      </w:r>
      <w:r w:rsidRPr="00D849B4">
        <w:rPr>
          <w:b/>
          <w:sz w:val="28"/>
          <w:szCs w:val="28"/>
          <w:lang w:val="en-US"/>
        </w:rPr>
        <w:t>-</w:t>
      </w:r>
      <w:r w:rsidRPr="00C214A4">
        <w:rPr>
          <w:b/>
          <w:sz w:val="28"/>
          <w:szCs w:val="28"/>
        </w:rPr>
        <w:t>СЫРЬЯ</w:t>
      </w:r>
      <w:r w:rsidRPr="00D849B4">
        <w:rPr>
          <w:b/>
          <w:sz w:val="28"/>
          <w:szCs w:val="28"/>
          <w:lang w:val="en-US"/>
        </w:rPr>
        <w:t xml:space="preserve"> </w:t>
      </w:r>
      <w:r w:rsidRPr="00C214A4">
        <w:rPr>
          <w:b/>
          <w:sz w:val="28"/>
          <w:szCs w:val="28"/>
        </w:rPr>
        <w:t>В</w:t>
      </w:r>
      <w:r w:rsidRPr="00D849B4">
        <w:rPr>
          <w:b/>
          <w:sz w:val="28"/>
          <w:szCs w:val="28"/>
          <w:lang w:val="en-US"/>
        </w:rPr>
        <w:t xml:space="preserve"> </w:t>
      </w:r>
      <w:r w:rsidRPr="00C214A4">
        <w:rPr>
          <w:b/>
          <w:sz w:val="28"/>
          <w:szCs w:val="28"/>
        </w:rPr>
        <w:t>СХПК</w:t>
      </w:r>
      <w:r w:rsidRPr="00D849B4">
        <w:rPr>
          <w:b/>
          <w:sz w:val="28"/>
          <w:szCs w:val="28"/>
          <w:lang w:val="en-US"/>
        </w:rPr>
        <w:t xml:space="preserve"> </w:t>
      </w:r>
      <w:r w:rsidRPr="00C214A4">
        <w:rPr>
          <w:b/>
          <w:sz w:val="28"/>
          <w:szCs w:val="28"/>
        </w:rPr>
        <w:t>ИМЕНИ</w:t>
      </w:r>
      <w:r w:rsidRPr="00D849B4">
        <w:rPr>
          <w:b/>
          <w:sz w:val="28"/>
          <w:szCs w:val="28"/>
          <w:lang w:val="en-US"/>
        </w:rPr>
        <w:t xml:space="preserve"> «</w:t>
      </w:r>
      <w:r w:rsidRPr="00C214A4">
        <w:rPr>
          <w:b/>
          <w:sz w:val="28"/>
          <w:szCs w:val="28"/>
        </w:rPr>
        <w:t>ВАХИТОВА</w:t>
      </w:r>
      <w:r w:rsidRPr="00D849B4">
        <w:rPr>
          <w:b/>
          <w:sz w:val="28"/>
          <w:szCs w:val="28"/>
          <w:lang w:val="en-US"/>
        </w:rPr>
        <w:t xml:space="preserve">» </w:t>
      </w:r>
      <w:r w:rsidRPr="00C214A4">
        <w:rPr>
          <w:b/>
          <w:sz w:val="28"/>
          <w:szCs w:val="28"/>
        </w:rPr>
        <w:t>КУКМОРСКОГО</w:t>
      </w:r>
      <w:r w:rsidRPr="00D849B4">
        <w:rPr>
          <w:b/>
          <w:sz w:val="28"/>
          <w:szCs w:val="28"/>
          <w:lang w:val="en-US"/>
        </w:rPr>
        <w:t xml:space="preserve"> </w:t>
      </w:r>
      <w:r w:rsidRPr="00C214A4">
        <w:rPr>
          <w:b/>
          <w:sz w:val="28"/>
          <w:szCs w:val="28"/>
        </w:rPr>
        <w:t>РАЙОНА</w:t>
      </w:r>
      <w:r w:rsidRPr="00D849B4">
        <w:rPr>
          <w:b/>
          <w:sz w:val="28"/>
          <w:szCs w:val="28"/>
          <w:lang w:val="en-US"/>
        </w:rPr>
        <w:t xml:space="preserve"> </w:t>
      </w:r>
      <w:r w:rsidRPr="00C214A4">
        <w:rPr>
          <w:b/>
          <w:sz w:val="28"/>
          <w:szCs w:val="28"/>
        </w:rPr>
        <w:t>РТ</w:t>
      </w:r>
    </w:p>
    <w:p w:rsidR="008110EA" w:rsidRPr="00D849B4" w:rsidRDefault="008110EA" w:rsidP="00B66B96">
      <w:pPr>
        <w:pStyle w:val="a7"/>
        <w:ind w:left="0"/>
        <w:jc w:val="center"/>
        <w:rPr>
          <w:b/>
          <w:sz w:val="28"/>
          <w:szCs w:val="28"/>
          <w:lang w:val="en-US"/>
        </w:rPr>
      </w:pPr>
    </w:p>
    <w:p w:rsidR="00D849B4" w:rsidRDefault="00D849B4" w:rsidP="00B66B96">
      <w:pPr>
        <w:spacing w:after="0" w:line="240" w:lineRule="auto"/>
        <w:contextualSpacing/>
        <w:jc w:val="center"/>
        <w:rPr>
          <w:rFonts w:ascii="Times New Roman" w:hAnsi="Times New Roman"/>
          <w:b/>
          <w:sz w:val="28"/>
          <w:szCs w:val="28"/>
        </w:rPr>
      </w:pPr>
      <w:r w:rsidRPr="00C214A4">
        <w:rPr>
          <w:rFonts w:ascii="Times New Roman" w:hAnsi="Times New Roman"/>
          <w:b/>
          <w:sz w:val="28"/>
          <w:szCs w:val="28"/>
        </w:rPr>
        <w:t>Фёдорова В.В.</w:t>
      </w:r>
    </w:p>
    <w:p w:rsidR="00D849B4" w:rsidRPr="00B97F73" w:rsidRDefault="00D849B4" w:rsidP="00B66B96">
      <w:pPr>
        <w:spacing w:after="0" w:line="240" w:lineRule="auto"/>
        <w:contextualSpacing/>
        <w:jc w:val="center"/>
        <w:rPr>
          <w:rFonts w:ascii="Times New Roman" w:hAnsi="Times New Roman"/>
          <w:sz w:val="28"/>
          <w:szCs w:val="28"/>
        </w:rPr>
      </w:pPr>
      <w:r w:rsidRPr="00B97F73">
        <w:rPr>
          <w:rFonts w:ascii="Times New Roman" w:hAnsi="Times New Roman"/>
          <w:sz w:val="28"/>
          <w:szCs w:val="28"/>
        </w:rPr>
        <w:t>Руководитель -  Ларцева С.А., доцент кафедры зоогигиены</w:t>
      </w:r>
    </w:p>
    <w:p w:rsidR="00D849B4" w:rsidRPr="00C214A4" w:rsidRDefault="00D849B4" w:rsidP="00B66B96">
      <w:pPr>
        <w:spacing w:after="0" w:line="240" w:lineRule="auto"/>
        <w:contextualSpacing/>
        <w:jc w:val="center"/>
        <w:rPr>
          <w:rFonts w:ascii="Times New Roman" w:hAnsi="Times New Roman"/>
          <w:sz w:val="28"/>
          <w:szCs w:val="28"/>
        </w:rPr>
      </w:pPr>
      <w:r w:rsidRPr="00C214A4">
        <w:rPr>
          <w:rFonts w:ascii="Times New Roman" w:hAnsi="Times New Roman"/>
          <w:sz w:val="28"/>
          <w:szCs w:val="28"/>
        </w:rPr>
        <w:t>Казанская государственная академия</w:t>
      </w:r>
      <w:r>
        <w:rPr>
          <w:rFonts w:ascii="Times New Roman" w:hAnsi="Times New Roman"/>
          <w:sz w:val="28"/>
          <w:szCs w:val="28"/>
        </w:rPr>
        <w:t xml:space="preserve"> </w:t>
      </w:r>
      <w:r w:rsidRPr="00C214A4">
        <w:rPr>
          <w:rFonts w:ascii="Times New Roman" w:hAnsi="Times New Roman"/>
          <w:sz w:val="28"/>
          <w:szCs w:val="28"/>
        </w:rPr>
        <w:t xml:space="preserve"> ветеринарной медицины </w:t>
      </w:r>
    </w:p>
    <w:p w:rsidR="008110EA" w:rsidRDefault="008110EA" w:rsidP="008127AB">
      <w:pPr>
        <w:spacing w:after="0" w:line="240" w:lineRule="auto"/>
        <w:ind w:left="360" w:firstLine="567"/>
        <w:contextualSpacing/>
        <w:jc w:val="center"/>
        <w:rPr>
          <w:rFonts w:ascii="Times New Roman" w:hAnsi="Times New Roman"/>
          <w:b/>
          <w:i/>
          <w:sz w:val="28"/>
          <w:szCs w:val="28"/>
        </w:rPr>
      </w:pPr>
    </w:p>
    <w:p w:rsidR="00D849B4" w:rsidRPr="007669BB" w:rsidRDefault="00D849B4" w:rsidP="00B66B96">
      <w:pPr>
        <w:spacing w:after="0" w:line="240" w:lineRule="auto"/>
        <w:ind w:firstLine="567"/>
        <w:contextualSpacing/>
        <w:rPr>
          <w:rFonts w:ascii="Times New Roman" w:hAnsi="Times New Roman"/>
          <w:sz w:val="28"/>
          <w:szCs w:val="28"/>
        </w:rPr>
      </w:pPr>
      <w:r w:rsidRPr="00B66B96">
        <w:rPr>
          <w:rFonts w:ascii="Times New Roman" w:hAnsi="Times New Roman"/>
          <w:b/>
          <w:sz w:val="28"/>
          <w:szCs w:val="28"/>
        </w:rPr>
        <w:t>Ключевые слова</w:t>
      </w:r>
      <w:r w:rsidRPr="007669BB">
        <w:rPr>
          <w:rFonts w:ascii="Times New Roman" w:hAnsi="Times New Roman"/>
          <w:i/>
          <w:sz w:val="28"/>
          <w:szCs w:val="28"/>
        </w:rPr>
        <w:t>:</w:t>
      </w:r>
      <w:r w:rsidRPr="007669BB">
        <w:rPr>
          <w:rFonts w:ascii="Times New Roman" w:hAnsi="Times New Roman"/>
          <w:sz w:val="28"/>
          <w:szCs w:val="28"/>
        </w:rPr>
        <w:t xml:space="preserve"> молоко-сырье, технология производства, племзавод, качество молока-сырья, качество воды</w:t>
      </w:r>
      <w:r w:rsidR="00B66B96">
        <w:rPr>
          <w:rFonts w:ascii="Times New Roman" w:hAnsi="Times New Roman"/>
          <w:sz w:val="28"/>
          <w:szCs w:val="28"/>
        </w:rPr>
        <w:t>.</w:t>
      </w:r>
    </w:p>
    <w:p w:rsidR="00D849B4" w:rsidRPr="008704AB" w:rsidRDefault="00D849B4" w:rsidP="00B66B96">
      <w:pPr>
        <w:spacing w:after="0" w:line="240" w:lineRule="auto"/>
        <w:ind w:firstLine="567"/>
        <w:contextualSpacing/>
        <w:rPr>
          <w:rFonts w:ascii="Times New Roman" w:hAnsi="Times New Roman"/>
          <w:sz w:val="28"/>
          <w:szCs w:val="28"/>
          <w:lang w:val="en-US"/>
        </w:rPr>
      </w:pPr>
      <w:r w:rsidRPr="00B66B96">
        <w:rPr>
          <w:rFonts w:ascii="Times New Roman" w:hAnsi="Times New Roman"/>
          <w:b/>
          <w:sz w:val="28"/>
          <w:szCs w:val="28"/>
          <w:lang w:val="en-US"/>
        </w:rPr>
        <w:t>Key words</w:t>
      </w:r>
      <w:r w:rsidRPr="007669BB">
        <w:rPr>
          <w:rFonts w:ascii="Times New Roman" w:hAnsi="Times New Roman"/>
          <w:sz w:val="28"/>
          <w:szCs w:val="28"/>
          <w:lang w:val="en-US"/>
        </w:rPr>
        <w:t>: raw milk, manufacturing practice, stud farm, raw milk quality, fresh water quality</w:t>
      </w:r>
      <w:r w:rsidR="00B66B96" w:rsidRPr="00B66B96">
        <w:rPr>
          <w:rFonts w:ascii="Times New Roman" w:hAnsi="Times New Roman"/>
          <w:sz w:val="28"/>
          <w:szCs w:val="28"/>
          <w:lang w:val="en-US"/>
        </w:rPr>
        <w:t>.</w:t>
      </w:r>
    </w:p>
    <w:p w:rsidR="00B66B96" w:rsidRPr="008704AB" w:rsidRDefault="00B66B96" w:rsidP="00B66B96">
      <w:pPr>
        <w:spacing w:after="0" w:line="240" w:lineRule="auto"/>
        <w:ind w:firstLine="567"/>
        <w:contextualSpacing/>
        <w:rPr>
          <w:rFonts w:ascii="Times New Roman" w:hAnsi="Times New Roman"/>
          <w:sz w:val="28"/>
          <w:szCs w:val="28"/>
          <w:lang w:val="en-US"/>
        </w:rPr>
      </w:pPr>
    </w:p>
    <w:p w:rsidR="00D849B4" w:rsidRPr="00C214A4" w:rsidRDefault="00D849B4" w:rsidP="00B66B96">
      <w:pPr>
        <w:shd w:val="clear" w:color="auto" w:fill="FFFFFF"/>
        <w:autoSpaceDE w:val="0"/>
        <w:autoSpaceDN w:val="0"/>
        <w:adjustRightInd w:val="0"/>
        <w:spacing w:after="0" w:line="240" w:lineRule="auto"/>
        <w:ind w:firstLine="567"/>
        <w:contextualSpacing/>
        <w:rPr>
          <w:rFonts w:ascii="Times New Roman" w:eastAsia="Times New Roman" w:hAnsi="Times New Roman"/>
          <w:color w:val="000000"/>
          <w:sz w:val="28"/>
          <w:szCs w:val="28"/>
          <w:lang w:eastAsia="ru-RU"/>
        </w:rPr>
      </w:pPr>
      <w:r w:rsidRPr="00C214A4">
        <w:rPr>
          <w:rFonts w:ascii="Times New Roman" w:eastAsia="Times New Roman" w:hAnsi="Times New Roman"/>
          <w:color w:val="000000"/>
          <w:sz w:val="28"/>
          <w:szCs w:val="28"/>
          <w:lang w:eastAsia="ru-RU"/>
        </w:rPr>
        <w:t xml:space="preserve">Молоко - уникальный по составу и вкусовым свойствам продукт питания, занимающий одно из ведущих мест в рационе населения большинства стран мира. Обеспечение населения страны полноценным </w:t>
      </w:r>
      <w:r w:rsidRPr="00C214A4">
        <w:rPr>
          <w:rFonts w:ascii="Times New Roman" w:eastAsia="Times New Roman" w:hAnsi="Times New Roman"/>
          <w:color w:val="000000"/>
          <w:sz w:val="28"/>
          <w:szCs w:val="28"/>
          <w:lang w:eastAsia="ru-RU"/>
        </w:rPr>
        <w:lastRenderedPageBreak/>
        <w:t>питанием невыполнимо без производства достаточного количества высококачественного молока.</w:t>
      </w:r>
    </w:p>
    <w:p w:rsidR="00D849B4" w:rsidRPr="00C214A4" w:rsidRDefault="00D849B4" w:rsidP="008127AB">
      <w:pPr>
        <w:spacing w:after="0" w:line="240" w:lineRule="auto"/>
        <w:ind w:firstLine="567"/>
        <w:contextualSpacing/>
        <w:rPr>
          <w:rFonts w:ascii="Times New Roman" w:eastAsia="Times New Roman" w:hAnsi="Times New Roman"/>
          <w:color w:val="000000"/>
          <w:sz w:val="28"/>
          <w:szCs w:val="28"/>
          <w:lang w:eastAsia="ru-RU"/>
        </w:rPr>
      </w:pPr>
      <w:r w:rsidRPr="00C214A4">
        <w:rPr>
          <w:rFonts w:ascii="Times New Roman" w:eastAsia="Times New Roman" w:hAnsi="Times New Roman"/>
          <w:color w:val="000000"/>
          <w:sz w:val="28"/>
          <w:szCs w:val="28"/>
          <w:lang w:eastAsia="ru-RU"/>
        </w:rPr>
        <w:t>Цель работы – изучение технологии производства молока-сырья в СХПК имени «Вахитова» Кукморского района РТ и выявление резервов повышения ее эффективности. Предприятие является племенным заводом,</w:t>
      </w:r>
      <w:r w:rsidRPr="00C214A4">
        <w:rPr>
          <w:rFonts w:ascii="Times New Roman" w:hAnsi="Times New Roman"/>
          <w:sz w:val="28"/>
          <w:szCs w:val="28"/>
        </w:rPr>
        <w:t xml:space="preserve"> осуществляющим селекционно-племенную работу с Татарстанским типом холмогорской породы крупного рогатого скота.</w:t>
      </w:r>
    </w:p>
    <w:p w:rsidR="00D849B4" w:rsidRPr="00C214A4" w:rsidRDefault="00D849B4" w:rsidP="008127AB">
      <w:pPr>
        <w:shd w:val="clear" w:color="auto" w:fill="FFFFFF"/>
        <w:autoSpaceDE w:val="0"/>
        <w:autoSpaceDN w:val="0"/>
        <w:adjustRightInd w:val="0"/>
        <w:spacing w:after="0" w:line="240" w:lineRule="auto"/>
        <w:ind w:firstLine="567"/>
        <w:contextualSpacing/>
        <w:rPr>
          <w:rFonts w:ascii="Times New Roman" w:hAnsi="Times New Roman"/>
          <w:b/>
          <w:sz w:val="28"/>
          <w:szCs w:val="28"/>
        </w:rPr>
      </w:pPr>
      <w:r w:rsidRPr="00C214A4">
        <w:rPr>
          <w:rFonts w:ascii="Times New Roman" w:eastAsia="Times New Roman" w:hAnsi="Times New Roman"/>
          <w:color w:val="000000"/>
          <w:sz w:val="28"/>
          <w:szCs w:val="28"/>
          <w:lang w:eastAsia="ru-RU"/>
        </w:rPr>
        <w:t>Задачи исследования:1) изучить технологию производства молока-сырья и технологию его первичной обработки;</w:t>
      </w:r>
      <w:r w:rsidRPr="00C214A4">
        <w:rPr>
          <w:rFonts w:ascii="Times New Roman" w:hAnsi="Times New Roman"/>
          <w:color w:val="000000"/>
          <w:sz w:val="28"/>
          <w:szCs w:val="28"/>
        </w:rPr>
        <w:t xml:space="preserve"> 2) провести анализ качества воды, используемой для поения животных и для санитарной обработки доильного оборудования; 3) выявить причины снижения качества производимого молока и сформулировать предложения по его улучшению.</w:t>
      </w:r>
    </w:p>
    <w:p w:rsidR="00D849B4" w:rsidRPr="00C214A4" w:rsidRDefault="00D849B4" w:rsidP="008127AB">
      <w:pPr>
        <w:spacing w:after="0" w:line="240" w:lineRule="auto"/>
        <w:ind w:firstLine="567"/>
        <w:contextualSpacing/>
        <w:rPr>
          <w:rFonts w:ascii="Times New Roman" w:eastAsia="Times New Roman" w:hAnsi="Times New Roman"/>
          <w:sz w:val="28"/>
          <w:szCs w:val="28"/>
          <w:lang w:eastAsia="ru-RU"/>
        </w:rPr>
      </w:pPr>
      <w:r w:rsidRPr="00C214A4">
        <w:rPr>
          <w:rFonts w:ascii="Times New Roman" w:eastAsia="Times New Roman" w:hAnsi="Times New Roman"/>
          <w:sz w:val="28"/>
          <w:szCs w:val="28"/>
          <w:lang w:eastAsia="ru-RU"/>
        </w:rPr>
        <w:t xml:space="preserve">Объектом исследования послужили: поголовье дойных коров, разводимых в СХПК имени «Вахитова», параметры микроклимата животноводческих помещений, формы зоотехнической и бухгалтерской отчетности, результаты санитарно – гигиенического обследования ферм, входящих в состав предприятия. </w:t>
      </w:r>
    </w:p>
    <w:p w:rsidR="00D849B4" w:rsidRPr="00B66B96" w:rsidRDefault="00D849B4" w:rsidP="00B66B96">
      <w:pPr>
        <w:spacing w:after="0" w:line="240" w:lineRule="auto"/>
        <w:ind w:firstLine="567"/>
        <w:contextualSpacing/>
        <w:rPr>
          <w:rFonts w:ascii="Times New Roman" w:eastAsia="Times New Roman" w:hAnsi="Times New Roman"/>
          <w:sz w:val="28"/>
          <w:szCs w:val="28"/>
          <w:lang w:eastAsia="ru-RU"/>
        </w:rPr>
      </w:pPr>
      <w:r w:rsidRPr="00B66B96">
        <w:rPr>
          <w:rFonts w:ascii="Times New Roman" w:eastAsia="Times New Roman" w:hAnsi="Times New Roman"/>
          <w:sz w:val="28"/>
          <w:szCs w:val="28"/>
          <w:lang w:eastAsia="ru-RU"/>
        </w:rPr>
        <w:t>В работе использован метод санитарного обследования. Санитарно–гигиеническое обследование молочных ферм в трех отделениях:</w:t>
      </w:r>
      <w:r w:rsidRPr="00B66B96">
        <w:rPr>
          <w:rFonts w:ascii="Times New Roman" w:hAnsi="Times New Roman"/>
          <w:sz w:val="28"/>
          <w:szCs w:val="28"/>
        </w:rPr>
        <w:t xml:space="preserve"> имени Вахитова, Лельвиж, Поршур, </w:t>
      </w:r>
      <w:r w:rsidRPr="00B66B96">
        <w:rPr>
          <w:rFonts w:ascii="Times New Roman" w:eastAsia="Times New Roman" w:hAnsi="Times New Roman"/>
          <w:sz w:val="28"/>
          <w:szCs w:val="28"/>
          <w:lang w:eastAsia="ru-RU"/>
        </w:rPr>
        <w:t>проводили по специальной общепринятой схеме 1 раз в марте 2014 г. В течение марта контролировали температуру, относительную влажность, скорость движения воздуха, содержание аммиака, сероводорода.</w:t>
      </w:r>
    </w:p>
    <w:p w:rsidR="00D849B4" w:rsidRPr="00B66B96" w:rsidRDefault="00D849B4" w:rsidP="00B66B96">
      <w:pPr>
        <w:pStyle w:val="aa"/>
        <w:spacing w:after="0" w:line="240" w:lineRule="auto"/>
        <w:ind w:left="0" w:firstLine="567"/>
        <w:contextualSpacing/>
        <w:rPr>
          <w:rFonts w:ascii="Times New Roman" w:eastAsia="Times New Roman" w:hAnsi="Times New Roman"/>
          <w:sz w:val="28"/>
          <w:szCs w:val="28"/>
        </w:rPr>
      </w:pPr>
      <w:r w:rsidRPr="00B66B96">
        <w:rPr>
          <w:rFonts w:ascii="Times New Roman" w:eastAsia="Times New Roman" w:hAnsi="Times New Roman"/>
          <w:sz w:val="28"/>
          <w:szCs w:val="28"/>
        </w:rPr>
        <w:t xml:space="preserve">СХПК имени «Вахитова» полностью укомплектован животными Татарстанского типа холмогорской породы; предприятие призвано обеспечивать племенным материалом племенные предприятия, товарные хозяйства Республики Татарстан. </w:t>
      </w:r>
    </w:p>
    <w:p w:rsidR="00D849B4" w:rsidRPr="00B66B96" w:rsidRDefault="00D849B4" w:rsidP="00B66B96">
      <w:pPr>
        <w:pStyle w:val="a3"/>
        <w:spacing w:line="240" w:lineRule="auto"/>
        <w:ind w:firstLine="567"/>
        <w:jc w:val="both"/>
        <w:rPr>
          <w:b w:val="0"/>
          <w:szCs w:val="28"/>
        </w:rPr>
      </w:pPr>
      <w:r w:rsidRPr="00B66B96">
        <w:rPr>
          <w:b w:val="0"/>
          <w:szCs w:val="28"/>
        </w:rPr>
        <w:t>Молочное скотоводство характеризуется высоким уровнем производства: надой на одну корову – 8128 кг; выход телят на 100 коров - 90 голов; расход кормов на 1 ц молока – 0,79 ц к. ед.; затраты труда на его производство – 2,4 чел.-ч.; рентабельность производства молока составляет 36%.</w:t>
      </w:r>
    </w:p>
    <w:p w:rsidR="00D849B4" w:rsidRPr="00C214A4" w:rsidRDefault="00D849B4" w:rsidP="00B66B96">
      <w:pPr>
        <w:spacing w:after="0" w:line="240" w:lineRule="auto"/>
        <w:ind w:firstLine="567"/>
        <w:contextualSpacing/>
        <w:rPr>
          <w:rFonts w:ascii="Times New Roman" w:hAnsi="Times New Roman"/>
          <w:sz w:val="28"/>
          <w:szCs w:val="28"/>
          <w:lang w:eastAsia="ru-RU"/>
        </w:rPr>
      </w:pPr>
      <w:r w:rsidRPr="00B66B96">
        <w:rPr>
          <w:rFonts w:ascii="Times New Roman" w:hAnsi="Times New Roman"/>
          <w:sz w:val="28"/>
          <w:szCs w:val="28"/>
          <w:lang w:eastAsia="ru-RU"/>
        </w:rPr>
        <w:t>Хозяйство полностью обеспечено</w:t>
      </w:r>
      <w:r w:rsidRPr="00C214A4">
        <w:rPr>
          <w:rFonts w:ascii="Times New Roman" w:hAnsi="Times New Roman"/>
          <w:sz w:val="28"/>
          <w:szCs w:val="28"/>
          <w:lang w:eastAsia="ru-RU"/>
        </w:rPr>
        <w:t xml:space="preserve"> кормами своего производства. Рационы всех половозрастных групп животных на момент санитарно-гигиенического обследования полноценны, сбалансированы по основным питательным и минеральным веществам.</w:t>
      </w:r>
    </w:p>
    <w:p w:rsidR="00D849B4" w:rsidRPr="00C214A4" w:rsidRDefault="00D849B4" w:rsidP="008127AB">
      <w:pPr>
        <w:shd w:val="clear" w:color="auto" w:fill="FFFFFF"/>
        <w:autoSpaceDE w:val="0"/>
        <w:autoSpaceDN w:val="0"/>
        <w:adjustRightInd w:val="0"/>
        <w:spacing w:after="0" w:line="240" w:lineRule="auto"/>
        <w:ind w:firstLine="567"/>
        <w:contextualSpacing/>
        <w:rPr>
          <w:rFonts w:ascii="Times New Roman" w:hAnsi="Times New Roman"/>
          <w:sz w:val="28"/>
          <w:szCs w:val="28"/>
        </w:rPr>
      </w:pPr>
      <w:r w:rsidRPr="00C214A4">
        <w:rPr>
          <w:rFonts w:ascii="Times New Roman" w:hAnsi="Times New Roman"/>
          <w:sz w:val="28"/>
          <w:szCs w:val="28"/>
        </w:rPr>
        <w:t xml:space="preserve">В хозяйстве принята поточно-цеховая система производства молока. В соответствии с физиологическим состоянием коров содержат в четырех цехах: сухостоя, отёла, раздоя и осеменения, производства молока. </w:t>
      </w:r>
    </w:p>
    <w:p w:rsidR="00D849B4" w:rsidRPr="00C214A4" w:rsidRDefault="00D849B4" w:rsidP="008127AB">
      <w:pPr>
        <w:shd w:val="clear" w:color="auto" w:fill="FFFFFF"/>
        <w:autoSpaceDE w:val="0"/>
        <w:autoSpaceDN w:val="0"/>
        <w:adjustRightInd w:val="0"/>
        <w:spacing w:after="0" w:line="240" w:lineRule="auto"/>
        <w:ind w:firstLine="567"/>
        <w:contextualSpacing/>
        <w:rPr>
          <w:rFonts w:ascii="Times New Roman" w:hAnsi="Times New Roman"/>
          <w:sz w:val="28"/>
          <w:szCs w:val="28"/>
        </w:rPr>
      </w:pPr>
      <w:r w:rsidRPr="00C214A4">
        <w:rPr>
          <w:rFonts w:ascii="Times New Roman" w:hAnsi="Times New Roman"/>
          <w:sz w:val="28"/>
          <w:szCs w:val="28"/>
        </w:rPr>
        <w:t>Содержание дойных коров и телят в переходный период осуществляется в помещениях, микроклимат которых (температура, относительная влажность воздуха, содержание аммиака и сероводорода) в целом соответствует зоогигиеническим требованиям.</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lastRenderedPageBreak/>
        <w:t xml:space="preserve">Проведенные нами физико-химические исследования проб воды выявили ряд несоответствий санитарно-гигиеническим требованиям. Так отмечаются: сдвиг значения </w:t>
      </w:r>
      <w:r w:rsidRPr="00C214A4">
        <w:rPr>
          <w:rFonts w:ascii="Times New Roman" w:hAnsi="Times New Roman"/>
          <w:sz w:val="28"/>
          <w:szCs w:val="28"/>
          <w:lang w:val="en-US"/>
        </w:rPr>
        <w:t>pH</w:t>
      </w:r>
      <w:r w:rsidRPr="00C214A4">
        <w:rPr>
          <w:rFonts w:ascii="Times New Roman" w:hAnsi="Times New Roman"/>
          <w:sz w:val="28"/>
          <w:szCs w:val="28"/>
        </w:rPr>
        <w:t xml:space="preserve"> в кислую сторону (</w:t>
      </w:r>
      <w:r w:rsidRPr="00C214A4">
        <w:rPr>
          <w:rFonts w:ascii="Times New Roman" w:hAnsi="Times New Roman"/>
          <w:sz w:val="28"/>
          <w:szCs w:val="28"/>
          <w:lang w:val="en-US"/>
        </w:rPr>
        <w:t>pH</w:t>
      </w:r>
      <w:r w:rsidRPr="00C214A4">
        <w:rPr>
          <w:rFonts w:ascii="Times New Roman" w:hAnsi="Times New Roman"/>
          <w:sz w:val="28"/>
          <w:szCs w:val="28"/>
        </w:rPr>
        <w:t xml:space="preserve">=5,0), повышенное содержание аммонийного азота (0,2 мг/л при норме до 0,1 мг/л) и железа (0,5 мг/л при норме до 0,3 мг/л). Содержание нитритов, нитратов, хлоридов, сульфатов, а также прозрачность, запах, цветность, вкус соответствовали гигиеническим требованиям. Вода, используемая для поения животных, для санитарной обработки доильного оборудования и других технологических нужд, имеет среднюю жесткость. Общая жесткость составляет 7,1 мг-экв/л, а временная жесткость 6,8 мг-экв/л. </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t xml:space="preserve">Необходимо иметь в виду, что вода как с высоким значением </w:t>
      </w:r>
      <w:r w:rsidRPr="00C214A4">
        <w:rPr>
          <w:rFonts w:ascii="Times New Roman" w:hAnsi="Times New Roman"/>
          <w:sz w:val="28"/>
          <w:szCs w:val="28"/>
          <w:lang w:val="en-US"/>
        </w:rPr>
        <w:t>pH</w:t>
      </w:r>
      <w:r w:rsidRPr="00C214A4">
        <w:rPr>
          <w:rFonts w:ascii="Times New Roman" w:hAnsi="Times New Roman"/>
          <w:sz w:val="28"/>
          <w:szCs w:val="28"/>
        </w:rPr>
        <w:t xml:space="preserve"> (выше 8), так и с низким (меньше 6) обладает повышенным коррозионным воздействием. С учетом повышенного содержания железа в ней можно сделать вывод, что качество воды как теплоносителя в системах охлаждения представляет определенную угрозу работе тепломеханического оборудования. Во всех случаях при подаче воды потребителям через распределительную сеть она должна соответствовать требованиям, предъявляемым к качеству питьевой воды (СанПиН 2.1.4.1074-01. "Питьевая вода. Гигиенические требования к качеству воды централизованных систем питьевого водоснабжения. Контроль качества»).</w:t>
      </w:r>
    </w:p>
    <w:p w:rsidR="00D849B4" w:rsidRPr="00C214A4" w:rsidRDefault="00D849B4" w:rsidP="008127AB">
      <w:pPr>
        <w:spacing w:after="0" w:line="240" w:lineRule="auto"/>
        <w:ind w:firstLine="567"/>
        <w:contextualSpacing/>
        <w:rPr>
          <w:rFonts w:ascii="Times New Roman" w:hAnsi="Times New Roman"/>
          <w:sz w:val="28"/>
          <w:szCs w:val="28"/>
        </w:rPr>
      </w:pPr>
      <w:r w:rsidRPr="00C214A4">
        <w:rPr>
          <w:rFonts w:ascii="Times New Roman" w:hAnsi="Times New Roman"/>
          <w:sz w:val="28"/>
          <w:szCs w:val="28"/>
        </w:rPr>
        <w:t xml:space="preserve">Получение молока-сырья в </w:t>
      </w:r>
      <w:r w:rsidRPr="00C214A4">
        <w:rPr>
          <w:rFonts w:ascii="Times New Roman" w:eastAsia="Times New Roman" w:hAnsi="Times New Roman"/>
          <w:sz w:val="28"/>
          <w:szCs w:val="28"/>
          <w:lang w:eastAsia="ru-RU"/>
        </w:rPr>
        <w:t xml:space="preserve">отделениях племенного завода имени Вахитова </w:t>
      </w:r>
      <w:r w:rsidRPr="00C214A4">
        <w:rPr>
          <w:rFonts w:ascii="Times New Roman" w:hAnsi="Times New Roman"/>
          <w:sz w:val="28"/>
          <w:szCs w:val="28"/>
        </w:rPr>
        <w:t>регулярно осуществляется на высоком санитарном уровне, о чем свидетельствует факт его сдачи преимущественно высшим сортом. Однако, проведенный нами анализ эффективности производства и реализации молока за период с января по июнь 2014 года выявил следующее. Предприятие оценивало все сдаваемое молоко (25284 ц) исключительно высшим сортом. Грузополучателем являлось ООО «Молочные берега» (Казань, ул. Восстания, д. 77), пункт разгрузки – Арский район, дер. Новый Кырлай. Согласно товарно-транспортным накладным с молзавода («ЮниМилк»), молоко-сырье в количестве 3, 5 % было оценено 1 сортом либо из-за снижения плотности, либо из-за увеличения его температуры. За счет улучшения санитарной обработки автомолцистерны и прямой поставки молока в Казань экономический эффект мог бы составить 336 тыс. руб.</w:t>
      </w:r>
    </w:p>
    <w:p w:rsidR="00B009B1" w:rsidRDefault="00B009B1" w:rsidP="008127AB">
      <w:pPr>
        <w:pStyle w:val="a7"/>
        <w:ind w:firstLine="567"/>
        <w:jc w:val="center"/>
        <w:rPr>
          <w:sz w:val="28"/>
          <w:szCs w:val="28"/>
        </w:rPr>
      </w:pPr>
    </w:p>
    <w:p w:rsidR="00D849B4" w:rsidRPr="00B009B1" w:rsidRDefault="00D849B4" w:rsidP="00B009B1">
      <w:pPr>
        <w:pStyle w:val="a7"/>
        <w:ind w:left="0"/>
        <w:jc w:val="center"/>
      </w:pPr>
      <w:r w:rsidRPr="00B009B1">
        <w:t>ТЕХНОЛОГИЯ ПРОИЗВОДСТВА МОЛОКА-СЫРЬЯ В СХПК ИМЕНИ «ВАХИТОВА» КУКМОРСКОГО РАЙОНА РТ</w:t>
      </w:r>
    </w:p>
    <w:p w:rsidR="00B009B1" w:rsidRPr="00C214A4" w:rsidRDefault="00B009B1" w:rsidP="00B009B1">
      <w:pPr>
        <w:pStyle w:val="a7"/>
        <w:ind w:left="0"/>
        <w:jc w:val="center"/>
        <w:rPr>
          <w:sz w:val="28"/>
          <w:szCs w:val="28"/>
        </w:rPr>
      </w:pPr>
    </w:p>
    <w:p w:rsidR="00D849B4" w:rsidRDefault="00D849B4" w:rsidP="00B009B1">
      <w:pPr>
        <w:spacing w:after="0" w:line="240" w:lineRule="auto"/>
        <w:contextualSpacing/>
        <w:jc w:val="center"/>
        <w:rPr>
          <w:rFonts w:ascii="Times New Roman" w:hAnsi="Times New Roman"/>
          <w:sz w:val="28"/>
          <w:szCs w:val="28"/>
        </w:rPr>
      </w:pPr>
      <w:r w:rsidRPr="00C214A4">
        <w:rPr>
          <w:rFonts w:ascii="Times New Roman" w:hAnsi="Times New Roman"/>
          <w:sz w:val="28"/>
          <w:szCs w:val="28"/>
        </w:rPr>
        <w:t>Фёдорова В.В</w:t>
      </w:r>
      <w:r>
        <w:rPr>
          <w:rFonts w:ascii="Times New Roman" w:hAnsi="Times New Roman"/>
          <w:sz w:val="28"/>
          <w:szCs w:val="28"/>
        </w:rPr>
        <w:t>.</w:t>
      </w:r>
    </w:p>
    <w:p w:rsidR="00B009B1" w:rsidRDefault="00B009B1" w:rsidP="00B009B1">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B009B1" w:rsidRPr="00C214A4" w:rsidRDefault="00B009B1" w:rsidP="008127AB">
      <w:pPr>
        <w:spacing w:after="0" w:line="240" w:lineRule="auto"/>
        <w:ind w:left="360" w:firstLine="567"/>
        <w:contextualSpacing/>
        <w:jc w:val="center"/>
        <w:rPr>
          <w:rFonts w:ascii="Times New Roman" w:hAnsi="Times New Roman"/>
          <w:sz w:val="28"/>
          <w:szCs w:val="28"/>
        </w:rPr>
      </w:pPr>
    </w:p>
    <w:p w:rsidR="00D849B4" w:rsidRPr="00C214A4" w:rsidRDefault="00D849B4" w:rsidP="008127AB">
      <w:pPr>
        <w:spacing w:after="0" w:line="240" w:lineRule="auto"/>
        <w:ind w:left="357" w:firstLine="567"/>
        <w:contextualSpacing/>
        <w:rPr>
          <w:rFonts w:ascii="Times New Roman" w:hAnsi="Times New Roman"/>
          <w:sz w:val="28"/>
          <w:szCs w:val="28"/>
        </w:rPr>
      </w:pPr>
      <w:r w:rsidRPr="00C214A4">
        <w:rPr>
          <w:rFonts w:ascii="Times New Roman" w:hAnsi="Times New Roman"/>
          <w:sz w:val="28"/>
          <w:szCs w:val="28"/>
        </w:rPr>
        <w:t xml:space="preserve">Проведен анализ технологии производства молока-сырья в племзаводе имени Вахитова Кукморского района РТ. Определена </w:t>
      </w:r>
      <w:r w:rsidRPr="00C214A4">
        <w:rPr>
          <w:rFonts w:ascii="Times New Roman" w:hAnsi="Times New Roman"/>
          <w:sz w:val="28"/>
          <w:szCs w:val="28"/>
        </w:rPr>
        <w:lastRenderedPageBreak/>
        <w:t>эффективность производства и реализации молока за счет повышения его качества.</w:t>
      </w:r>
    </w:p>
    <w:p w:rsidR="00B009B1" w:rsidRDefault="00B009B1" w:rsidP="008127AB">
      <w:pPr>
        <w:spacing w:after="0" w:line="240" w:lineRule="auto"/>
        <w:ind w:left="360" w:firstLine="567"/>
        <w:contextualSpacing/>
        <w:jc w:val="center"/>
        <w:rPr>
          <w:rFonts w:ascii="Times New Roman" w:hAnsi="Times New Roman"/>
          <w:sz w:val="28"/>
          <w:szCs w:val="28"/>
        </w:rPr>
      </w:pPr>
    </w:p>
    <w:p w:rsidR="00D849B4" w:rsidRPr="008704AB" w:rsidRDefault="00D849B4" w:rsidP="00B009B1">
      <w:pPr>
        <w:tabs>
          <w:tab w:val="left" w:pos="0"/>
        </w:tabs>
        <w:spacing w:after="0" w:line="240" w:lineRule="auto"/>
        <w:ind w:firstLine="567"/>
        <w:contextualSpacing/>
        <w:jc w:val="center"/>
        <w:rPr>
          <w:rFonts w:ascii="Times New Roman" w:hAnsi="Times New Roman"/>
          <w:sz w:val="24"/>
          <w:szCs w:val="24"/>
          <w:lang w:val="en-US"/>
        </w:rPr>
      </w:pPr>
      <w:r w:rsidRPr="00B009B1">
        <w:rPr>
          <w:rFonts w:ascii="Times New Roman" w:hAnsi="Times New Roman"/>
          <w:sz w:val="24"/>
          <w:szCs w:val="24"/>
          <w:lang w:val="en-US"/>
        </w:rPr>
        <w:t>RAW MILK MANUFACTURING PRACTICE IN VAHITOV STUD FARM SITUATED IN KUKMOR REGION OF TATARSTAN</w:t>
      </w:r>
    </w:p>
    <w:p w:rsidR="00B009B1" w:rsidRPr="008704AB" w:rsidRDefault="00B009B1" w:rsidP="00B009B1">
      <w:pPr>
        <w:tabs>
          <w:tab w:val="left" w:pos="0"/>
        </w:tabs>
        <w:spacing w:after="0" w:line="240" w:lineRule="auto"/>
        <w:ind w:firstLine="567"/>
        <w:contextualSpacing/>
        <w:jc w:val="center"/>
        <w:rPr>
          <w:rFonts w:ascii="Times New Roman" w:hAnsi="Times New Roman"/>
          <w:sz w:val="28"/>
          <w:szCs w:val="28"/>
          <w:lang w:val="en-US"/>
        </w:rPr>
      </w:pPr>
    </w:p>
    <w:p w:rsidR="00D849B4" w:rsidRPr="008704AB" w:rsidRDefault="00D849B4" w:rsidP="00B009B1">
      <w:pPr>
        <w:tabs>
          <w:tab w:val="left" w:pos="0"/>
        </w:tabs>
        <w:spacing w:after="0" w:line="240" w:lineRule="auto"/>
        <w:ind w:firstLine="567"/>
        <w:contextualSpacing/>
        <w:jc w:val="center"/>
        <w:rPr>
          <w:rFonts w:ascii="Times New Roman" w:hAnsi="Times New Roman"/>
          <w:sz w:val="28"/>
          <w:szCs w:val="28"/>
          <w:lang w:val="en-US"/>
        </w:rPr>
      </w:pPr>
      <w:r w:rsidRPr="00C214A4">
        <w:rPr>
          <w:rFonts w:ascii="Times New Roman" w:hAnsi="Times New Roman"/>
          <w:sz w:val="28"/>
          <w:szCs w:val="28"/>
          <w:lang w:val="en-US"/>
        </w:rPr>
        <w:t>Fyodorova V.V.</w:t>
      </w:r>
    </w:p>
    <w:p w:rsidR="00B009B1" w:rsidRPr="008704AB" w:rsidRDefault="00B009B1" w:rsidP="00B009B1">
      <w:pPr>
        <w:tabs>
          <w:tab w:val="left" w:pos="0"/>
        </w:tabs>
        <w:spacing w:after="0" w:line="240" w:lineRule="auto"/>
        <w:ind w:firstLine="567"/>
        <w:contextualSpacing/>
        <w:jc w:val="center"/>
        <w:rPr>
          <w:rFonts w:ascii="Times New Roman" w:hAnsi="Times New Roman"/>
          <w:sz w:val="28"/>
          <w:szCs w:val="28"/>
          <w:lang w:val="en-US"/>
        </w:rPr>
      </w:pPr>
      <w:r>
        <w:rPr>
          <w:rFonts w:ascii="Times New Roman" w:hAnsi="Times New Roman"/>
          <w:sz w:val="28"/>
          <w:szCs w:val="28"/>
          <w:lang w:val="en-US"/>
        </w:rPr>
        <w:t>Summary</w:t>
      </w:r>
    </w:p>
    <w:p w:rsidR="00B009B1" w:rsidRPr="008704AB" w:rsidRDefault="00B009B1" w:rsidP="008127AB">
      <w:pPr>
        <w:spacing w:after="0" w:line="240" w:lineRule="auto"/>
        <w:ind w:left="360" w:firstLine="567"/>
        <w:contextualSpacing/>
        <w:jc w:val="center"/>
        <w:rPr>
          <w:rFonts w:ascii="Times New Roman" w:hAnsi="Times New Roman"/>
          <w:sz w:val="28"/>
          <w:szCs w:val="28"/>
          <w:lang w:val="en-US"/>
        </w:rPr>
      </w:pPr>
    </w:p>
    <w:p w:rsidR="00B009B1" w:rsidRPr="008704AB" w:rsidRDefault="00D849B4" w:rsidP="008127AB">
      <w:pPr>
        <w:spacing w:after="0" w:line="240" w:lineRule="auto"/>
        <w:ind w:firstLine="567"/>
        <w:contextualSpacing/>
        <w:rPr>
          <w:rFonts w:ascii="Times New Roman" w:hAnsi="Times New Roman"/>
          <w:sz w:val="28"/>
          <w:szCs w:val="28"/>
          <w:lang w:val="en-US"/>
        </w:rPr>
      </w:pPr>
      <w:r w:rsidRPr="00C214A4">
        <w:rPr>
          <w:rFonts w:ascii="Times New Roman" w:hAnsi="Times New Roman"/>
          <w:sz w:val="28"/>
          <w:szCs w:val="28"/>
          <w:lang w:val="en-US"/>
        </w:rPr>
        <w:t>The analysis of raw milk manufacturing practice in Vahitov stud farm was performed. Factors determining the effectiveness of raw milk manufacturing and its realization are discussed.</w:t>
      </w:r>
    </w:p>
    <w:p w:rsidR="00B009B1" w:rsidRPr="008704AB" w:rsidRDefault="00B009B1" w:rsidP="008127AB">
      <w:pPr>
        <w:spacing w:after="0" w:line="240" w:lineRule="auto"/>
        <w:ind w:firstLine="567"/>
        <w:contextualSpacing/>
        <w:rPr>
          <w:rFonts w:ascii="Times New Roman" w:hAnsi="Times New Roman"/>
          <w:sz w:val="28"/>
          <w:szCs w:val="28"/>
          <w:lang w:val="en-US"/>
        </w:rPr>
      </w:pPr>
    </w:p>
    <w:p w:rsidR="00D849B4" w:rsidRDefault="00D849B4" w:rsidP="00B009B1">
      <w:pPr>
        <w:tabs>
          <w:tab w:val="left" w:pos="900"/>
          <w:tab w:val="left" w:pos="3270"/>
        </w:tabs>
        <w:spacing w:after="0" w:line="240" w:lineRule="auto"/>
        <w:jc w:val="right"/>
        <w:rPr>
          <w:rFonts w:ascii="Times New Roman" w:hAnsi="Times New Roman"/>
          <w:sz w:val="28"/>
          <w:szCs w:val="28"/>
          <w:shd w:val="clear" w:color="auto" w:fill="FFFFFF"/>
        </w:rPr>
      </w:pPr>
      <w:r>
        <w:rPr>
          <w:rFonts w:ascii="Times New Roman" w:hAnsi="Times New Roman"/>
          <w:sz w:val="28"/>
          <w:szCs w:val="28"/>
          <w:shd w:val="clear" w:color="auto" w:fill="FFFFFF"/>
        </w:rPr>
        <w:t>УДК</w:t>
      </w:r>
      <w:r w:rsidR="00B009B1">
        <w:rPr>
          <w:rFonts w:ascii="Times New Roman" w:hAnsi="Times New Roman"/>
          <w:sz w:val="28"/>
          <w:szCs w:val="28"/>
          <w:shd w:val="clear" w:color="auto" w:fill="FFFFFF"/>
        </w:rPr>
        <w:t xml:space="preserve"> </w:t>
      </w:r>
      <w:r w:rsidR="00B8218B">
        <w:rPr>
          <w:rFonts w:ascii="Times New Roman" w:hAnsi="Times New Roman"/>
          <w:sz w:val="28"/>
          <w:szCs w:val="28"/>
          <w:shd w:val="clear" w:color="auto" w:fill="FFFFFF"/>
        </w:rPr>
        <w:t>66:663.813</w:t>
      </w:r>
      <w:r w:rsidR="00B009B1">
        <w:rPr>
          <w:rFonts w:ascii="Times New Roman" w:hAnsi="Times New Roman"/>
          <w:sz w:val="28"/>
          <w:szCs w:val="28"/>
          <w:shd w:val="clear" w:color="auto" w:fill="FFFFFF"/>
        </w:rPr>
        <w:t xml:space="preserve"> </w:t>
      </w:r>
    </w:p>
    <w:p w:rsidR="00B009B1" w:rsidRPr="001D4485" w:rsidRDefault="00B009B1" w:rsidP="00B009B1">
      <w:pPr>
        <w:tabs>
          <w:tab w:val="left" w:pos="900"/>
          <w:tab w:val="left" w:pos="3270"/>
        </w:tabs>
        <w:spacing w:after="0" w:line="240" w:lineRule="auto"/>
        <w:jc w:val="right"/>
        <w:rPr>
          <w:rFonts w:ascii="Times New Roman" w:hAnsi="Times New Roman"/>
          <w:sz w:val="28"/>
          <w:szCs w:val="28"/>
          <w:shd w:val="clear" w:color="auto" w:fill="FFFFFF"/>
        </w:rPr>
      </w:pPr>
    </w:p>
    <w:p w:rsidR="00D849B4" w:rsidRDefault="00D849B4" w:rsidP="00B009B1">
      <w:pPr>
        <w:pStyle w:val="a6"/>
        <w:jc w:val="center"/>
        <w:rPr>
          <w:rFonts w:ascii="Times New Roman" w:hAnsi="Times New Roman"/>
          <w:b/>
          <w:caps/>
          <w:sz w:val="28"/>
          <w:szCs w:val="28"/>
        </w:rPr>
      </w:pPr>
      <w:r w:rsidRPr="00C214A4">
        <w:rPr>
          <w:rFonts w:ascii="Times New Roman" w:hAnsi="Times New Roman"/>
          <w:b/>
          <w:caps/>
          <w:sz w:val="28"/>
          <w:szCs w:val="28"/>
        </w:rPr>
        <w:t>Оценка качества фруктовых соков по показателю содержания витамина С</w:t>
      </w:r>
    </w:p>
    <w:p w:rsidR="00B009B1" w:rsidRPr="00C214A4" w:rsidRDefault="00B009B1" w:rsidP="00B009B1">
      <w:pPr>
        <w:pStyle w:val="a6"/>
        <w:jc w:val="center"/>
        <w:rPr>
          <w:rFonts w:ascii="Times New Roman" w:hAnsi="Times New Roman"/>
          <w:b/>
          <w:caps/>
          <w:sz w:val="28"/>
          <w:szCs w:val="28"/>
        </w:rPr>
      </w:pPr>
    </w:p>
    <w:p w:rsidR="00D849B4" w:rsidRDefault="00D849B4" w:rsidP="00B009B1">
      <w:pPr>
        <w:pStyle w:val="a6"/>
        <w:jc w:val="center"/>
        <w:rPr>
          <w:rFonts w:ascii="Times New Roman" w:hAnsi="Times New Roman"/>
          <w:b/>
          <w:sz w:val="28"/>
          <w:szCs w:val="28"/>
        </w:rPr>
      </w:pPr>
      <w:r w:rsidRPr="00C214A4">
        <w:rPr>
          <w:rFonts w:ascii="Times New Roman" w:hAnsi="Times New Roman"/>
          <w:b/>
          <w:sz w:val="28"/>
          <w:szCs w:val="28"/>
        </w:rPr>
        <w:t xml:space="preserve">Хабреева </w:t>
      </w:r>
      <w:r>
        <w:rPr>
          <w:rFonts w:ascii="Times New Roman" w:hAnsi="Times New Roman"/>
          <w:b/>
          <w:sz w:val="28"/>
          <w:szCs w:val="28"/>
        </w:rPr>
        <w:t>А.Х.</w:t>
      </w:r>
    </w:p>
    <w:p w:rsidR="00D849B4" w:rsidRPr="00C214A4" w:rsidRDefault="00D849B4" w:rsidP="008127AB">
      <w:pPr>
        <w:spacing w:after="0" w:line="240" w:lineRule="auto"/>
        <w:ind w:firstLine="567"/>
        <w:jc w:val="center"/>
        <w:rPr>
          <w:rFonts w:ascii="Times New Roman" w:hAnsi="Times New Roman"/>
          <w:sz w:val="28"/>
          <w:szCs w:val="28"/>
        </w:rPr>
      </w:pPr>
      <w:r>
        <w:rPr>
          <w:rFonts w:ascii="Times New Roman" w:hAnsi="Times New Roman"/>
          <w:sz w:val="28"/>
          <w:szCs w:val="28"/>
        </w:rPr>
        <w:t>Р</w:t>
      </w:r>
      <w:r w:rsidRPr="00C214A4">
        <w:rPr>
          <w:rFonts w:ascii="Times New Roman" w:hAnsi="Times New Roman"/>
          <w:sz w:val="28"/>
          <w:szCs w:val="28"/>
        </w:rPr>
        <w:t>уководитель - Файзрахманова Г.А.</w:t>
      </w:r>
      <w:r>
        <w:rPr>
          <w:rFonts w:ascii="Times New Roman" w:hAnsi="Times New Roman"/>
          <w:sz w:val="28"/>
          <w:szCs w:val="28"/>
        </w:rPr>
        <w:t xml:space="preserve">, </w:t>
      </w:r>
      <w:r w:rsidRPr="00C214A4">
        <w:rPr>
          <w:rFonts w:ascii="Times New Roman" w:hAnsi="Times New Roman"/>
          <w:sz w:val="28"/>
          <w:szCs w:val="28"/>
        </w:rPr>
        <w:t xml:space="preserve">учитель высшей категории </w:t>
      </w:r>
    </w:p>
    <w:p w:rsidR="00D849B4" w:rsidRPr="00C214A4" w:rsidRDefault="00D849B4" w:rsidP="008127AB">
      <w:pPr>
        <w:pStyle w:val="a6"/>
        <w:ind w:firstLine="567"/>
        <w:jc w:val="center"/>
        <w:rPr>
          <w:rFonts w:ascii="Times New Roman" w:hAnsi="Times New Roman"/>
          <w:sz w:val="28"/>
          <w:szCs w:val="28"/>
        </w:rPr>
      </w:pPr>
      <w:r w:rsidRPr="00C214A4">
        <w:rPr>
          <w:rFonts w:ascii="Times New Roman" w:hAnsi="Times New Roman"/>
          <w:sz w:val="28"/>
          <w:szCs w:val="28"/>
        </w:rPr>
        <w:t>МБОУ «Арская средняя общеобразовательная школа №</w:t>
      </w:r>
      <w:r w:rsidR="00B009B1">
        <w:rPr>
          <w:rFonts w:ascii="Times New Roman" w:hAnsi="Times New Roman"/>
          <w:sz w:val="28"/>
          <w:szCs w:val="28"/>
        </w:rPr>
        <w:t xml:space="preserve"> </w:t>
      </w:r>
      <w:r w:rsidRPr="00C214A4">
        <w:rPr>
          <w:rFonts w:ascii="Times New Roman" w:hAnsi="Times New Roman"/>
          <w:sz w:val="28"/>
          <w:szCs w:val="28"/>
        </w:rPr>
        <w:t>2» г.</w:t>
      </w:r>
      <w:r w:rsidR="00B009B1">
        <w:rPr>
          <w:rFonts w:ascii="Times New Roman" w:hAnsi="Times New Roman"/>
          <w:sz w:val="28"/>
          <w:szCs w:val="28"/>
        </w:rPr>
        <w:t xml:space="preserve"> </w:t>
      </w:r>
      <w:r w:rsidRPr="00C214A4">
        <w:rPr>
          <w:rFonts w:ascii="Times New Roman" w:hAnsi="Times New Roman"/>
          <w:sz w:val="28"/>
          <w:szCs w:val="28"/>
        </w:rPr>
        <w:t>Арск</w:t>
      </w:r>
    </w:p>
    <w:p w:rsidR="00B009B1" w:rsidRDefault="00B009B1" w:rsidP="008127AB">
      <w:pPr>
        <w:spacing w:after="0" w:line="240" w:lineRule="auto"/>
        <w:ind w:firstLine="567"/>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Слова «витамины - источник здоровья» знакомы нам с детства, и мы настолько привыкли к ним, что перестаем придавать им значение. А напрасно! Ведь на самом деле без витаминов обеспечить полноценное здоровье совершенно невозможно.</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Усвоение белков, поступающих с пищей, и образование новых возможны лишь при достаточном количестве витамина С в организме. Витамин С активизирует иммунную систему, способствуя повышению устойчивости организма к воздействию неблагоприятных факторов внешней среды; влияет на функцию кроветворения: способствует лучшему усвоению железа организмом (совместно с витамином В9). При недостатке витамина С развивается повышенная ломкость мелких кровеносных сосудов, склонность к кровоизлияниям на коже и смутных оболочках, патологическим переломам костей, гнойничковым заболеваниям. </w:t>
      </w:r>
    </w:p>
    <w:p w:rsidR="00D849B4" w:rsidRPr="00C214A4" w:rsidRDefault="00D849B4" w:rsidP="008127AB">
      <w:pPr>
        <w:tabs>
          <w:tab w:val="left" w:pos="1875"/>
        </w:tabs>
        <w:spacing w:after="0" w:line="240" w:lineRule="auto"/>
        <w:ind w:firstLine="567"/>
        <w:rPr>
          <w:rFonts w:ascii="Times New Roman" w:hAnsi="Times New Roman"/>
          <w:sz w:val="28"/>
          <w:szCs w:val="28"/>
        </w:rPr>
      </w:pPr>
      <w:r w:rsidRPr="00C214A4">
        <w:rPr>
          <w:rFonts w:ascii="Times New Roman" w:hAnsi="Times New Roman"/>
          <w:sz w:val="28"/>
          <w:szCs w:val="28"/>
        </w:rPr>
        <w:t>Целью нашего исследования является оценка содержания витамина С в яблочных соках и эффективность использования последних для достижения соответствующего уровня потребления аскорбиновой кислоты.</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Согласно цели были поставлены следующие задачи:</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1. Изучить литературу по исследуемой проблеме.</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2. Проводить опрос населения, какие соки они больше всего предпочитают для питья.</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lastRenderedPageBreak/>
        <w:t>3. Оценить содержание витамина С в яблочных соках разных производителей и домашнего приготовления, освоить титрометрический метод анализа витамина С в соках.</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4. Составить сводную таблицу результатов исследований  и сделать вывод:</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а) какой сок обеспечивает наибольшее поступление витаминов С;</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б) насколько  данные о содержании витамина С на упаковке соответствуют действительности;</w:t>
      </w:r>
    </w:p>
    <w:p w:rsidR="00D849B4" w:rsidRPr="00C214A4" w:rsidRDefault="00D849B4" w:rsidP="008127AB">
      <w:pPr>
        <w:pStyle w:val="a6"/>
        <w:ind w:firstLine="567"/>
        <w:rPr>
          <w:rFonts w:ascii="Times New Roman" w:hAnsi="Times New Roman"/>
          <w:sz w:val="28"/>
          <w:szCs w:val="28"/>
        </w:rPr>
      </w:pPr>
      <w:r w:rsidRPr="00C214A4">
        <w:rPr>
          <w:rFonts w:ascii="Times New Roman" w:hAnsi="Times New Roman"/>
          <w:sz w:val="28"/>
          <w:szCs w:val="28"/>
        </w:rPr>
        <w:t>в) какой из выбранных соков содержит наименьшее количество витамина С.</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Материалы и методы</w:t>
      </w:r>
      <w:r w:rsidR="00B009B1">
        <w:rPr>
          <w:rFonts w:ascii="Times New Roman" w:hAnsi="Times New Roman"/>
          <w:b/>
          <w:sz w:val="28"/>
          <w:szCs w:val="28"/>
        </w:rPr>
        <w:t>.</w:t>
      </w:r>
      <w:r w:rsidRPr="00C214A4">
        <w:rPr>
          <w:rFonts w:ascii="Times New Roman" w:hAnsi="Times New Roman"/>
          <w:b/>
          <w:sz w:val="28"/>
          <w:szCs w:val="28"/>
        </w:rPr>
        <w:t xml:space="preserve"> </w:t>
      </w:r>
      <w:r w:rsidRPr="00C214A4">
        <w:rPr>
          <w:rFonts w:ascii="Times New Roman" w:hAnsi="Times New Roman"/>
          <w:sz w:val="28"/>
          <w:szCs w:val="28"/>
        </w:rPr>
        <w:t>Среди многочисленных методов анализа содержания Витамина С в пищевых продуктах, используемых во всем мире, наиболее простым, быстрым и, как следствие, распространенным является метод визуального титрования 2,6-дихлорфенолиндофенолятом натрия. Этот метод основан на окислительно-восстановительной реакции, сопровождающейся появлением розового окрашивания анализируемого раствора, соответствующей окисленной форме фенолята.</w:t>
      </w:r>
    </w:p>
    <w:p w:rsidR="00D849B4" w:rsidRPr="00C214A4" w:rsidRDefault="00D849B4" w:rsidP="00B009B1">
      <w:pPr>
        <w:tabs>
          <w:tab w:val="left" w:pos="2880"/>
          <w:tab w:val="left" w:pos="5220"/>
        </w:tabs>
        <w:spacing w:after="0" w:line="240" w:lineRule="auto"/>
        <w:ind w:firstLine="567"/>
        <w:rPr>
          <w:rFonts w:ascii="Times New Roman" w:hAnsi="Times New Roman"/>
          <w:sz w:val="28"/>
          <w:szCs w:val="28"/>
        </w:rPr>
      </w:pPr>
      <w:r w:rsidRPr="00C214A4">
        <w:rPr>
          <w:rFonts w:ascii="Times New Roman" w:hAnsi="Times New Roman"/>
          <w:b/>
          <w:sz w:val="28"/>
          <w:szCs w:val="28"/>
        </w:rPr>
        <w:t>Результаты исследования.</w:t>
      </w:r>
      <w:r w:rsidR="00B009B1">
        <w:rPr>
          <w:rFonts w:ascii="Times New Roman" w:hAnsi="Times New Roman"/>
          <w:b/>
          <w:sz w:val="28"/>
          <w:szCs w:val="28"/>
        </w:rPr>
        <w:t xml:space="preserve"> </w:t>
      </w:r>
      <w:r w:rsidRPr="00C214A4">
        <w:rPr>
          <w:rFonts w:ascii="Times New Roman" w:hAnsi="Times New Roman"/>
          <w:sz w:val="28"/>
          <w:szCs w:val="28"/>
        </w:rPr>
        <w:t>1. В ходе проделанного нами эксперимента было выявлено, что наиболее содержащим витамин С является яблочный сок домашнего приготовления, а среди соков разных производителей витамин С содержится больше в соках «Добрый» и «Сады Придонья».</w:t>
      </w:r>
      <w:r w:rsidR="00B009B1">
        <w:rPr>
          <w:rFonts w:ascii="Times New Roman" w:hAnsi="Times New Roman"/>
          <w:sz w:val="28"/>
          <w:szCs w:val="28"/>
        </w:rPr>
        <w:t xml:space="preserve"> </w:t>
      </w:r>
      <w:r w:rsidRPr="00C214A4">
        <w:rPr>
          <w:rFonts w:ascii="Times New Roman" w:hAnsi="Times New Roman"/>
          <w:sz w:val="28"/>
          <w:szCs w:val="28"/>
        </w:rPr>
        <w:t>2. К сожалению, не во всех упаковках указаны содержание витаминов, кроме сока «Сады Придонья». Здесь содержание витамина С указано 3 мг, а по результатам нашего исследования содержится только 2,35 мг. Приведенные на упаковке данные содержания витамина С по нашим результатам не соответствуют действительности.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Заключение.</w:t>
      </w:r>
      <w:r w:rsidR="00B009B1">
        <w:rPr>
          <w:rFonts w:ascii="Times New Roman" w:hAnsi="Times New Roman"/>
          <w:b/>
          <w:sz w:val="28"/>
          <w:szCs w:val="28"/>
        </w:rPr>
        <w:t xml:space="preserve"> </w:t>
      </w:r>
      <w:r w:rsidRPr="00C214A4">
        <w:rPr>
          <w:rFonts w:ascii="Times New Roman" w:hAnsi="Times New Roman"/>
          <w:sz w:val="28"/>
          <w:szCs w:val="28"/>
        </w:rPr>
        <w:t>Во всех соках, которые производятся в промышленности, в разной степени используются  красители, усилители вкуса, ароматизаторы идентичные натуральным, а сахар заменяется на сахарозаменители. Эти заменители могут быть вредны для людей с нарушением обмена веществ. Людям с такими заболеваниями мы рекомендуем ограничить потребление соков промышленного производства.</w:t>
      </w:r>
    </w:p>
    <w:p w:rsidR="00D849B4" w:rsidRPr="00C214A4" w:rsidRDefault="00D849B4" w:rsidP="008127AB">
      <w:pPr>
        <w:pStyle w:val="a6"/>
        <w:ind w:firstLine="567"/>
        <w:rPr>
          <w:rFonts w:ascii="Times New Roman" w:hAnsi="Times New Roman"/>
          <w:sz w:val="28"/>
          <w:szCs w:val="28"/>
        </w:rPr>
      </w:pPr>
      <w:r>
        <w:rPr>
          <w:rFonts w:ascii="Times New Roman" w:hAnsi="Times New Roman"/>
          <w:sz w:val="28"/>
          <w:szCs w:val="28"/>
        </w:rPr>
        <w:t>ЛИТЕРАТУРА:</w:t>
      </w:r>
      <w:r w:rsidR="00B009B1">
        <w:rPr>
          <w:rFonts w:ascii="Times New Roman" w:hAnsi="Times New Roman"/>
          <w:sz w:val="28"/>
          <w:szCs w:val="28"/>
        </w:rPr>
        <w:t xml:space="preserve"> </w:t>
      </w:r>
      <w:r w:rsidRPr="00C214A4">
        <w:rPr>
          <w:rFonts w:ascii="Times New Roman" w:hAnsi="Times New Roman"/>
          <w:sz w:val="28"/>
          <w:szCs w:val="28"/>
        </w:rPr>
        <w:t>1. Анисимов, А.А. Основы биохимии / А.А. Анисимов // М: Высшая школа, 1986. 551 с.</w:t>
      </w:r>
      <w:r w:rsidR="00B009B1">
        <w:rPr>
          <w:rFonts w:ascii="Times New Roman" w:hAnsi="Times New Roman"/>
          <w:sz w:val="28"/>
          <w:szCs w:val="28"/>
        </w:rPr>
        <w:t xml:space="preserve"> </w:t>
      </w:r>
      <w:r w:rsidRPr="00C214A4">
        <w:rPr>
          <w:rFonts w:ascii="Times New Roman" w:hAnsi="Times New Roman"/>
          <w:sz w:val="28"/>
          <w:szCs w:val="28"/>
        </w:rPr>
        <w:t>2. Белясова, Н.А. Биохимия и молекулярная биология / Н.А. Белясова // Минск: Белорусский дом печати, 2004. 416 с.</w:t>
      </w:r>
      <w:r w:rsidR="00B009B1">
        <w:rPr>
          <w:rFonts w:ascii="Times New Roman" w:hAnsi="Times New Roman"/>
          <w:sz w:val="28"/>
          <w:szCs w:val="28"/>
        </w:rPr>
        <w:t xml:space="preserve"> </w:t>
      </w:r>
      <w:r w:rsidRPr="00C214A4">
        <w:rPr>
          <w:rFonts w:ascii="Times New Roman" w:hAnsi="Times New Roman"/>
          <w:sz w:val="28"/>
          <w:szCs w:val="28"/>
        </w:rPr>
        <w:t>3. Березов, Т. Т. Биологическая химия / Т.Т Березов, Б.Ф. Коровкин // М: Медицина, 1992. 652 с.</w:t>
      </w:r>
      <w:r w:rsidR="00B009B1">
        <w:rPr>
          <w:rFonts w:ascii="Times New Roman" w:hAnsi="Times New Roman"/>
          <w:sz w:val="28"/>
          <w:szCs w:val="28"/>
        </w:rPr>
        <w:t xml:space="preserve"> </w:t>
      </w:r>
      <w:r w:rsidRPr="00C214A4">
        <w:rPr>
          <w:rFonts w:ascii="Times New Roman" w:hAnsi="Times New Roman"/>
          <w:sz w:val="28"/>
          <w:szCs w:val="28"/>
        </w:rPr>
        <w:t>4. Березовский, В.М. Химия витаминов / В.М. Березовский // М: Пищевая промышленность, 1973. 307 с.</w:t>
      </w:r>
      <w:r w:rsidR="00B009B1">
        <w:rPr>
          <w:rFonts w:ascii="Times New Roman" w:hAnsi="Times New Roman"/>
          <w:sz w:val="28"/>
          <w:szCs w:val="28"/>
        </w:rPr>
        <w:t xml:space="preserve"> </w:t>
      </w:r>
      <w:r w:rsidRPr="00C214A4">
        <w:rPr>
          <w:rFonts w:ascii="Times New Roman" w:hAnsi="Times New Roman"/>
          <w:sz w:val="28"/>
          <w:szCs w:val="28"/>
        </w:rPr>
        <w:t>5. Букин, В.Н. Биохимия витаминов / В.Н. Букин // М: Наука - 1982. 320 с.</w:t>
      </w:r>
      <w:r w:rsidR="00B009B1">
        <w:rPr>
          <w:rFonts w:ascii="Times New Roman" w:hAnsi="Times New Roman"/>
          <w:sz w:val="28"/>
          <w:szCs w:val="28"/>
        </w:rPr>
        <w:t xml:space="preserve"> </w:t>
      </w:r>
      <w:r w:rsidRPr="00C214A4">
        <w:rPr>
          <w:rFonts w:ascii="Times New Roman" w:hAnsi="Times New Roman"/>
          <w:sz w:val="28"/>
          <w:szCs w:val="28"/>
        </w:rPr>
        <w:t>6 Дунейко, А.А. Витамин А: Обмен и функции / А.А. Дунейко // Киев: Думка, 1989. 495 с.</w:t>
      </w:r>
      <w:r w:rsidR="00B009B1">
        <w:rPr>
          <w:rFonts w:ascii="Times New Roman" w:hAnsi="Times New Roman"/>
          <w:sz w:val="28"/>
          <w:szCs w:val="28"/>
        </w:rPr>
        <w:t xml:space="preserve"> </w:t>
      </w:r>
      <w:r w:rsidRPr="00C214A4">
        <w:rPr>
          <w:rFonts w:ascii="Times New Roman" w:hAnsi="Times New Roman"/>
          <w:sz w:val="28"/>
          <w:szCs w:val="28"/>
        </w:rPr>
        <w:t xml:space="preserve">7. Колотилова, А.И. Витамины: Химия, биохимия и </w:t>
      </w:r>
      <w:r w:rsidRPr="00C214A4">
        <w:rPr>
          <w:rFonts w:ascii="Times New Roman" w:hAnsi="Times New Roman"/>
          <w:sz w:val="28"/>
          <w:szCs w:val="28"/>
        </w:rPr>
        <w:lastRenderedPageBreak/>
        <w:t>физиологическая роль / А.И. Колотилова, Е.П. Глушанков // Л: Ленинградский Университет, 1976. 274 с.</w:t>
      </w:r>
    </w:p>
    <w:p w:rsidR="00B009B1" w:rsidRDefault="00B009B1" w:rsidP="008127AB">
      <w:pPr>
        <w:pStyle w:val="a6"/>
        <w:ind w:firstLine="567"/>
        <w:jc w:val="center"/>
        <w:rPr>
          <w:rFonts w:ascii="Times New Roman" w:hAnsi="Times New Roman"/>
          <w:caps/>
          <w:sz w:val="28"/>
          <w:szCs w:val="28"/>
        </w:rPr>
      </w:pPr>
    </w:p>
    <w:p w:rsidR="00D849B4" w:rsidRDefault="00D849B4" w:rsidP="00B009B1">
      <w:pPr>
        <w:pStyle w:val="a6"/>
        <w:jc w:val="center"/>
        <w:rPr>
          <w:rFonts w:ascii="Times New Roman" w:hAnsi="Times New Roman"/>
          <w:caps/>
          <w:sz w:val="24"/>
          <w:szCs w:val="24"/>
        </w:rPr>
      </w:pPr>
      <w:r w:rsidRPr="00B009B1">
        <w:rPr>
          <w:rFonts w:ascii="Times New Roman" w:hAnsi="Times New Roman"/>
          <w:caps/>
          <w:sz w:val="24"/>
          <w:szCs w:val="24"/>
        </w:rPr>
        <w:t>Оценка качества фруктовых соков по показателю содержания витамина С</w:t>
      </w:r>
    </w:p>
    <w:p w:rsidR="00B009B1" w:rsidRPr="00B009B1" w:rsidRDefault="00B009B1" w:rsidP="00B009B1">
      <w:pPr>
        <w:pStyle w:val="a6"/>
        <w:jc w:val="center"/>
        <w:rPr>
          <w:rFonts w:ascii="Times New Roman" w:hAnsi="Times New Roman"/>
          <w:caps/>
          <w:sz w:val="24"/>
          <w:szCs w:val="24"/>
        </w:rPr>
      </w:pPr>
    </w:p>
    <w:p w:rsidR="00D849B4" w:rsidRDefault="00D849B4" w:rsidP="00B009B1">
      <w:pPr>
        <w:pStyle w:val="a6"/>
        <w:jc w:val="center"/>
        <w:rPr>
          <w:rFonts w:ascii="Times New Roman" w:hAnsi="Times New Roman"/>
          <w:sz w:val="28"/>
          <w:szCs w:val="28"/>
        </w:rPr>
      </w:pPr>
      <w:r w:rsidRPr="001D4485">
        <w:rPr>
          <w:rFonts w:ascii="Times New Roman" w:hAnsi="Times New Roman"/>
          <w:sz w:val="28"/>
          <w:szCs w:val="28"/>
        </w:rPr>
        <w:t>Хабреева А.Х.</w:t>
      </w:r>
    </w:p>
    <w:p w:rsidR="00B009B1" w:rsidRDefault="00B009B1" w:rsidP="00B009B1">
      <w:pPr>
        <w:pStyle w:val="a6"/>
        <w:jc w:val="center"/>
        <w:rPr>
          <w:rFonts w:ascii="Times New Roman" w:hAnsi="Times New Roman"/>
          <w:sz w:val="28"/>
          <w:szCs w:val="28"/>
        </w:rPr>
      </w:pPr>
      <w:r>
        <w:rPr>
          <w:rFonts w:ascii="Times New Roman" w:hAnsi="Times New Roman"/>
          <w:sz w:val="28"/>
          <w:szCs w:val="28"/>
        </w:rPr>
        <w:t>Резюме</w:t>
      </w:r>
    </w:p>
    <w:p w:rsidR="00B009B1" w:rsidRPr="001D4485" w:rsidRDefault="00B009B1" w:rsidP="008127AB">
      <w:pPr>
        <w:pStyle w:val="a6"/>
        <w:ind w:firstLine="567"/>
        <w:jc w:val="center"/>
        <w:rPr>
          <w:rFonts w:ascii="Times New Roman" w:hAnsi="Times New Roman"/>
          <w:sz w:val="28"/>
          <w:szCs w:val="28"/>
        </w:rPr>
      </w:pPr>
    </w:p>
    <w:p w:rsidR="00D849B4" w:rsidRPr="00C214A4" w:rsidRDefault="00D849B4" w:rsidP="008127AB">
      <w:pPr>
        <w:pStyle w:val="a6"/>
        <w:ind w:firstLine="567"/>
        <w:rPr>
          <w:rFonts w:ascii="Times New Roman" w:hAnsi="Times New Roman"/>
          <w:sz w:val="28"/>
          <w:szCs w:val="28"/>
        </w:rPr>
      </w:pPr>
      <w:r w:rsidRPr="001D4485">
        <w:rPr>
          <w:rFonts w:ascii="Times New Roman" w:hAnsi="Times New Roman"/>
          <w:sz w:val="28"/>
          <w:szCs w:val="28"/>
        </w:rPr>
        <w:t>Статья посвящена вопросам качества</w:t>
      </w:r>
      <w:r w:rsidRPr="00C214A4">
        <w:rPr>
          <w:rFonts w:ascii="Times New Roman" w:hAnsi="Times New Roman"/>
          <w:sz w:val="28"/>
          <w:szCs w:val="28"/>
        </w:rPr>
        <w:t xml:space="preserve"> продукции на прилавках магазинов. Она представляет основную информацию о свойствах витамина С, о его значении для организма и его практическом применении. В экспериментальной части дается основной материал по содержанию витамина С в яблочных соках разных производителей.</w:t>
      </w:r>
    </w:p>
    <w:p w:rsidR="00B009B1" w:rsidRDefault="00B009B1" w:rsidP="008127AB">
      <w:pPr>
        <w:tabs>
          <w:tab w:val="left" w:pos="900"/>
          <w:tab w:val="left" w:pos="3270"/>
        </w:tabs>
        <w:spacing w:after="0" w:line="240" w:lineRule="auto"/>
        <w:ind w:firstLine="567"/>
        <w:jc w:val="center"/>
        <w:rPr>
          <w:rFonts w:ascii="Times New Roman" w:hAnsi="Times New Roman"/>
          <w:color w:val="333333"/>
          <w:sz w:val="28"/>
          <w:szCs w:val="28"/>
          <w:shd w:val="clear" w:color="auto" w:fill="FFFFFF"/>
        </w:rPr>
      </w:pPr>
    </w:p>
    <w:p w:rsidR="00B009B1" w:rsidRPr="00B009B1" w:rsidRDefault="00D849B4" w:rsidP="00B009B1">
      <w:pPr>
        <w:tabs>
          <w:tab w:val="left" w:pos="900"/>
          <w:tab w:val="left" w:pos="3270"/>
        </w:tabs>
        <w:spacing w:after="0" w:line="240" w:lineRule="auto"/>
        <w:jc w:val="center"/>
        <w:rPr>
          <w:rFonts w:ascii="Times New Roman" w:hAnsi="Times New Roman"/>
          <w:color w:val="333333"/>
          <w:sz w:val="24"/>
          <w:szCs w:val="24"/>
          <w:shd w:val="clear" w:color="auto" w:fill="FFFFFF"/>
          <w:lang w:val="en-US"/>
        </w:rPr>
      </w:pPr>
      <w:r w:rsidRPr="00B009B1">
        <w:rPr>
          <w:rFonts w:ascii="Times New Roman" w:hAnsi="Times New Roman"/>
          <w:color w:val="333333"/>
          <w:sz w:val="24"/>
          <w:szCs w:val="24"/>
          <w:shd w:val="clear" w:color="auto" w:fill="FFFFFF"/>
          <w:lang w:val="en-US"/>
        </w:rPr>
        <w:t>QUALITY ASSESSMENT OF FRUIT JUICES FOR VITAMIN C CONTENT</w:t>
      </w:r>
    </w:p>
    <w:p w:rsidR="00D849B4" w:rsidRPr="008704AB" w:rsidRDefault="00D849B4" w:rsidP="00B009B1">
      <w:pPr>
        <w:tabs>
          <w:tab w:val="left" w:pos="900"/>
          <w:tab w:val="left" w:pos="3270"/>
        </w:tabs>
        <w:spacing w:after="0" w:line="240" w:lineRule="auto"/>
        <w:jc w:val="center"/>
        <w:rPr>
          <w:rFonts w:ascii="Times New Roman" w:hAnsi="Times New Roman"/>
          <w:color w:val="333333"/>
          <w:sz w:val="28"/>
          <w:szCs w:val="28"/>
          <w:shd w:val="clear" w:color="auto" w:fill="FFFFFF"/>
          <w:lang w:val="en-US"/>
        </w:rPr>
      </w:pPr>
      <w:r w:rsidRPr="00B009B1">
        <w:rPr>
          <w:rFonts w:ascii="Times New Roman" w:hAnsi="Times New Roman"/>
          <w:color w:val="333333"/>
          <w:sz w:val="28"/>
          <w:szCs w:val="28"/>
          <w:lang w:val="en-US"/>
        </w:rPr>
        <w:br/>
      </w:r>
      <w:r w:rsidRPr="00B009B1">
        <w:rPr>
          <w:rFonts w:ascii="Times New Roman" w:hAnsi="Times New Roman"/>
          <w:color w:val="333333"/>
          <w:sz w:val="28"/>
          <w:szCs w:val="28"/>
          <w:shd w:val="clear" w:color="auto" w:fill="FFFFFF"/>
          <w:lang w:val="en-US"/>
        </w:rPr>
        <w:t>Habreeva A.H.</w:t>
      </w:r>
    </w:p>
    <w:p w:rsidR="00B009B1" w:rsidRPr="008704AB" w:rsidRDefault="00B009B1" w:rsidP="00B009B1">
      <w:pPr>
        <w:tabs>
          <w:tab w:val="left" w:pos="900"/>
          <w:tab w:val="left" w:pos="3270"/>
        </w:tabs>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B009B1" w:rsidRPr="008704AB" w:rsidRDefault="00B009B1" w:rsidP="008127AB">
      <w:pPr>
        <w:tabs>
          <w:tab w:val="left" w:pos="900"/>
          <w:tab w:val="left" w:pos="3270"/>
        </w:tabs>
        <w:spacing w:after="0" w:line="240" w:lineRule="auto"/>
        <w:ind w:firstLine="567"/>
        <w:jc w:val="center"/>
        <w:rPr>
          <w:rFonts w:ascii="Times New Roman" w:hAnsi="Times New Roman"/>
          <w:color w:val="333333"/>
          <w:sz w:val="28"/>
          <w:szCs w:val="28"/>
          <w:shd w:val="clear" w:color="auto" w:fill="FFFFFF"/>
          <w:lang w:val="en-US"/>
        </w:rPr>
      </w:pPr>
    </w:p>
    <w:p w:rsidR="00D849B4" w:rsidRPr="008704AB" w:rsidRDefault="00D849B4" w:rsidP="008127AB">
      <w:pPr>
        <w:tabs>
          <w:tab w:val="left" w:pos="900"/>
          <w:tab w:val="left" w:pos="3270"/>
        </w:tabs>
        <w:spacing w:after="0" w:line="240" w:lineRule="auto"/>
        <w:ind w:firstLine="567"/>
        <w:rPr>
          <w:rFonts w:ascii="Times New Roman" w:hAnsi="Times New Roman"/>
          <w:color w:val="333333"/>
          <w:sz w:val="28"/>
          <w:szCs w:val="28"/>
          <w:shd w:val="clear" w:color="auto" w:fill="FFFFFF"/>
          <w:lang w:val="en-US"/>
        </w:rPr>
      </w:pPr>
      <w:r w:rsidRPr="00B009B1">
        <w:rPr>
          <w:rFonts w:ascii="Times New Roman" w:hAnsi="Times New Roman"/>
          <w:color w:val="333333"/>
          <w:sz w:val="28"/>
          <w:szCs w:val="28"/>
          <w:shd w:val="clear" w:color="auto" w:fill="FFFFFF"/>
          <w:lang w:val="en-US"/>
        </w:rPr>
        <w:t>The article is devoted to the quality</w:t>
      </w:r>
      <w:r w:rsidRPr="001D4485">
        <w:rPr>
          <w:rFonts w:ascii="Times New Roman" w:hAnsi="Times New Roman"/>
          <w:color w:val="333333"/>
          <w:sz w:val="28"/>
          <w:szCs w:val="28"/>
          <w:shd w:val="clear" w:color="auto" w:fill="FFFFFF"/>
          <w:lang w:val="en-US"/>
        </w:rPr>
        <w:t xml:space="preserve"> of products on store shelves. It presents basic information about the properties of vitamin C, its significance for the organism and its practical application. In the experimental part given the basic material for the soda</w:t>
      </w:r>
      <w:r w:rsidR="00B009B1" w:rsidRPr="00B009B1">
        <w:rPr>
          <w:rFonts w:ascii="Times New Roman" w:hAnsi="Times New Roman"/>
          <w:color w:val="333333"/>
          <w:sz w:val="28"/>
          <w:szCs w:val="28"/>
          <w:shd w:val="clear" w:color="auto" w:fill="FFFFFF"/>
          <w:lang w:val="en-US"/>
        </w:rPr>
        <w:t>.</w:t>
      </w:r>
    </w:p>
    <w:p w:rsidR="00B009B1" w:rsidRPr="008704AB" w:rsidRDefault="00B009B1" w:rsidP="008127AB">
      <w:pPr>
        <w:tabs>
          <w:tab w:val="left" w:pos="900"/>
          <w:tab w:val="left" w:pos="3270"/>
        </w:tabs>
        <w:spacing w:after="0" w:line="240" w:lineRule="auto"/>
        <w:ind w:firstLine="567"/>
        <w:rPr>
          <w:rFonts w:ascii="Times New Roman" w:hAnsi="Times New Roman"/>
          <w:color w:val="333333"/>
          <w:sz w:val="28"/>
          <w:szCs w:val="28"/>
          <w:shd w:val="clear" w:color="auto" w:fill="FFFFFF"/>
          <w:lang w:val="en-US"/>
        </w:rPr>
      </w:pPr>
    </w:p>
    <w:p w:rsidR="00B009B1" w:rsidRPr="008704AB" w:rsidRDefault="00B009B1" w:rsidP="008127AB">
      <w:pPr>
        <w:tabs>
          <w:tab w:val="left" w:pos="900"/>
          <w:tab w:val="left" w:pos="3270"/>
        </w:tabs>
        <w:spacing w:after="0" w:line="240" w:lineRule="auto"/>
        <w:ind w:firstLine="567"/>
        <w:rPr>
          <w:rFonts w:ascii="Times New Roman" w:hAnsi="Times New Roman"/>
          <w:color w:val="333333"/>
          <w:sz w:val="28"/>
          <w:szCs w:val="28"/>
          <w:shd w:val="clear" w:color="auto" w:fill="FFFFFF"/>
          <w:lang w:val="en-US"/>
        </w:rPr>
      </w:pPr>
    </w:p>
    <w:p w:rsidR="00D849B4" w:rsidRDefault="00D849B4" w:rsidP="00E15993">
      <w:pPr>
        <w:spacing w:after="0" w:line="240" w:lineRule="auto"/>
        <w:jc w:val="right"/>
        <w:rPr>
          <w:rFonts w:ascii="Times New Roman" w:hAnsi="Times New Roman"/>
          <w:sz w:val="28"/>
          <w:szCs w:val="28"/>
        </w:rPr>
      </w:pPr>
      <w:r w:rsidRPr="00C214A4">
        <w:rPr>
          <w:rFonts w:ascii="Times New Roman" w:hAnsi="Times New Roman"/>
          <w:sz w:val="28"/>
          <w:szCs w:val="28"/>
        </w:rPr>
        <w:t>УДК 633. +631.84</w:t>
      </w:r>
    </w:p>
    <w:p w:rsidR="00E15993" w:rsidRPr="00C214A4" w:rsidRDefault="00E15993" w:rsidP="00E15993">
      <w:pPr>
        <w:spacing w:after="0" w:line="240" w:lineRule="auto"/>
        <w:jc w:val="right"/>
        <w:rPr>
          <w:rFonts w:ascii="Times New Roman" w:hAnsi="Times New Roman"/>
          <w:sz w:val="28"/>
          <w:szCs w:val="28"/>
        </w:rPr>
      </w:pPr>
    </w:p>
    <w:p w:rsidR="00D849B4" w:rsidRDefault="00D849B4" w:rsidP="00E15993">
      <w:pPr>
        <w:spacing w:after="0" w:line="240" w:lineRule="auto"/>
        <w:jc w:val="center"/>
        <w:rPr>
          <w:rFonts w:ascii="Times New Roman" w:hAnsi="Times New Roman"/>
          <w:b/>
          <w:caps/>
          <w:sz w:val="28"/>
          <w:szCs w:val="28"/>
        </w:rPr>
      </w:pPr>
      <w:r w:rsidRPr="00C214A4">
        <w:rPr>
          <w:rFonts w:ascii="Times New Roman" w:hAnsi="Times New Roman"/>
          <w:b/>
          <w:caps/>
          <w:sz w:val="28"/>
          <w:szCs w:val="28"/>
        </w:rPr>
        <w:t>Действие биопрепаратов на первых этапах онтогенеза развития редиса сорта «Корунд»</w:t>
      </w:r>
    </w:p>
    <w:p w:rsidR="00E15993" w:rsidRPr="00C214A4" w:rsidRDefault="00E15993" w:rsidP="00E15993">
      <w:pPr>
        <w:spacing w:after="0" w:line="240" w:lineRule="auto"/>
        <w:jc w:val="center"/>
        <w:rPr>
          <w:rFonts w:ascii="Times New Roman" w:hAnsi="Times New Roman"/>
          <w:b/>
          <w:caps/>
          <w:sz w:val="28"/>
          <w:szCs w:val="28"/>
        </w:rPr>
      </w:pPr>
    </w:p>
    <w:p w:rsidR="00D849B4" w:rsidRDefault="00D849B4" w:rsidP="00E15993">
      <w:pPr>
        <w:spacing w:after="0" w:line="240" w:lineRule="auto"/>
        <w:jc w:val="center"/>
        <w:rPr>
          <w:rFonts w:ascii="Times New Roman" w:hAnsi="Times New Roman"/>
          <w:b/>
          <w:sz w:val="28"/>
          <w:szCs w:val="28"/>
        </w:rPr>
      </w:pPr>
      <w:r w:rsidRPr="00C214A4">
        <w:rPr>
          <w:rFonts w:ascii="Times New Roman" w:hAnsi="Times New Roman"/>
          <w:b/>
          <w:sz w:val="28"/>
          <w:szCs w:val="28"/>
        </w:rPr>
        <w:t>Шайдуллина Э., Фатыхова Г.</w:t>
      </w:r>
    </w:p>
    <w:p w:rsidR="00D849B4" w:rsidRPr="00C214A4" w:rsidRDefault="00D849B4" w:rsidP="00E15993">
      <w:pPr>
        <w:spacing w:after="0" w:line="240" w:lineRule="auto"/>
        <w:jc w:val="center"/>
        <w:rPr>
          <w:rFonts w:ascii="Times New Roman" w:hAnsi="Times New Roman"/>
          <w:b/>
          <w:sz w:val="28"/>
          <w:szCs w:val="28"/>
        </w:rPr>
      </w:pPr>
      <w:r w:rsidRPr="002655C7">
        <w:rPr>
          <w:rFonts w:ascii="Times New Roman" w:hAnsi="Times New Roman"/>
          <w:sz w:val="28"/>
          <w:szCs w:val="28"/>
        </w:rPr>
        <w:t>Руководитель - Сергеева А.А., ст.</w:t>
      </w:r>
      <w:r>
        <w:rPr>
          <w:rFonts w:ascii="Times New Roman" w:hAnsi="Times New Roman"/>
          <w:sz w:val="28"/>
          <w:szCs w:val="28"/>
        </w:rPr>
        <w:t xml:space="preserve"> </w:t>
      </w:r>
      <w:r w:rsidRPr="002655C7">
        <w:rPr>
          <w:rFonts w:ascii="Times New Roman" w:hAnsi="Times New Roman"/>
          <w:sz w:val="28"/>
          <w:szCs w:val="28"/>
        </w:rPr>
        <w:t>преподаватель кафедры</w:t>
      </w:r>
      <w:r>
        <w:rPr>
          <w:rFonts w:ascii="Times New Roman" w:hAnsi="Times New Roman"/>
          <w:sz w:val="28"/>
          <w:szCs w:val="28"/>
        </w:rPr>
        <w:t xml:space="preserve"> технологии производства и переработки сельхозпродукции</w:t>
      </w:r>
    </w:p>
    <w:p w:rsidR="00D849B4" w:rsidRPr="00C214A4" w:rsidRDefault="00D849B4" w:rsidP="00E15993">
      <w:pPr>
        <w:spacing w:after="0" w:line="240" w:lineRule="auto"/>
        <w:jc w:val="center"/>
        <w:rPr>
          <w:rFonts w:ascii="Times New Roman" w:hAnsi="Times New Roman"/>
          <w:sz w:val="28"/>
          <w:szCs w:val="28"/>
          <w:shd w:val="clear" w:color="auto" w:fill="FFFFFF"/>
        </w:rPr>
      </w:pPr>
      <w:r w:rsidRPr="00C214A4">
        <w:rPr>
          <w:rFonts w:ascii="Times New Roman" w:hAnsi="Times New Roman"/>
          <w:sz w:val="28"/>
          <w:szCs w:val="28"/>
        </w:rPr>
        <w:t xml:space="preserve">Казанская государственная академия ветеринарной медицины </w:t>
      </w:r>
      <w:r w:rsidRPr="00C214A4">
        <w:rPr>
          <w:rFonts w:ascii="Times New Roman" w:hAnsi="Times New Roman"/>
          <w:sz w:val="28"/>
          <w:szCs w:val="28"/>
          <w:shd w:val="clear" w:color="auto" w:fill="FFFFFF"/>
        </w:rPr>
        <w:t>Муниципальное бюджетное общеобразовательное учреждение «Мемдельская средняя общеобразовательная школа Высокогорского муниципального района Республики Татарстан"</w:t>
      </w:r>
    </w:p>
    <w:p w:rsidR="00E15993" w:rsidRDefault="00E15993" w:rsidP="008127AB">
      <w:pPr>
        <w:shd w:val="clear" w:color="auto" w:fill="FFFFFF"/>
        <w:spacing w:after="0" w:line="240" w:lineRule="auto"/>
        <w:ind w:firstLine="567"/>
        <w:rPr>
          <w:rFonts w:ascii="Times New Roman" w:hAnsi="Times New Roman"/>
          <w:b/>
          <w:i/>
          <w:spacing w:val="-4"/>
          <w:sz w:val="28"/>
          <w:szCs w:val="28"/>
        </w:rPr>
      </w:pPr>
    </w:p>
    <w:p w:rsidR="00D849B4" w:rsidRPr="00C214A4" w:rsidRDefault="00D849B4" w:rsidP="008127AB">
      <w:pPr>
        <w:shd w:val="clear" w:color="auto" w:fill="FFFFFF"/>
        <w:spacing w:after="0" w:line="240" w:lineRule="auto"/>
        <w:ind w:firstLine="567"/>
        <w:rPr>
          <w:rFonts w:ascii="Times New Roman" w:hAnsi="Times New Roman"/>
          <w:spacing w:val="-4"/>
          <w:sz w:val="28"/>
          <w:szCs w:val="28"/>
        </w:rPr>
      </w:pPr>
      <w:r w:rsidRPr="00E15993">
        <w:rPr>
          <w:rFonts w:ascii="Times New Roman" w:hAnsi="Times New Roman"/>
          <w:b/>
          <w:spacing w:val="-4"/>
          <w:sz w:val="28"/>
          <w:szCs w:val="28"/>
        </w:rPr>
        <w:t>Ключевые слова</w:t>
      </w:r>
      <w:r w:rsidRPr="002655C7">
        <w:rPr>
          <w:rFonts w:ascii="Times New Roman" w:hAnsi="Times New Roman"/>
          <w:i/>
          <w:spacing w:val="-4"/>
          <w:sz w:val="28"/>
          <w:szCs w:val="28"/>
        </w:rPr>
        <w:t xml:space="preserve">: </w:t>
      </w:r>
      <w:r w:rsidRPr="00C214A4">
        <w:rPr>
          <w:rFonts w:ascii="Times New Roman" w:hAnsi="Times New Roman"/>
          <w:spacing w:val="-4"/>
          <w:sz w:val="28"/>
          <w:szCs w:val="28"/>
        </w:rPr>
        <w:t>гумат, стимуляторы роста, редис</w:t>
      </w:r>
      <w:r w:rsidR="00E15993">
        <w:rPr>
          <w:rFonts w:ascii="Times New Roman" w:hAnsi="Times New Roman"/>
          <w:spacing w:val="-4"/>
          <w:sz w:val="28"/>
          <w:szCs w:val="28"/>
        </w:rPr>
        <w:t>.</w:t>
      </w:r>
    </w:p>
    <w:p w:rsidR="00D849B4" w:rsidRPr="00E15993" w:rsidRDefault="00D849B4" w:rsidP="008127AB">
      <w:pPr>
        <w:spacing w:after="0" w:line="240" w:lineRule="auto"/>
        <w:ind w:firstLine="567"/>
        <w:rPr>
          <w:rFonts w:ascii="Times New Roman" w:hAnsi="Times New Roman"/>
          <w:sz w:val="28"/>
          <w:szCs w:val="28"/>
          <w:shd w:val="clear" w:color="auto" w:fill="FFFFFF"/>
          <w:lang w:val="en-US"/>
        </w:rPr>
      </w:pPr>
      <w:r w:rsidRPr="00E15993">
        <w:rPr>
          <w:rFonts w:ascii="Times New Roman" w:hAnsi="Times New Roman"/>
          <w:b/>
          <w:spacing w:val="-4"/>
          <w:sz w:val="28"/>
          <w:szCs w:val="28"/>
          <w:lang w:val="en-US"/>
        </w:rPr>
        <w:t>Key words</w:t>
      </w:r>
      <w:r w:rsidRPr="002655C7">
        <w:rPr>
          <w:rFonts w:ascii="Times New Roman" w:hAnsi="Times New Roman"/>
          <w:b/>
          <w:i/>
          <w:spacing w:val="-4"/>
          <w:sz w:val="28"/>
          <w:szCs w:val="28"/>
          <w:lang w:val="en-US"/>
        </w:rPr>
        <w:t>:</w:t>
      </w:r>
      <w:r w:rsidRPr="00C214A4">
        <w:rPr>
          <w:rFonts w:ascii="Times New Roman" w:hAnsi="Times New Roman"/>
          <w:sz w:val="28"/>
          <w:szCs w:val="28"/>
          <w:shd w:val="clear" w:color="auto" w:fill="FFFFFF"/>
          <w:lang w:val="en-US"/>
        </w:rPr>
        <w:t xml:space="preserve"> humate, growth factors, small radish</w:t>
      </w:r>
      <w:r w:rsidR="00E15993" w:rsidRPr="00E15993">
        <w:rPr>
          <w:rFonts w:ascii="Times New Roman" w:hAnsi="Times New Roman"/>
          <w:sz w:val="28"/>
          <w:szCs w:val="28"/>
          <w:shd w:val="clear" w:color="auto" w:fill="FFFFFF"/>
          <w:lang w:val="en-US"/>
        </w:rPr>
        <w:t>.</w:t>
      </w:r>
    </w:p>
    <w:p w:rsidR="00E15993" w:rsidRPr="008704AB" w:rsidRDefault="00E15993" w:rsidP="008127AB">
      <w:pPr>
        <w:spacing w:after="0" w:line="240" w:lineRule="auto"/>
        <w:ind w:firstLine="567"/>
        <w:rPr>
          <w:rFonts w:ascii="Times New Roman" w:hAnsi="Times New Roman"/>
          <w:sz w:val="28"/>
          <w:szCs w:val="28"/>
          <w:lang w:val="en-US"/>
        </w:rPr>
      </w:pPr>
    </w:p>
    <w:p w:rsidR="00D849B4" w:rsidRPr="00C214A4" w:rsidRDefault="00D849B4" w:rsidP="008127AB">
      <w:pPr>
        <w:spacing w:after="0" w:line="240" w:lineRule="auto"/>
        <w:ind w:firstLine="567"/>
        <w:rPr>
          <w:rFonts w:ascii="Times New Roman" w:hAnsi="Times New Roman"/>
          <w:b/>
          <w:sz w:val="28"/>
          <w:szCs w:val="28"/>
        </w:rPr>
      </w:pPr>
      <w:r w:rsidRPr="00C214A4">
        <w:rPr>
          <w:rFonts w:ascii="Times New Roman" w:hAnsi="Times New Roman"/>
          <w:sz w:val="28"/>
          <w:szCs w:val="28"/>
        </w:rPr>
        <w:t xml:space="preserve">Стимуляторы роста, а точнее было бы их назвать регуляторами роста, в последнее время приобретают все большую популярность. Они </w:t>
      </w:r>
      <w:r w:rsidRPr="00C214A4">
        <w:rPr>
          <w:rFonts w:ascii="Times New Roman" w:hAnsi="Times New Roman"/>
          <w:sz w:val="28"/>
          <w:szCs w:val="28"/>
        </w:rPr>
        <w:lastRenderedPageBreak/>
        <w:t xml:space="preserve">способствуют росту урожайности и обеспечивают повышение качества овощей и фруктов. Стимуляторы роста успешно используются в растениеводстве для ускорения укоренения при размножении, уменьшения предуборочного опадения плодов, с целью задержки цветения, прореживания цветков и завязей, для замедления прорастания клубней, корнеплодов и луковиц при хранении. Но, как любые биологически активные вещества, регуляторы роста требуют очень осторожного обращения с ними. Передозировка этих соединений очень опасна: можно не только не получить ожидаемого эффекта, но столкнуться с прямо противоположным результатом. Большинство из биологически активных веществ в низких и очень низких концентрациях играют роль стимуляторов роста, способствуют повышению иммунитета, активизируют плодоношение. В высоких концентрациях эти же препараты оказывают действия, угнетающие физиологические процессы в растении [1].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bCs/>
          <w:sz w:val="28"/>
          <w:szCs w:val="28"/>
        </w:rPr>
        <w:t xml:space="preserve">Цель работы: </w:t>
      </w:r>
      <w:r w:rsidRPr="00C214A4">
        <w:rPr>
          <w:rFonts w:ascii="Times New Roman" w:hAnsi="Times New Roman"/>
          <w:sz w:val="28"/>
          <w:szCs w:val="28"/>
        </w:rPr>
        <w:t>изучение эффективности применения в растениеводстве препаратов –стимуляторов роста- Агробальзама, Байкал ЭМ-1, К-Гумат-</w:t>
      </w:r>
      <w:r w:rsidRPr="00C214A4">
        <w:rPr>
          <w:rFonts w:ascii="Times New Roman" w:hAnsi="Times New Roman"/>
          <w:sz w:val="28"/>
          <w:szCs w:val="28"/>
          <w:lang w:val="en-US"/>
        </w:rPr>
        <w:t>N</w:t>
      </w:r>
      <w:r w:rsidRPr="00C214A4">
        <w:rPr>
          <w:rFonts w:ascii="Times New Roman" w:hAnsi="Times New Roman"/>
          <w:sz w:val="28"/>
          <w:szCs w:val="28"/>
        </w:rPr>
        <w:t>а.</w:t>
      </w:r>
    </w:p>
    <w:p w:rsidR="00E15993" w:rsidRDefault="00D849B4" w:rsidP="00E15993">
      <w:pPr>
        <w:spacing w:after="0" w:line="240" w:lineRule="auto"/>
        <w:ind w:firstLine="567"/>
        <w:rPr>
          <w:rFonts w:ascii="Times New Roman" w:hAnsi="Times New Roman"/>
          <w:sz w:val="28"/>
          <w:szCs w:val="28"/>
        </w:rPr>
      </w:pPr>
      <w:r w:rsidRPr="00E15993">
        <w:rPr>
          <w:rFonts w:ascii="Times New Roman" w:hAnsi="Times New Roman"/>
          <w:b/>
          <w:bCs/>
          <w:sz w:val="28"/>
          <w:szCs w:val="28"/>
        </w:rPr>
        <w:t>Задачи исследования</w:t>
      </w:r>
      <w:r w:rsidR="00E15993" w:rsidRPr="00E15993">
        <w:rPr>
          <w:rFonts w:ascii="Times New Roman" w:hAnsi="Times New Roman"/>
          <w:b/>
          <w:bCs/>
          <w:sz w:val="28"/>
          <w:szCs w:val="28"/>
        </w:rPr>
        <w:t xml:space="preserve">. 1. </w:t>
      </w:r>
      <w:r w:rsidRPr="00E15993">
        <w:rPr>
          <w:rFonts w:ascii="Times New Roman" w:hAnsi="Times New Roman"/>
          <w:sz w:val="28"/>
          <w:szCs w:val="28"/>
        </w:rPr>
        <w:t>Определение всхожести редиса под действием биологически активного вещества Агробальзама.</w:t>
      </w:r>
      <w:r w:rsidR="00E15993">
        <w:rPr>
          <w:rFonts w:ascii="Times New Roman" w:hAnsi="Times New Roman"/>
          <w:sz w:val="28"/>
          <w:szCs w:val="28"/>
        </w:rPr>
        <w:t xml:space="preserve"> </w:t>
      </w:r>
    </w:p>
    <w:p w:rsidR="00E15993" w:rsidRDefault="00E15993" w:rsidP="00E15993">
      <w:pPr>
        <w:spacing w:after="0" w:line="240" w:lineRule="auto"/>
        <w:ind w:firstLine="567"/>
        <w:rPr>
          <w:rFonts w:ascii="Times New Roman" w:hAnsi="Times New Roman"/>
          <w:sz w:val="28"/>
          <w:szCs w:val="28"/>
        </w:rPr>
      </w:pPr>
      <w:r w:rsidRPr="00E15993">
        <w:rPr>
          <w:rFonts w:ascii="Times New Roman" w:hAnsi="Times New Roman"/>
          <w:sz w:val="28"/>
          <w:szCs w:val="28"/>
        </w:rPr>
        <w:t>2. О</w:t>
      </w:r>
      <w:r w:rsidR="00D849B4" w:rsidRPr="00E15993">
        <w:rPr>
          <w:rFonts w:ascii="Times New Roman" w:hAnsi="Times New Roman"/>
          <w:sz w:val="28"/>
          <w:szCs w:val="28"/>
        </w:rPr>
        <w:t>пределение всхожести редиса под действием биологически активного вещества фирмы ООО НПО «Сила жизни» К-Гумат-</w:t>
      </w:r>
      <w:r w:rsidR="00D849B4" w:rsidRPr="00E15993">
        <w:rPr>
          <w:rFonts w:ascii="Times New Roman" w:hAnsi="Times New Roman"/>
          <w:sz w:val="28"/>
          <w:szCs w:val="28"/>
          <w:lang w:val="en-US"/>
        </w:rPr>
        <w:t>N</w:t>
      </w:r>
      <w:r w:rsidR="00D849B4" w:rsidRPr="00E15993">
        <w:rPr>
          <w:rFonts w:ascii="Times New Roman" w:hAnsi="Times New Roman"/>
          <w:sz w:val="28"/>
          <w:szCs w:val="28"/>
        </w:rPr>
        <w:t>а</w:t>
      </w:r>
      <w:r>
        <w:rPr>
          <w:rFonts w:ascii="Times New Roman" w:hAnsi="Times New Roman"/>
          <w:sz w:val="28"/>
          <w:szCs w:val="28"/>
        </w:rPr>
        <w:t>.</w:t>
      </w:r>
    </w:p>
    <w:p w:rsidR="00D849B4" w:rsidRPr="00E15993" w:rsidRDefault="00E15993" w:rsidP="00E15993">
      <w:pPr>
        <w:spacing w:after="0" w:line="240" w:lineRule="auto"/>
        <w:ind w:firstLine="567"/>
        <w:rPr>
          <w:rFonts w:ascii="Times New Roman" w:hAnsi="Times New Roman"/>
          <w:sz w:val="28"/>
          <w:szCs w:val="28"/>
        </w:rPr>
      </w:pPr>
      <w:r w:rsidRPr="00E15993">
        <w:rPr>
          <w:rFonts w:ascii="Times New Roman" w:hAnsi="Times New Roman"/>
          <w:sz w:val="28"/>
          <w:szCs w:val="28"/>
        </w:rPr>
        <w:t>3. О</w:t>
      </w:r>
      <w:r w:rsidR="00D849B4" w:rsidRPr="00E15993">
        <w:rPr>
          <w:rFonts w:ascii="Times New Roman" w:hAnsi="Times New Roman"/>
          <w:sz w:val="28"/>
          <w:szCs w:val="28"/>
        </w:rPr>
        <w:t>пределение всхожести редиса под действием биологически активного вещества Байкал ЭМ-1.</w:t>
      </w:r>
    </w:p>
    <w:p w:rsidR="00D849B4" w:rsidRPr="00C214A4" w:rsidRDefault="00D849B4" w:rsidP="00E15993">
      <w:pPr>
        <w:pStyle w:val="12"/>
        <w:tabs>
          <w:tab w:val="left" w:pos="900"/>
        </w:tabs>
        <w:ind w:left="0" w:firstLine="567"/>
        <w:jc w:val="both"/>
        <w:rPr>
          <w:sz w:val="28"/>
          <w:szCs w:val="28"/>
        </w:rPr>
      </w:pPr>
      <w:r w:rsidRPr="00E15993">
        <w:rPr>
          <w:b/>
          <w:bCs/>
          <w:sz w:val="28"/>
          <w:szCs w:val="28"/>
        </w:rPr>
        <w:t xml:space="preserve">Материалы и методы: </w:t>
      </w:r>
      <w:r w:rsidRPr="00E15993">
        <w:rPr>
          <w:sz w:val="28"/>
          <w:szCs w:val="28"/>
        </w:rPr>
        <w:t>для решения поставленных задач нами была проведена</w:t>
      </w:r>
      <w:r w:rsidRPr="00C214A4">
        <w:rPr>
          <w:sz w:val="28"/>
          <w:szCs w:val="28"/>
        </w:rPr>
        <w:t xml:space="preserve"> серия лабораторных опытов по изучению влияния выше названных препаратов на всхожесть семян редиса сорта «Корунд». Лабораторные опыты по изучению влияния препаратов на всхожесть семян редиса проведены в лаборатории кафедры ТППСХП по общепринятой методике [2].</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 В качестве первого лабораторного опыта при изучении всхожести семян редиса был выбран препарат Агробальзам. По рекомендации производителя растворили 8 мл препарата в 1000 мл воды. Повторность опыта трехкратная и один контроль. Посев осуществляли семенами по 10 штук, заранее обработанными в растворе Агробальзама и в дистиллированной воде, в чашках Петри, в которые предварительно положили увлажненную препаратом и водой фильтровальные бумаги. Затем поместили в термостат при температуре 25</w:t>
      </w:r>
      <w:r w:rsidRPr="00C214A4">
        <w:rPr>
          <w:rFonts w:ascii="Times New Roman" w:hAnsi="Times New Roman"/>
          <w:sz w:val="28"/>
          <w:szCs w:val="28"/>
          <w:vertAlign w:val="superscript"/>
        </w:rPr>
        <w:t>0</w:t>
      </w:r>
      <w:r w:rsidRPr="00C214A4">
        <w:rPr>
          <w:rFonts w:ascii="Times New Roman" w:hAnsi="Times New Roman"/>
          <w:sz w:val="28"/>
          <w:szCs w:val="28"/>
        </w:rPr>
        <w:t>С. Продолжительность опыта 10 суток, каждый день проверяли всхожесть семян и записывали данные.</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В последующих опытах  с препаратами  К-Гумат-</w:t>
      </w:r>
      <w:r w:rsidRPr="00C214A4">
        <w:rPr>
          <w:rFonts w:ascii="Times New Roman" w:hAnsi="Times New Roman"/>
          <w:sz w:val="28"/>
          <w:szCs w:val="28"/>
          <w:lang w:val="en-US"/>
        </w:rPr>
        <w:t>N</w:t>
      </w:r>
      <w:r w:rsidRPr="00C214A4">
        <w:rPr>
          <w:rFonts w:ascii="Times New Roman" w:hAnsi="Times New Roman"/>
          <w:sz w:val="28"/>
          <w:szCs w:val="28"/>
        </w:rPr>
        <w:t xml:space="preserve">а и Байкал ЭМ-1 взяли по 10 штук семян редиса «Корунд» и, проделав с ними предыдущие процессы, а так же применили препараты по рекомендации </w:t>
      </w:r>
      <w:r w:rsidRPr="00C214A4">
        <w:rPr>
          <w:rFonts w:ascii="Times New Roman" w:hAnsi="Times New Roman"/>
          <w:sz w:val="28"/>
          <w:szCs w:val="28"/>
        </w:rPr>
        <w:lastRenderedPageBreak/>
        <w:t xml:space="preserve">производителей 20 мл на </w:t>
      </w:r>
      <w:smartTag w:uri="urn:schemas-microsoft-com:office:smarttags" w:element="metricconverter">
        <w:smartTagPr>
          <w:attr w:name="ProductID" w:val="1 л"/>
        </w:smartTagPr>
        <w:r w:rsidRPr="00C214A4">
          <w:rPr>
            <w:rFonts w:ascii="Times New Roman" w:hAnsi="Times New Roman"/>
            <w:sz w:val="28"/>
            <w:szCs w:val="28"/>
          </w:rPr>
          <w:t>1 л</w:t>
        </w:r>
      </w:smartTag>
      <w:r w:rsidRPr="00C214A4">
        <w:rPr>
          <w:rFonts w:ascii="Times New Roman" w:hAnsi="Times New Roman"/>
          <w:sz w:val="28"/>
          <w:szCs w:val="28"/>
        </w:rPr>
        <w:t xml:space="preserve"> воды и 5 капель на 200 мл воды, соответственно, также поместили в термостат.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bCs/>
          <w:sz w:val="28"/>
          <w:szCs w:val="28"/>
        </w:rPr>
        <w:t>Результаты исследования</w:t>
      </w:r>
      <w:r w:rsidR="00E15993">
        <w:rPr>
          <w:rFonts w:ascii="Times New Roman" w:hAnsi="Times New Roman"/>
          <w:b/>
          <w:bCs/>
          <w:sz w:val="28"/>
          <w:szCs w:val="28"/>
        </w:rPr>
        <w:t>.</w:t>
      </w:r>
      <w:r w:rsidRPr="00C214A4">
        <w:rPr>
          <w:rFonts w:ascii="Times New Roman" w:hAnsi="Times New Roman"/>
          <w:b/>
          <w:bCs/>
          <w:sz w:val="28"/>
          <w:szCs w:val="28"/>
        </w:rPr>
        <w:t xml:space="preserve"> </w:t>
      </w:r>
      <w:r w:rsidRPr="00C214A4">
        <w:rPr>
          <w:rFonts w:ascii="Times New Roman" w:hAnsi="Times New Roman"/>
          <w:sz w:val="28"/>
          <w:szCs w:val="28"/>
        </w:rPr>
        <w:t>По  первому опыту на третьи сутки всхожести семян редиса получили такие данные: с использованием К-Гумат-</w:t>
      </w:r>
      <w:r w:rsidRPr="00C214A4">
        <w:rPr>
          <w:rFonts w:ascii="Times New Roman" w:hAnsi="Times New Roman"/>
          <w:sz w:val="28"/>
          <w:szCs w:val="28"/>
          <w:lang w:val="en-US"/>
        </w:rPr>
        <w:t>N</w:t>
      </w:r>
      <w:r w:rsidRPr="00C214A4">
        <w:rPr>
          <w:rFonts w:ascii="Times New Roman" w:hAnsi="Times New Roman"/>
          <w:sz w:val="28"/>
          <w:szCs w:val="28"/>
        </w:rPr>
        <w:t>а – 8,3 %, с Байкала ЭМ-1 – 91,6%, Агробальзама – 83,3%, а контрольного варианта – 75,0%. К концу опыта всхожесть семян составило: К-Гумат-</w:t>
      </w:r>
      <w:r w:rsidRPr="00C214A4">
        <w:rPr>
          <w:rFonts w:ascii="Times New Roman" w:hAnsi="Times New Roman"/>
          <w:sz w:val="28"/>
          <w:szCs w:val="28"/>
          <w:lang w:val="en-US"/>
        </w:rPr>
        <w:t>N</w:t>
      </w:r>
      <w:r w:rsidRPr="00C214A4">
        <w:rPr>
          <w:rFonts w:ascii="Times New Roman" w:hAnsi="Times New Roman"/>
          <w:sz w:val="28"/>
          <w:szCs w:val="28"/>
        </w:rPr>
        <w:t>а – 25,0%, Байкал ЭМ-1-91,6%, Агробальзам – 86,1%, а контрольный – 80,3%.</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Это означает, что семена благодаря обработке стимуляторами роста запускает или ускоряет в целом биохимические процессы, которые обычно происходят при благоприятных условиях. В конкурентной борьбе за факторы роста растение получает весомое преимущество и будут давать нормально развитые проростки, что в свою очередь будет отражаться и на урожайности.</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b/>
          <w:sz w:val="28"/>
          <w:szCs w:val="28"/>
        </w:rPr>
        <w:t>Заключение. С</w:t>
      </w:r>
      <w:r w:rsidRPr="00C214A4">
        <w:rPr>
          <w:rFonts w:ascii="Times New Roman" w:hAnsi="Times New Roman"/>
          <w:sz w:val="28"/>
          <w:szCs w:val="28"/>
        </w:rPr>
        <w:t>тимуляторы роста растений позволяют получить максимальный эффект при внесении раствора в определенном количестве и концентрации. Избыток вносимых веществ может оказать обратное действие, превратившись в препарат, угнетающий развитие растений, что мы наблюдали при использовании препарата К-Гумат-</w:t>
      </w:r>
      <w:r w:rsidRPr="00C214A4">
        <w:rPr>
          <w:rFonts w:ascii="Times New Roman" w:hAnsi="Times New Roman"/>
          <w:sz w:val="28"/>
          <w:szCs w:val="28"/>
          <w:lang w:val="en-US"/>
        </w:rPr>
        <w:t>N</w:t>
      </w:r>
      <w:r w:rsidRPr="00C214A4">
        <w:rPr>
          <w:rFonts w:ascii="Times New Roman" w:hAnsi="Times New Roman"/>
          <w:sz w:val="28"/>
          <w:szCs w:val="28"/>
        </w:rPr>
        <w:t xml:space="preserve">а. Благодаря обработкам биологически активными веществами в семенах укрепляется иммунная система, они освобождаются от поверхностной семенной инфекции, ослабляется отрицательное влияние травматических повреждений семян растений, повышается энергия прорастания, лабораторная и полевая всхожесть семян, стимулируется рост и развитие проростков, заметно снижается поражение семян грибными болезнями (Агробальзам и Байкал ЭМ-1), вызванными внутренней семенной инфекцией. </w:t>
      </w: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Все вышеперечисленное  резко повышает возможность будущих всходов выжить в неблагоприятных условиях внешней среды. Наличие дружных «крепких» всходов – непременное условие получения высокого урожая. Залогом этого является обработка семян препаратами: Агробальзам, Байкал ЭМ-1.</w:t>
      </w:r>
    </w:p>
    <w:p w:rsidR="00D849B4" w:rsidRDefault="00D849B4" w:rsidP="008127AB">
      <w:pPr>
        <w:spacing w:after="0" w:line="240" w:lineRule="auto"/>
        <w:ind w:firstLine="567"/>
        <w:rPr>
          <w:rFonts w:ascii="Times New Roman" w:hAnsi="Times New Roman"/>
          <w:sz w:val="28"/>
          <w:szCs w:val="28"/>
        </w:rPr>
      </w:pPr>
      <w:r w:rsidRPr="00C214A4">
        <w:rPr>
          <w:rFonts w:ascii="Times New Roman" w:hAnsi="Times New Roman"/>
          <w:caps/>
          <w:sz w:val="28"/>
          <w:szCs w:val="28"/>
        </w:rPr>
        <w:t>Литература: 1</w:t>
      </w:r>
      <w:r w:rsidRPr="0062151B">
        <w:rPr>
          <w:rFonts w:ascii="Times New Roman" w:hAnsi="Times New Roman"/>
          <w:caps/>
          <w:sz w:val="28"/>
          <w:szCs w:val="28"/>
        </w:rPr>
        <w:t xml:space="preserve">. </w:t>
      </w:r>
      <w:hyperlink r:id="rId21" w:history="1">
        <w:r w:rsidRPr="0062151B">
          <w:rPr>
            <w:rStyle w:val="ae"/>
            <w:rFonts w:ascii="Times New Roman" w:hAnsi="Times New Roman"/>
            <w:color w:val="auto"/>
            <w:sz w:val="28"/>
            <w:szCs w:val="28"/>
            <w:u w:val="none"/>
          </w:rPr>
          <w:t>http://www.vinograd.alt.ru/</w:t>
        </w:r>
      </w:hyperlink>
      <w:r w:rsidRPr="00C214A4">
        <w:rPr>
          <w:rFonts w:ascii="Times New Roman" w:hAnsi="Times New Roman"/>
          <w:sz w:val="28"/>
          <w:szCs w:val="28"/>
        </w:rPr>
        <w:t>. 2. Растениеводство / Под ред. Г. Г. Гатаулина, М. Г. Объедков - М.: Колос, 2005.- 108с.</w:t>
      </w:r>
    </w:p>
    <w:p w:rsidR="0062151B" w:rsidRPr="00C214A4" w:rsidRDefault="0062151B" w:rsidP="008127AB">
      <w:pPr>
        <w:spacing w:after="0" w:line="240" w:lineRule="auto"/>
        <w:ind w:firstLine="567"/>
        <w:rPr>
          <w:rFonts w:ascii="Times New Roman" w:hAnsi="Times New Roman"/>
          <w:bCs/>
          <w:sz w:val="28"/>
          <w:szCs w:val="28"/>
        </w:rPr>
      </w:pPr>
    </w:p>
    <w:p w:rsidR="00D849B4" w:rsidRPr="0062151B" w:rsidRDefault="00D849B4" w:rsidP="0062151B">
      <w:pPr>
        <w:spacing w:after="0" w:line="240" w:lineRule="auto"/>
        <w:jc w:val="center"/>
        <w:rPr>
          <w:rFonts w:ascii="Times New Roman" w:hAnsi="Times New Roman"/>
          <w:caps/>
          <w:sz w:val="24"/>
          <w:szCs w:val="24"/>
        </w:rPr>
      </w:pPr>
      <w:r w:rsidRPr="0062151B">
        <w:rPr>
          <w:rFonts w:ascii="Times New Roman" w:hAnsi="Times New Roman"/>
          <w:caps/>
          <w:sz w:val="24"/>
          <w:szCs w:val="24"/>
        </w:rPr>
        <w:t>Действие биопрепаратов на первых этапах онтогенеза развития редиса сорта «Корунд»</w:t>
      </w:r>
    </w:p>
    <w:p w:rsidR="0062151B" w:rsidRPr="00C214A4" w:rsidRDefault="0062151B" w:rsidP="0062151B">
      <w:pPr>
        <w:spacing w:after="0" w:line="240" w:lineRule="auto"/>
        <w:jc w:val="center"/>
        <w:rPr>
          <w:rFonts w:ascii="Times New Roman" w:hAnsi="Times New Roman"/>
          <w:caps/>
          <w:sz w:val="28"/>
          <w:szCs w:val="28"/>
        </w:rPr>
      </w:pPr>
    </w:p>
    <w:p w:rsidR="00D849B4" w:rsidRDefault="00D849B4" w:rsidP="0062151B">
      <w:pPr>
        <w:spacing w:after="0" w:line="240" w:lineRule="auto"/>
        <w:jc w:val="center"/>
        <w:rPr>
          <w:rFonts w:ascii="Times New Roman" w:hAnsi="Times New Roman"/>
          <w:sz w:val="28"/>
          <w:szCs w:val="28"/>
        </w:rPr>
      </w:pPr>
      <w:r w:rsidRPr="00C214A4">
        <w:rPr>
          <w:rFonts w:ascii="Times New Roman" w:hAnsi="Times New Roman"/>
          <w:sz w:val="28"/>
          <w:szCs w:val="28"/>
        </w:rPr>
        <w:t>Шайдуллина Э., Фатыхова Г.</w:t>
      </w:r>
    </w:p>
    <w:p w:rsidR="0062151B" w:rsidRDefault="0062151B" w:rsidP="0062151B">
      <w:pPr>
        <w:spacing w:after="0" w:line="240" w:lineRule="auto"/>
        <w:jc w:val="center"/>
        <w:rPr>
          <w:rFonts w:ascii="Times New Roman" w:hAnsi="Times New Roman"/>
          <w:sz w:val="28"/>
          <w:szCs w:val="28"/>
        </w:rPr>
      </w:pPr>
      <w:r>
        <w:rPr>
          <w:rFonts w:ascii="Times New Roman" w:hAnsi="Times New Roman"/>
          <w:sz w:val="28"/>
          <w:szCs w:val="28"/>
        </w:rPr>
        <w:t>Резюме</w:t>
      </w:r>
    </w:p>
    <w:p w:rsidR="0062151B" w:rsidRPr="00C214A4" w:rsidRDefault="0062151B" w:rsidP="0062151B">
      <w:pPr>
        <w:spacing w:after="0" w:line="240" w:lineRule="auto"/>
        <w:jc w:val="center"/>
        <w:rPr>
          <w:rFonts w:ascii="Times New Roman" w:hAnsi="Times New Roman"/>
          <w:sz w:val="28"/>
          <w:szCs w:val="28"/>
        </w:rPr>
      </w:pPr>
    </w:p>
    <w:p w:rsidR="00D849B4" w:rsidRPr="00C214A4" w:rsidRDefault="00D849B4" w:rsidP="008127AB">
      <w:pPr>
        <w:spacing w:after="0" w:line="240" w:lineRule="auto"/>
        <w:ind w:firstLine="567"/>
        <w:rPr>
          <w:rFonts w:ascii="Times New Roman" w:hAnsi="Times New Roman"/>
          <w:sz w:val="28"/>
          <w:szCs w:val="28"/>
        </w:rPr>
      </w:pPr>
      <w:r w:rsidRPr="00C214A4">
        <w:rPr>
          <w:rFonts w:ascii="Times New Roman" w:hAnsi="Times New Roman"/>
          <w:sz w:val="28"/>
          <w:szCs w:val="28"/>
        </w:rPr>
        <w:t xml:space="preserve">Применение стимуляторов роста на ранних этапах развития растений повышается энергия прорастания, всхожесть семян, стимулируется рост и </w:t>
      </w:r>
      <w:r w:rsidRPr="00C214A4">
        <w:rPr>
          <w:rFonts w:ascii="Times New Roman" w:hAnsi="Times New Roman"/>
          <w:sz w:val="28"/>
          <w:szCs w:val="28"/>
        </w:rPr>
        <w:lastRenderedPageBreak/>
        <w:t>развитие проростков, однако их применение должно быть строго дозировано иначе можно получить отрицательный результат.</w:t>
      </w:r>
    </w:p>
    <w:p w:rsidR="0062151B" w:rsidRDefault="0062151B" w:rsidP="008127AB">
      <w:pPr>
        <w:pStyle w:val="HTML"/>
        <w:shd w:val="clear" w:color="auto" w:fill="FFFFFF"/>
        <w:ind w:firstLine="567"/>
        <w:jc w:val="center"/>
        <w:rPr>
          <w:rFonts w:ascii="Times New Roman" w:hAnsi="Times New Roman"/>
          <w:caps/>
          <w:sz w:val="28"/>
          <w:szCs w:val="28"/>
        </w:rPr>
      </w:pPr>
    </w:p>
    <w:p w:rsidR="00D849B4" w:rsidRPr="0062151B" w:rsidRDefault="00D849B4" w:rsidP="0062151B">
      <w:pPr>
        <w:pStyle w:val="HTML"/>
        <w:shd w:val="clear" w:color="auto" w:fill="FFFFFF"/>
        <w:jc w:val="center"/>
        <w:rPr>
          <w:rFonts w:ascii="Times New Roman" w:hAnsi="Times New Roman"/>
          <w:caps/>
          <w:sz w:val="24"/>
          <w:szCs w:val="24"/>
          <w:lang w:val="en-US"/>
        </w:rPr>
      </w:pPr>
      <w:r w:rsidRPr="0062151B">
        <w:rPr>
          <w:rFonts w:ascii="Times New Roman" w:hAnsi="Times New Roman"/>
          <w:caps/>
          <w:sz w:val="24"/>
          <w:szCs w:val="24"/>
          <w:lang w:val="en-US"/>
        </w:rPr>
        <w:t>ACTION BIOPREPARATIONS on the first stages of ontogenesis DEVELOPMENT radish cultivar "CORUND"</w:t>
      </w:r>
    </w:p>
    <w:p w:rsidR="0062151B" w:rsidRPr="0062151B" w:rsidRDefault="0062151B" w:rsidP="0062151B">
      <w:pPr>
        <w:pStyle w:val="HTML"/>
        <w:shd w:val="clear" w:color="auto" w:fill="FFFFFF"/>
        <w:jc w:val="center"/>
        <w:rPr>
          <w:rFonts w:ascii="Times New Roman" w:hAnsi="Times New Roman"/>
          <w:caps/>
          <w:sz w:val="24"/>
          <w:szCs w:val="24"/>
          <w:lang w:val="en-US"/>
        </w:rPr>
      </w:pPr>
    </w:p>
    <w:p w:rsidR="00D849B4" w:rsidRPr="008704AB" w:rsidRDefault="00D849B4" w:rsidP="0062151B">
      <w:pPr>
        <w:spacing w:after="0" w:line="240" w:lineRule="auto"/>
        <w:jc w:val="center"/>
        <w:rPr>
          <w:rFonts w:ascii="Times New Roman" w:hAnsi="Times New Roman"/>
          <w:sz w:val="28"/>
          <w:szCs w:val="28"/>
          <w:lang w:val="en-US"/>
        </w:rPr>
      </w:pPr>
      <w:r w:rsidRPr="00C214A4">
        <w:rPr>
          <w:rFonts w:ascii="Times New Roman" w:hAnsi="Times New Roman"/>
          <w:sz w:val="28"/>
          <w:szCs w:val="28"/>
          <w:lang w:val="en-US"/>
        </w:rPr>
        <w:t>Shaydullina E., Fatykhova  G.</w:t>
      </w:r>
    </w:p>
    <w:p w:rsidR="0062151B" w:rsidRPr="008704AB" w:rsidRDefault="0062151B" w:rsidP="0062151B">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2151B" w:rsidRPr="008704AB" w:rsidRDefault="0062151B" w:rsidP="008127AB">
      <w:pPr>
        <w:spacing w:after="0" w:line="240" w:lineRule="auto"/>
        <w:ind w:firstLine="567"/>
        <w:jc w:val="center"/>
        <w:rPr>
          <w:rFonts w:ascii="Times New Roman" w:hAnsi="Times New Roman"/>
          <w:sz w:val="28"/>
          <w:szCs w:val="28"/>
          <w:lang w:val="en-US"/>
        </w:rPr>
      </w:pPr>
    </w:p>
    <w:p w:rsidR="00D849B4" w:rsidRPr="00C214A4" w:rsidRDefault="00D849B4" w:rsidP="008127AB">
      <w:pPr>
        <w:spacing w:after="0" w:line="240" w:lineRule="auto"/>
        <w:ind w:firstLine="567"/>
        <w:rPr>
          <w:rFonts w:ascii="Times New Roman" w:hAnsi="Times New Roman"/>
          <w:sz w:val="28"/>
          <w:szCs w:val="28"/>
          <w:lang w:val="en-US"/>
        </w:rPr>
      </w:pPr>
      <w:r w:rsidRPr="00C214A4">
        <w:rPr>
          <w:rFonts w:ascii="Times New Roman" w:hAnsi="Times New Roman"/>
          <w:sz w:val="28"/>
          <w:szCs w:val="28"/>
          <w:lang w:val="en-US"/>
        </w:rPr>
        <w:t>The use of growth promoters in the early stages of plant development increases germination energy, germination, stimulates the growth and development of seedlings, but their use should be strictly dosed otherwise you can get a negative result.</w:t>
      </w:r>
    </w:p>
    <w:p w:rsidR="00D849B4" w:rsidRPr="007C7D7C"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p>
    <w:p w:rsidR="00D849B4" w:rsidRPr="007C7D7C"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p>
    <w:p w:rsidR="00D849B4" w:rsidRPr="007C7D7C"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p>
    <w:p w:rsidR="00D849B4" w:rsidRPr="007C7D7C" w:rsidRDefault="00D849B4" w:rsidP="008127AB">
      <w:pPr>
        <w:spacing w:after="0" w:line="240" w:lineRule="auto"/>
        <w:ind w:firstLine="567"/>
        <w:rPr>
          <w:rFonts w:ascii="Times New Roman" w:hAnsi="Times New Roman"/>
          <w:sz w:val="28"/>
          <w:szCs w:val="28"/>
          <w:lang w:val="en-US"/>
        </w:rPr>
      </w:pPr>
    </w:p>
    <w:p w:rsidR="00D849B4" w:rsidRPr="007C7D7C" w:rsidRDefault="00D849B4" w:rsidP="008127AB">
      <w:pPr>
        <w:spacing w:after="0" w:line="240" w:lineRule="auto"/>
        <w:ind w:firstLine="567"/>
        <w:jc w:val="center"/>
        <w:rPr>
          <w:rFonts w:ascii="Times New Roman" w:hAnsi="Times New Roman"/>
          <w:sz w:val="28"/>
          <w:szCs w:val="28"/>
          <w:lang w:val="en-US"/>
        </w:rPr>
      </w:pPr>
    </w:p>
    <w:p w:rsidR="00D849B4" w:rsidRPr="007C7D7C" w:rsidRDefault="00D849B4" w:rsidP="008127AB">
      <w:pPr>
        <w:spacing w:after="0" w:line="240" w:lineRule="auto"/>
        <w:ind w:firstLine="567"/>
        <w:rPr>
          <w:rFonts w:ascii="Times New Roman" w:hAnsi="Times New Roman"/>
          <w:b/>
          <w:sz w:val="28"/>
          <w:szCs w:val="28"/>
          <w:lang w:val="en-US"/>
        </w:rPr>
      </w:pPr>
    </w:p>
    <w:p w:rsidR="00D849B4" w:rsidRPr="007C7D7C" w:rsidRDefault="00D849B4" w:rsidP="008127AB">
      <w:pPr>
        <w:tabs>
          <w:tab w:val="left" w:pos="900"/>
          <w:tab w:val="left" w:pos="3270"/>
        </w:tabs>
        <w:spacing w:after="0" w:line="240" w:lineRule="auto"/>
        <w:ind w:firstLine="567"/>
        <w:rPr>
          <w:rFonts w:ascii="Times New Roman" w:hAnsi="Times New Roman"/>
          <w:sz w:val="28"/>
          <w:szCs w:val="28"/>
          <w:shd w:val="clear" w:color="auto" w:fill="FFFFFF"/>
          <w:lang w:val="en-US"/>
        </w:rPr>
      </w:pPr>
    </w:p>
    <w:p w:rsidR="00D849B4" w:rsidRPr="007C7D7C" w:rsidRDefault="00D849B4" w:rsidP="008127AB">
      <w:pPr>
        <w:spacing w:after="0" w:line="240" w:lineRule="auto"/>
        <w:ind w:firstLine="567"/>
        <w:rPr>
          <w:rFonts w:ascii="Times New Roman" w:hAnsi="Times New Roman"/>
          <w:sz w:val="28"/>
          <w:szCs w:val="28"/>
          <w:lang w:val="en-US"/>
        </w:rPr>
      </w:pPr>
    </w:p>
    <w:p w:rsidR="00D849B4" w:rsidRPr="007C7D7C" w:rsidRDefault="00D849B4" w:rsidP="008127AB">
      <w:pPr>
        <w:spacing w:after="0" w:line="240" w:lineRule="auto"/>
        <w:ind w:firstLine="567"/>
        <w:rPr>
          <w:rFonts w:ascii="Times New Roman" w:hAnsi="Times New Roman"/>
          <w:sz w:val="28"/>
          <w:szCs w:val="28"/>
          <w:lang w:val="en-US"/>
        </w:rPr>
      </w:pPr>
    </w:p>
    <w:p w:rsidR="00D849B4" w:rsidRPr="007C7D7C" w:rsidRDefault="00D849B4" w:rsidP="008127AB">
      <w:pPr>
        <w:spacing w:after="0" w:line="240" w:lineRule="auto"/>
        <w:ind w:firstLine="567"/>
        <w:rPr>
          <w:rFonts w:ascii="Times New Roman" w:hAnsi="Times New Roman"/>
          <w:sz w:val="28"/>
          <w:szCs w:val="28"/>
          <w:lang w:val="en-US"/>
        </w:rPr>
      </w:pPr>
    </w:p>
    <w:p w:rsidR="00D849B4" w:rsidRPr="007C7D7C" w:rsidRDefault="00D849B4" w:rsidP="008127AB">
      <w:pPr>
        <w:spacing w:after="0" w:line="240" w:lineRule="auto"/>
        <w:ind w:firstLine="567"/>
        <w:jc w:val="center"/>
        <w:rPr>
          <w:rFonts w:ascii="Times New Roman" w:hAnsi="Times New Roman"/>
          <w:sz w:val="28"/>
          <w:szCs w:val="28"/>
          <w:lang w:val="en-US"/>
        </w:rPr>
      </w:pPr>
    </w:p>
    <w:p w:rsidR="00D849B4" w:rsidRPr="007C7D7C" w:rsidRDefault="00D849B4" w:rsidP="008127AB">
      <w:pPr>
        <w:spacing w:after="0" w:line="240" w:lineRule="auto"/>
        <w:ind w:firstLine="567"/>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CE44FE" w:rsidRDefault="00D849B4" w:rsidP="0062151B">
      <w:pPr>
        <w:spacing w:after="0" w:line="240" w:lineRule="auto"/>
        <w:jc w:val="center"/>
        <w:rPr>
          <w:rFonts w:ascii="Times New Roman" w:hAnsi="Times New Roman"/>
          <w:b/>
          <w:sz w:val="32"/>
          <w:szCs w:val="32"/>
        </w:rPr>
      </w:pPr>
      <w:r w:rsidRPr="00CE44FE">
        <w:rPr>
          <w:rFonts w:ascii="Times New Roman" w:hAnsi="Times New Roman"/>
          <w:b/>
          <w:sz w:val="32"/>
          <w:szCs w:val="32"/>
        </w:rPr>
        <w:lastRenderedPageBreak/>
        <w:t xml:space="preserve">«ИННОВАЦИОННЫЕ ДОСТИЖЕНИЯ </w:t>
      </w:r>
    </w:p>
    <w:p w:rsidR="00D849B4" w:rsidRPr="00CE44FE" w:rsidRDefault="00D849B4" w:rsidP="0062151B">
      <w:pPr>
        <w:spacing w:after="0" w:line="240" w:lineRule="auto"/>
        <w:jc w:val="center"/>
        <w:rPr>
          <w:rFonts w:ascii="Times New Roman" w:hAnsi="Times New Roman"/>
          <w:b/>
          <w:sz w:val="32"/>
          <w:szCs w:val="32"/>
        </w:rPr>
      </w:pPr>
      <w:r w:rsidRPr="00CE44FE">
        <w:rPr>
          <w:rFonts w:ascii="Times New Roman" w:hAnsi="Times New Roman"/>
          <w:b/>
          <w:sz w:val="32"/>
          <w:szCs w:val="32"/>
        </w:rPr>
        <w:t>И СОВРЕМЕННЫЕ ПРОБЛЕМЫ ЗООТЕХНИИ»</w:t>
      </w:r>
    </w:p>
    <w:p w:rsidR="00D849B4" w:rsidRDefault="00D849B4" w:rsidP="0062151B">
      <w:pPr>
        <w:spacing w:after="0" w:line="240" w:lineRule="auto"/>
        <w:jc w:val="center"/>
        <w:rPr>
          <w:rFonts w:ascii="Times New Roman" w:hAnsi="Times New Roman"/>
          <w:b/>
          <w:sz w:val="28"/>
          <w:szCs w:val="28"/>
        </w:rPr>
      </w:pPr>
    </w:p>
    <w:p w:rsidR="00D849B4" w:rsidRDefault="00D849B4" w:rsidP="0062151B">
      <w:pPr>
        <w:spacing w:after="0" w:line="240" w:lineRule="auto"/>
        <w:jc w:val="right"/>
        <w:rPr>
          <w:rFonts w:ascii="Times New Roman" w:hAnsi="Times New Roman"/>
          <w:sz w:val="28"/>
          <w:szCs w:val="28"/>
        </w:rPr>
      </w:pPr>
      <w:r w:rsidRPr="00CE44FE">
        <w:rPr>
          <w:rFonts w:ascii="Times New Roman" w:hAnsi="Times New Roman"/>
          <w:sz w:val="28"/>
          <w:szCs w:val="28"/>
        </w:rPr>
        <w:t>УДК</w:t>
      </w:r>
      <w:r>
        <w:rPr>
          <w:rFonts w:ascii="Times New Roman" w:hAnsi="Times New Roman"/>
          <w:sz w:val="28"/>
          <w:szCs w:val="28"/>
        </w:rPr>
        <w:t xml:space="preserve"> 614:94</w:t>
      </w:r>
    </w:p>
    <w:p w:rsidR="0062151B" w:rsidRPr="00CE44FE" w:rsidRDefault="0062151B" w:rsidP="0062151B">
      <w:pPr>
        <w:spacing w:after="0" w:line="240" w:lineRule="auto"/>
        <w:jc w:val="right"/>
        <w:rPr>
          <w:rFonts w:ascii="Times New Roman" w:hAnsi="Times New Roman"/>
          <w:sz w:val="28"/>
          <w:szCs w:val="28"/>
        </w:rPr>
      </w:pPr>
    </w:p>
    <w:p w:rsidR="00D849B4" w:rsidRDefault="00D849B4" w:rsidP="0062151B">
      <w:pPr>
        <w:spacing w:after="0"/>
        <w:jc w:val="center"/>
        <w:rPr>
          <w:rFonts w:ascii="Times New Roman" w:eastAsia="Times New Roman" w:hAnsi="Times New Roman"/>
          <w:b/>
          <w:bCs/>
          <w:caps/>
          <w:sz w:val="28"/>
          <w:szCs w:val="28"/>
          <w:lang w:val="tt-RU"/>
        </w:rPr>
      </w:pPr>
      <w:r w:rsidRPr="00A36992">
        <w:rPr>
          <w:rFonts w:ascii="Times New Roman" w:hAnsi="Times New Roman"/>
          <w:b/>
          <w:caps/>
          <w:sz w:val="28"/>
          <w:szCs w:val="28"/>
          <w:lang w:val="tt-RU"/>
        </w:rPr>
        <w:t xml:space="preserve">Санитарно-гигиеническая характеристика </w:t>
      </w:r>
      <w:r w:rsidRPr="00A36992">
        <w:rPr>
          <w:rFonts w:ascii="Times New Roman" w:hAnsi="Times New Roman"/>
          <w:b/>
          <w:caps/>
          <w:sz w:val="28"/>
          <w:szCs w:val="28"/>
        </w:rPr>
        <w:t>содержания телят в индивидуальных домиках различной модификации</w:t>
      </w:r>
      <w:r w:rsidRPr="00A36992">
        <w:rPr>
          <w:rFonts w:ascii="Times New Roman" w:hAnsi="Times New Roman"/>
          <w:caps/>
          <w:sz w:val="28"/>
          <w:szCs w:val="28"/>
        </w:rPr>
        <w:t xml:space="preserve"> </w:t>
      </w:r>
      <w:r w:rsidRPr="00A36992">
        <w:rPr>
          <w:rFonts w:ascii="Times New Roman" w:eastAsia="Times New Roman" w:hAnsi="Times New Roman"/>
          <w:b/>
          <w:bCs/>
          <w:caps/>
          <w:sz w:val="28"/>
          <w:szCs w:val="28"/>
          <w:lang w:val="tt-RU"/>
        </w:rPr>
        <w:t>на открытой площадке в ООО “Тукаш” Тюлячинского района Республики</w:t>
      </w:r>
      <w:r w:rsidRPr="00C21D3D">
        <w:rPr>
          <w:rFonts w:ascii="Times New Roman" w:eastAsia="Times New Roman" w:hAnsi="Times New Roman"/>
          <w:b/>
          <w:bCs/>
          <w:sz w:val="28"/>
          <w:szCs w:val="28"/>
          <w:lang w:val="tt-RU"/>
        </w:rPr>
        <w:t xml:space="preserve"> </w:t>
      </w:r>
      <w:r w:rsidRPr="00CE44FE">
        <w:rPr>
          <w:rFonts w:ascii="Times New Roman" w:eastAsia="Times New Roman" w:hAnsi="Times New Roman"/>
          <w:b/>
          <w:bCs/>
          <w:caps/>
          <w:sz w:val="28"/>
          <w:szCs w:val="28"/>
          <w:lang w:val="tt-RU"/>
        </w:rPr>
        <w:t>Татарстан</w:t>
      </w:r>
    </w:p>
    <w:p w:rsidR="0062151B" w:rsidRPr="00CE44FE" w:rsidRDefault="0062151B" w:rsidP="0062151B">
      <w:pPr>
        <w:spacing w:after="0"/>
        <w:jc w:val="center"/>
        <w:rPr>
          <w:rFonts w:ascii="Times New Roman" w:eastAsia="Times New Roman" w:hAnsi="Times New Roman"/>
          <w:b/>
          <w:bCs/>
          <w:caps/>
          <w:sz w:val="28"/>
          <w:szCs w:val="28"/>
          <w:lang w:val="tt-RU"/>
        </w:rPr>
      </w:pPr>
    </w:p>
    <w:p w:rsidR="00D849B4" w:rsidRDefault="00D849B4" w:rsidP="0062151B">
      <w:pPr>
        <w:spacing w:after="0" w:line="240" w:lineRule="auto"/>
        <w:jc w:val="center"/>
        <w:rPr>
          <w:rFonts w:ascii="Times New Roman" w:hAnsi="Times New Roman"/>
          <w:b/>
          <w:color w:val="000000"/>
          <w:sz w:val="28"/>
          <w:szCs w:val="28"/>
        </w:rPr>
      </w:pPr>
      <w:r w:rsidRPr="00C21D3D">
        <w:rPr>
          <w:rFonts w:ascii="Times New Roman" w:hAnsi="Times New Roman"/>
          <w:b/>
          <w:color w:val="000000"/>
          <w:sz w:val="28"/>
          <w:szCs w:val="28"/>
        </w:rPr>
        <w:t xml:space="preserve">Багманов Р.И. </w:t>
      </w:r>
    </w:p>
    <w:p w:rsidR="00D849B4" w:rsidRPr="00CE44FE" w:rsidRDefault="0062151B" w:rsidP="0062151B">
      <w:pPr>
        <w:spacing w:after="0" w:line="240" w:lineRule="auto"/>
        <w:jc w:val="center"/>
        <w:rPr>
          <w:rFonts w:ascii="Times New Roman" w:eastAsia="Times New Roman" w:hAnsi="Times New Roman"/>
          <w:color w:val="000000"/>
          <w:sz w:val="28"/>
          <w:szCs w:val="28"/>
        </w:rPr>
      </w:pPr>
      <w:r>
        <w:rPr>
          <w:rFonts w:ascii="Times New Roman" w:hAnsi="Times New Roman"/>
          <w:color w:val="000000"/>
          <w:sz w:val="28"/>
          <w:szCs w:val="28"/>
        </w:rPr>
        <w:t>Р</w:t>
      </w:r>
      <w:r w:rsidR="00D849B4" w:rsidRPr="00CE44FE">
        <w:rPr>
          <w:rFonts w:ascii="Times New Roman" w:hAnsi="Times New Roman"/>
          <w:color w:val="000000"/>
          <w:sz w:val="28"/>
          <w:szCs w:val="28"/>
        </w:rPr>
        <w:t>уководитель - Кузнецова Е.Л., доцент кафедры зоогигиены</w:t>
      </w:r>
    </w:p>
    <w:p w:rsidR="00D849B4" w:rsidRPr="00C21D3D" w:rsidRDefault="00D849B4" w:rsidP="0062151B">
      <w:pPr>
        <w:spacing w:after="0" w:line="240" w:lineRule="auto"/>
        <w:jc w:val="center"/>
        <w:rPr>
          <w:rFonts w:ascii="Times New Roman" w:hAnsi="Times New Roman"/>
          <w:color w:val="000000"/>
          <w:sz w:val="28"/>
          <w:szCs w:val="28"/>
        </w:rPr>
      </w:pPr>
      <w:r w:rsidRPr="00C21D3D">
        <w:rPr>
          <w:rFonts w:ascii="Times New Roman" w:hAnsi="Times New Roman"/>
          <w:color w:val="000000"/>
          <w:sz w:val="28"/>
          <w:szCs w:val="28"/>
        </w:rPr>
        <w:t xml:space="preserve">Казанская государственная академия ветеринарной медицины </w:t>
      </w:r>
    </w:p>
    <w:p w:rsidR="0062151B" w:rsidRDefault="0062151B" w:rsidP="008127AB">
      <w:pPr>
        <w:spacing w:after="0" w:line="240" w:lineRule="auto"/>
        <w:ind w:firstLine="567"/>
        <w:rPr>
          <w:rFonts w:ascii="Times New Roman" w:hAnsi="Times New Roman"/>
          <w:b/>
          <w:i/>
          <w:color w:val="000000"/>
          <w:sz w:val="28"/>
          <w:szCs w:val="28"/>
        </w:rPr>
      </w:pPr>
    </w:p>
    <w:p w:rsidR="00D849B4" w:rsidRPr="00A36992" w:rsidRDefault="00D849B4" w:rsidP="008127AB">
      <w:pPr>
        <w:spacing w:after="0" w:line="240" w:lineRule="auto"/>
        <w:ind w:firstLine="567"/>
        <w:rPr>
          <w:rFonts w:ascii="Times New Roman" w:hAnsi="Times New Roman"/>
          <w:color w:val="000000"/>
          <w:sz w:val="28"/>
          <w:szCs w:val="28"/>
        </w:rPr>
      </w:pPr>
      <w:r w:rsidRPr="0062151B">
        <w:rPr>
          <w:rFonts w:ascii="Times New Roman" w:hAnsi="Times New Roman"/>
          <w:b/>
          <w:color w:val="000000"/>
          <w:sz w:val="28"/>
          <w:szCs w:val="28"/>
        </w:rPr>
        <w:t>Ключевые слова</w:t>
      </w:r>
      <w:r w:rsidRPr="00A36992">
        <w:rPr>
          <w:rFonts w:ascii="Times New Roman" w:hAnsi="Times New Roman"/>
          <w:b/>
          <w:i/>
          <w:color w:val="000000"/>
          <w:sz w:val="28"/>
          <w:szCs w:val="28"/>
        </w:rPr>
        <w:t>:</w:t>
      </w:r>
      <w:r w:rsidRPr="00C21D3D">
        <w:rPr>
          <w:rFonts w:ascii="Times New Roman" w:hAnsi="Times New Roman"/>
          <w:b/>
          <w:color w:val="000000"/>
          <w:sz w:val="28"/>
          <w:szCs w:val="28"/>
        </w:rPr>
        <w:t xml:space="preserve"> </w:t>
      </w:r>
      <w:r w:rsidRPr="00A36992">
        <w:rPr>
          <w:rFonts w:ascii="Times New Roman" w:hAnsi="Times New Roman"/>
          <w:color w:val="000000"/>
          <w:sz w:val="28"/>
          <w:szCs w:val="28"/>
        </w:rPr>
        <w:t>микроклимат, телята, рост и развитие, индивидуальные домики, промеры</w:t>
      </w:r>
      <w:r w:rsidR="0062151B">
        <w:rPr>
          <w:rFonts w:ascii="Times New Roman" w:hAnsi="Times New Roman"/>
          <w:color w:val="000000"/>
          <w:sz w:val="28"/>
          <w:szCs w:val="28"/>
        </w:rPr>
        <w:t>.</w:t>
      </w:r>
    </w:p>
    <w:p w:rsidR="00D849B4" w:rsidRPr="0062151B" w:rsidRDefault="00D849B4" w:rsidP="008127AB">
      <w:pPr>
        <w:spacing w:after="0" w:line="240" w:lineRule="auto"/>
        <w:ind w:firstLine="567"/>
        <w:rPr>
          <w:rFonts w:ascii="Times New Roman" w:hAnsi="Times New Roman"/>
          <w:sz w:val="28"/>
          <w:szCs w:val="28"/>
          <w:lang w:val="en-US"/>
        </w:rPr>
      </w:pPr>
      <w:r w:rsidRPr="0062151B">
        <w:rPr>
          <w:rStyle w:val="hps"/>
          <w:rFonts w:ascii="Times New Roman" w:hAnsi="Times New Roman"/>
          <w:b/>
          <w:sz w:val="28"/>
          <w:szCs w:val="28"/>
          <w:lang w:val="en-US"/>
        </w:rPr>
        <w:t>Key</w:t>
      </w:r>
      <w:r w:rsidR="0062151B" w:rsidRPr="0062151B">
        <w:rPr>
          <w:rStyle w:val="hps"/>
          <w:rFonts w:ascii="Times New Roman" w:hAnsi="Times New Roman"/>
          <w:b/>
          <w:sz w:val="28"/>
          <w:szCs w:val="28"/>
          <w:lang w:val="en-US"/>
        </w:rPr>
        <w:t xml:space="preserve"> </w:t>
      </w:r>
      <w:r w:rsidRPr="0062151B">
        <w:rPr>
          <w:rStyle w:val="hps"/>
          <w:rFonts w:ascii="Times New Roman" w:hAnsi="Times New Roman"/>
          <w:b/>
          <w:sz w:val="28"/>
          <w:szCs w:val="28"/>
          <w:lang w:val="en-US"/>
        </w:rPr>
        <w:t>words</w:t>
      </w:r>
      <w:r w:rsidRPr="00A36992">
        <w:rPr>
          <w:rStyle w:val="hps"/>
          <w:rFonts w:ascii="Times New Roman" w:hAnsi="Times New Roman"/>
          <w:b/>
          <w:i/>
          <w:sz w:val="28"/>
          <w:szCs w:val="28"/>
          <w:lang w:val="en-US"/>
        </w:rPr>
        <w:t>:</w:t>
      </w:r>
      <w:r w:rsidRPr="00C21D3D">
        <w:rPr>
          <w:rFonts w:ascii="Times New Roman" w:hAnsi="Times New Roman"/>
          <w:b/>
          <w:sz w:val="28"/>
          <w:szCs w:val="28"/>
          <w:lang w:val="en-US"/>
        </w:rPr>
        <w:t xml:space="preserve"> </w:t>
      </w:r>
      <w:r w:rsidRPr="00A36992">
        <w:rPr>
          <w:rStyle w:val="hps"/>
          <w:rFonts w:ascii="Times New Roman" w:hAnsi="Times New Roman"/>
          <w:sz w:val="28"/>
          <w:szCs w:val="28"/>
          <w:lang w:val="en-US"/>
        </w:rPr>
        <w:t>climate</w:t>
      </w:r>
      <w:r w:rsidRPr="00A36992">
        <w:rPr>
          <w:rFonts w:ascii="Times New Roman" w:hAnsi="Times New Roman"/>
          <w:sz w:val="28"/>
          <w:szCs w:val="28"/>
          <w:lang w:val="en-US"/>
        </w:rPr>
        <w:t xml:space="preserve">, calves, growth and development, </w:t>
      </w:r>
      <w:r w:rsidRPr="00A36992">
        <w:rPr>
          <w:rStyle w:val="hps"/>
          <w:rFonts w:ascii="Times New Roman" w:hAnsi="Times New Roman"/>
          <w:sz w:val="28"/>
          <w:szCs w:val="28"/>
          <w:lang w:val="en-US"/>
        </w:rPr>
        <w:t xml:space="preserve">sizes </w:t>
      </w:r>
      <w:r w:rsidRPr="00A36992">
        <w:rPr>
          <w:rFonts w:ascii="Times New Roman" w:hAnsi="Times New Roman"/>
          <w:sz w:val="28"/>
          <w:szCs w:val="28"/>
          <w:lang w:val="en-US"/>
        </w:rPr>
        <w:t>, individual wooden cages, plastic houses-boxes</w:t>
      </w:r>
      <w:r w:rsidR="0062151B" w:rsidRPr="0062151B">
        <w:rPr>
          <w:rFonts w:ascii="Times New Roman" w:hAnsi="Times New Roman"/>
          <w:sz w:val="28"/>
          <w:szCs w:val="28"/>
          <w:lang w:val="en-US"/>
        </w:rPr>
        <w:t>.</w:t>
      </w:r>
    </w:p>
    <w:p w:rsidR="0062151B" w:rsidRPr="0062151B" w:rsidRDefault="0062151B" w:rsidP="008127AB">
      <w:pPr>
        <w:spacing w:after="0" w:line="240" w:lineRule="auto"/>
        <w:ind w:firstLine="567"/>
        <w:rPr>
          <w:rFonts w:ascii="Times New Roman" w:hAnsi="Times New Roman"/>
          <w:sz w:val="28"/>
          <w:szCs w:val="28"/>
          <w:lang w:val="en-US"/>
        </w:rPr>
      </w:pPr>
    </w:p>
    <w:p w:rsidR="00D849B4" w:rsidRPr="00C21D3D" w:rsidRDefault="00D849B4" w:rsidP="0062151B">
      <w:pPr>
        <w:pStyle w:val="a3"/>
        <w:spacing w:line="240" w:lineRule="auto"/>
        <w:ind w:firstLine="567"/>
        <w:jc w:val="both"/>
        <w:rPr>
          <w:b w:val="0"/>
          <w:szCs w:val="28"/>
        </w:rPr>
      </w:pPr>
      <w:r w:rsidRPr="00C21D3D">
        <w:rPr>
          <w:b w:val="0"/>
          <w:szCs w:val="28"/>
        </w:rPr>
        <w:t>В течение длительного времени не прекращается обсуждение о выращивании телят раннего возраста в индивидуальных домиках, установленных на открытых площадках. В связи с этим перед нами стояла цель: изучить технологию выращивания молодняка крупного рогатого скота при пониженной температуре в индивидуальных домиках различной модификации.</w:t>
      </w:r>
    </w:p>
    <w:p w:rsidR="00D849B4" w:rsidRPr="00C21D3D" w:rsidRDefault="00D849B4" w:rsidP="0062151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Отел коров в хозяйстве происходит в родильном отделении, сблокированным с коровником для сухостойных коров. Родильное отделение оснащено 24 стойлами размером 1,5 х 2,0 м и 4 денниками размером 3,0х3,0 м. Телята рождаются в денниках и сутки находятся вместе с матерью, а затем их осматривают и  проводят  в индивидуальные домики. Животных первой группы через сутки после рождения в течение месяца содержали в индивидуальных деревянных  домиках, а второй – в пластиковых домиках, установленных на открытой площадке.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Индивидуальные деревянные домики сколочены из досок и имеют размеры 2,5 х 1,2 х 1,1 м. Для кормления теленка устроена в домике деревянная кормушка и фиксатор для сосковой поилки. В домиках телята содержатся на глубокой несменяемой подстилке из соломы. Клетки-домики размещены в один ряд 20 штук в одном ряду в полузакрытом помещении из досок с крышей из асбестоцементных волнистых листов.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Размеры  пластикового  домика-бокса составляют в длину 2-2,5 метра, в высоту 1-1,3 метра, в ширину 1-1,3 метра, размеры вольера перед </w:t>
      </w:r>
      <w:r w:rsidRPr="00C21D3D">
        <w:rPr>
          <w:rFonts w:ascii="Times New Roman" w:hAnsi="Times New Roman"/>
          <w:sz w:val="28"/>
          <w:szCs w:val="28"/>
        </w:rPr>
        <w:lastRenderedPageBreak/>
        <w:t xml:space="preserve">домиком – длина 1,5 метра, высота до 1 метра, ширина – в соответствии с шириной домика. Домики-боксы расположены на заасфальтированной площадке - 20 домиков в одном ряду вдоль телятника по деревянным навесом с покрытием из асбестоцементных волнистых листов унифицированного профиля.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Через 1,5 месяца телят из всех домиков переводят в неотапливаемое помещение легкой конструкции типа «павильон». Облегченная конструкция представляет собой помещение размером 30,0 х </w:t>
      </w:r>
      <w:smartTag w:uri="urn:schemas-microsoft-com:office:smarttags" w:element="metricconverter">
        <w:smartTagPr>
          <w:attr w:name="ProductID" w:val="10,0 м"/>
        </w:smartTagPr>
        <w:r w:rsidRPr="00C21D3D">
          <w:rPr>
            <w:rFonts w:ascii="Times New Roman" w:hAnsi="Times New Roman"/>
            <w:sz w:val="28"/>
            <w:szCs w:val="28"/>
          </w:rPr>
          <w:t>10,0 м</w:t>
        </w:r>
      </w:smartTag>
      <w:r w:rsidRPr="00C21D3D">
        <w:rPr>
          <w:rFonts w:ascii="Times New Roman" w:hAnsi="Times New Roman"/>
          <w:sz w:val="28"/>
          <w:szCs w:val="28"/>
        </w:rPr>
        <w:t xml:space="preserve">, в котором расположены групповые клетки 2,0 х </w:t>
      </w:r>
      <w:smartTag w:uri="urn:schemas-microsoft-com:office:smarttags" w:element="metricconverter">
        <w:smartTagPr>
          <w:attr w:name="ProductID" w:val="3,0 м"/>
        </w:smartTagPr>
        <w:r w:rsidRPr="00C21D3D">
          <w:rPr>
            <w:rFonts w:ascii="Times New Roman" w:hAnsi="Times New Roman"/>
            <w:sz w:val="28"/>
            <w:szCs w:val="28"/>
          </w:rPr>
          <w:t>3,0 м</w:t>
        </w:r>
      </w:smartTag>
      <w:r w:rsidRPr="00C21D3D">
        <w:rPr>
          <w:rFonts w:ascii="Times New Roman" w:hAnsi="Times New Roman"/>
          <w:sz w:val="28"/>
          <w:szCs w:val="28"/>
        </w:rPr>
        <w:t xml:space="preserve">. Перегородки клеток съемные, изготовлены из дерева, на полу глубокая несменяемая подстилка. В каждой клетке размещены по 3-5 теленка. </w:t>
      </w:r>
    </w:p>
    <w:p w:rsidR="00D849B4" w:rsidRPr="0062151B" w:rsidRDefault="00D849B4" w:rsidP="0062151B">
      <w:pPr>
        <w:spacing w:after="0" w:line="240" w:lineRule="auto"/>
        <w:ind w:firstLine="567"/>
        <w:rPr>
          <w:rFonts w:ascii="Times New Roman" w:hAnsi="Times New Roman"/>
          <w:sz w:val="28"/>
          <w:szCs w:val="28"/>
        </w:rPr>
      </w:pPr>
      <w:r w:rsidRPr="0062151B">
        <w:rPr>
          <w:rFonts w:ascii="Times New Roman" w:hAnsi="Times New Roman"/>
          <w:sz w:val="28"/>
          <w:szCs w:val="28"/>
        </w:rPr>
        <w:t xml:space="preserve">Микроклимат в индивидуальных домиках и облегченных конструкциях оценивали по общепринятым в зоогигиене методикам. В результате этих исследований установлено, что в деревянных домиках-клетках, где содержали телят первой группы, в феврале этого года температура воздуха была минус 8,2 </w:t>
      </w:r>
      <w:r w:rsidRPr="0062151B">
        <w:rPr>
          <w:rFonts w:ascii="Times New Roman" w:hAnsi="Times New Roman"/>
          <w:sz w:val="28"/>
          <w:szCs w:val="28"/>
          <w:vertAlign w:val="superscript"/>
        </w:rPr>
        <w:t>0</w:t>
      </w:r>
      <w:r w:rsidRPr="0062151B">
        <w:rPr>
          <w:rFonts w:ascii="Times New Roman" w:hAnsi="Times New Roman"/>
          <w:sz w:val="28"/>
          <w:szCs w:val="28"/>
        </w:rPr>
        <w:t>С, относительная влажность – 71,5 %, скорость движения воздуха – 0,2 м/с,  концентрация углекислого газа – 0,07 %, количественно аммиак не обнаруживался, только его следы. Необходимо отметить, что скорость движения воздуха определялась при поднятом брезентовом пологе.</w:t>
      </w:r>
    </w:p>
    <w:p w:rsidR="00D849B4" w:rsidRPr="0062151B" w:rsidRDefault="00D849B4" w:rsidP="0062151B">
      <w:pPr>
        <w:pStyle w:val="aa"/>
        <w:spacing w:after="0" w:line="240" w:lineRule="auto"/>
        <w:ind w:left="0" w:firstLine="567"/>
        <w:rPr>
          <w:rFonts w:ascii="Times New Roman" w:hAnsi="Times New Roman"/>
          <w:sz w:val="28"/>
          <w:szCs w:val="28"/>
        </w:rPr>
      </w:pPr>
      <w:r w:rsidRPr="0062151B">
        <w:rPr>
          <w:rFonts w:ascii="Times New Roman" w:hAnsi="Times New Roman"/>
          <w:sz w:val="28"/>
          <w:szCs w:val="28"/>
        </w:rPr>
        <w:t>В пластиковых домиках-боксах в которых выращивали молодняк второй группы, эти показатели соответственно составили минус 10,4</w:t>
      </w:r>
      <w:r w:rsidRPr="0062151B">
        <w:rPr>
          <w:rFonts w:ascii="Times New Roman" w:hAnsi="Times New Roman"/>
          <w:sz w:val="28"/>
          <w:szCs w:val="28"/>
          <w:vertAlign w:val="superscript"/>
        </w:rPr>
        <w:t>0</w:t>
      </w:r>
      <w:r w:rsidRPr="0062151B">
        <w:rPr>
          <w:rFonts w:ascii="Times New Roman" w:hAnsi="Times New Roman"/>
          <w:sz w:val="28"/>
          <w:szCs w:val="28"/>
        </w:rPr>
        <w:t>С, относительная влажность 76,2 %, скорость движения воздуха 0,4 м/с, содержание углекислого газа – 0,09%, аммиак – следы.</w:t>
      </w:r>
    </w:p>
    <w:p w:rsidR="00D849B4" w:rsidRPr="0062151B" w:rsidRDefault="00D849B4" w:rsidP="0062151B">
      <w:pPr>
        <w:pStyle w:val="aa"/>
        <w:spacing w:after="0" w:line="240" w:lineRule="auto"/>
        <w:ind w:left="0" w:firstLine="567"/>
        <w:rPr>
          <w:rFonts w:ascii="Times New Roman" w:hAnsi="Times New Roman"/>
          <w:sz w:val="28"/>
          <w:szCs w:val="28"/>
        </w:rPr>
      </w:pPr>
      <w:r w:rsidRPr="0062151B">
        <w:rPr>
          <w:rFonts w:ascii="Times New Roman" w:hAnsi="Times New Roman"/>
          <w:sz w:val="28"/>
          <w:szCs w:val="28"/>
        </w:rPr>
        <w:t xml:space="preserve">Анализ приведенных данных показал, что температура воздуха в деревянных домиках-клетках была выше на 2,2 </w:t>
      </w:r>
      <w:r w:rsidRPr="0062151B">
        <w:rPr>
          <w:rFonts w:ascii="Times New Roman" w:hAnsi="Times New Roman"/>
          <w:sz w:val="28"/>
          <w:szCs w:val="28"/>
          <w:vertAlign w:val="superscript"/>
        </w:rPr>
        <w:t>0</w:t>
      </w:r>
      <w:r w:rsidRPr="0062151B">
        <w:rPr>
          <w:rFonts w:ascii="Times New Roman" w:hAnsi="Times New Roman"/>
          <w:sz w:val="28"/>
          <w:szCs w:val="28"/>
        </w:rPr>
        <w:t>С, скорость движения воздуха – меньше на 0,2 м/с по сравнению с таковыми в  пластиковых домиках. Остальные показатели были примерно одинаковыми.</w:t>
      </w:r>
    </w:p>
    <w:p w:rsidR="00D849B4" w:rsidRPr="0062151B" w:rsidRDefault="00D849B4" w:rsidP="0062151B">
      <w:pPr>
        <w:pStyle w:val="aa"/>
        <w:spacing w:after="0" w:line="240" w:lineRule="auto"/>
        <w:ind w:left="0" w:firstLine="567"/>
        <w:rPr>
          <w:rFonts w:ascii="Times New Roman" w:hAnsi="Times New Roman"/>
          <w:sz w:val="28"/>
          <w:szCs w:val="28"/>
        </w:rPr>
      </w:pPr>
      <w:r w:rsidRPr="0062151B">
        <w:rPr>
          <w:rFonts w:ascii="Times New Roman" w:hAnsi="Times New Roman"/>
          <w:sz w:val="28"/>
          <w:szCs w:val="28"/>
        </w:rPr>
        <w:t>Более благоприятный температурный режим, меньшую относительную влажность и скорость движения воздуха в деревянных домиках-клетках можно объяснить, тем, что расположены они в  галерее с закрытыми торцовыми стенами. Кроме того между домиками и стеной проложены тюки из сена, которые создают дополнительно тепловую прослойку и являются поглотителями влаги.</w:t>
      </w:r>
      <w:r w:rsidR="0062151B">
        <w:rPr>
          <w:rFonts w:ascii="Times New Roman" w:hAnsi="Times New Roman"/>
          <w:sz w:val="28"/>
          <w:szCs w:val="28"/>
        </w:rPr>
        <w:t xml:space="preserve"> </w:t>
      </w:r>
      <w:r w:rsidRPr="0062151B">
        <w:rPr>
          <w:rFonts w:ascii="Times New Roman" w:hAnsi="Times New Roman"/>
          <w:sz w:val="28"/>
          <w:szCs w:val="28"/>
        </w:rPr>
        <w:t xml:space="preserve">У телят в течение первого месяца регулярно определялась живая масса путем взвешивания. Неравноценный микроклимат, обусловленный конструктивными особенностями наружных домиков, отразился на росте телят. </w:t>
      </w:r>
    </w:p>
    <w:p w:rsidR="00D849B4" w:rsidRPr="0062151B" w:rsidRDefault="00D849B4" w:rsidP="0062151B">
      <w:pPr>
        <w:pStyle w:val="aa"/>
        <w:spacing w:after="0" w:line="240" w:lineRule="auto"/>
        <w:ind w:left="0" w:firstLine="567"/>
        <w:rPr>
          <w:rFonts w:ascii="Times New Roman" w:hAnsi="Times New Roman"/>
          <w:sz w:val="28"/>
          <w:szCs w:val="28"/>
        </w:rPr>
      </w:pPr>
      <w:r w:rsidRPr="0062151B">
        <w:rPr>
          <w:rFonts w:ascii="Times New Roman" w:hAnsi="Times New Roman"/>
          <w:sz w:val="28"/>
          <w:szCs w:val="28"/>
        </w:rPr>
        <w:t>Исходя из наших исследований, было выяснено, что телята, находящиеся в деревянных домиках на открытых площадках имели большие показатели массы, чем телята в  пластиковых домиках-боксах. Так в начале исследований живая масса практически не отличалась в обеих группах, но к 20 дню жизни эта разница составила 5% в пользу телят, содержащихся в деревянных клетках.</w:t>
      </w:r>
    </w:p>
    <w:p w:rsidR="00D849B4" w:rsidRPr="0062151B" w:rsidRDefault="00D849B4" w:rsidP="0062151B">
      <w:pPr>
        <w:pStyle w:val="aa"/>
        <w:spacing w:after="0" w:line="240" w:lineRule="auto"/>
        <w:ind w:left="0" w:firstLine="567"/>
        <w:rPr>
          <w:rFonts w:ascii="Times New Roman" w:hAnsi="Times New Roman"/>
          <w:sz w:val="28"/>
          <w:szCs w:val="28"/>
        </w:rPr>
      </w:pPr>
      <w:r w:rsidRPr="0062151B">
        <w:rPr>
          <w:rFonts w:ascii="Times New Roman" w:hAnsi="Times New Roman"/>
          <w:sz w:val="28"/>
          <w:szCs w:val="28"/>
        </w:rPr>
        <w:lastRenderedPageBreak/>
        <w:t xml:space="preserve">Нами были изучены так же рост и развитие молодняка крупного рогатого скота с момента перевода молодняка в павильон и до трех месяцев. Данные исследования показывают, что телята, содержащиеся в деревянных клетках (опытная группа) во все периоды исследования показывали лучшие результаты, чем телята, находившиеся в  пластиковых домиках-боксах (контрольная группа). </w:t>
      </w:r>
    </w:p>
    <w:p w:rsidR="00D849B4" w:rsidRPr="0062151B" w:rsidRDefault="00D849B4" w:rsidP="0062151B">
      <w:pPr>
        <w:pStyle w:val="aa"/>
        <w:spacing w:after="0" w:line="240" w:lineRule="auto"/>
        <w:ind w:left="0" w:firstLine="567"/>
        <w:rPr>
          <w:rFonts w:ascii="Times New Roman" w:hAnsi="Times New Roman"/>
          <w:color w:val="000000"/>
          <w:sz w:val="28"/>
          <w:szCs w:val="28"/>
        </w:rPr>
      </w:pPr>
      <w:r w:rsidRPr="0062151B">
        <w:rPr>
          <w:rFonts w:ascii="Times New Roman" w:hAnsi="Times New Roman"/>
          <w:color w:val="000000"/>
          <w:sz w:val="28"/>
          <w:szCs w:val="28"/>
        </w:rPr>
        <w:t xml:space="preserve">  По интенсивности роста животные опытной группы превосходили телят контрольной группы в среднем на 3,7%. Среднесуточный прирост живой массы за данный период в среднем составил в контрольной группе 654,6 г, в опытной группе – 681,3 г.</w:t>
      </w:r>
    </w:p>
    <w:p w:rsidR="00D849B4" w:rsidRPr="0062151B" w:rsidRDefault="00D849B4" w:rsidP="0062151B">
      <w:pPr>
        <w:pStyle w:val="aa"/>
        <w:spacing w:after="0" w:line="240" w:lineRule="auto"/>
        <w:ind w:left="0" w:firstLine="567"/>
        <w:rPr>
          <w:rFonts w:ascii="Times New Roman" w:hAnsi="Times New Roman"/>
          <w:color w:val="000000"/>
          <w:sz w:val="28"/>
          <w:szCs w:val="28"/>
        </w:rPr>
      </w:pPr>
      <w:r w:rsidRPr="0062151B">
        <w:rPr>
          <w:rFonts w:ascii="Times New Roman" w:hAnsi="Times New Roman"/>
          <w:color w:val="000000"/>
          <w:sz w:val="28"/>
          <w:szCs w:val="28"/>
        </w:rPr>
        <w:t>Исходя из полученных данных, наибольшее отличие наблюдалось  в первый месяц после перевода телят в павильон. Так разница в показателях среднесуточного прироста живой массы составляла 4,8%, в дальнейшем  разница в показателях становилась менее заметной и составляла во второй месяц – 4,1%, а в третий 2,6%. К концу периода наблюдений живая масса телят в опытной группе была выше в среднем на 2,5 кг.</w:t>
      </w:r>
    </w:p>
    <w:p w:rsidR="00D849B4" w:rsidRPr="0062151B" w:rsidRDefault="00D849B4" w:rsidP="0062151B">
      <w:pPr>
        <w:spacing w:after="0" w:line="240" w:lineRule="auto"/>
        <w:ind w:firstLine="567"/>
        <w:rPr>
          <w:rFonts w:ascii="Times New Roman" w:eastAsia="Times New Roman" w:hAnsi="Times New Roman"/>
          <w:color w:val="000000"/>
          <w:sz w:val="28"/>
          <w:szCs w:val="28"/>
        </w:rPr>
      </w:pPr>
      <w:r w:rsidRPr="0062151B">
        <w:rPr>
          <w:rFonts w:ascii="Times New Roman" w:eastAsia="Times New Roman" w:hAnsi="Times New Roman"/>
          <w:color w:val="000000"/>
          <w:sz w:val="28"/>
          <w:szCs w:val="28"/>
        </w:rPr>
        <w:t xml:space="preserve">Для изучения изменения роста и развития подопытных телят </w:t>
      </w:r>
      <w:r w:rsidRPr="0062151B">
        <w:rPr>
          <w:rFonts w:ascii="Times New Roman" w:hAnsi="Times New Roman"/>
          <w:color w:val="000000"/>
          <w:sz w:val="28"/>
          <w:szCs w:val="28"/>
        </w:rPr>
        <w:t xml:space="preserve"> с рождения </w:t>
      </w:r>
      <w:r w:rsidRPr="0062151B">
        <w:rPr>
          <w:rFonts w:ascii="Times New Roman" w:eastAsia="Times New Roman" w:hAnsi="Times New Roman"/>
          <w:color w:val="000000"/>
          <w:sz w:val="28"/>
          <w:szCs w:val="28"/>
        </w:rPr>
        <w:t xml:space="preserve">до </w:t>
      </w:r>
      <w:r w:rsidRPr="0062151B">
        <w:rPr>
          <w:rFonts w:ascii="Times New Roman" w:hAnsi="Times New Roman"/>
          <w:color w:val="000000"/>
          <w:sz w:val="28"/>
          <w:szCs w:val="28"/>
        </w:rPr>
        <w:t>3-х месяцев</w:t>
      </w:r>
      <w:r w:rsidRPr="0062151B">
        <w:rPr>
          <w:rFonts w:ascii="Times New Roman" w:eastAsia="Times New Roman" w:hAnsi="Times New Roman"/>
          <w:color w:val="000000"/>
          <w:sz w:val="28"/>
          <w:szCs w:val="28"/>
        </w:rPr>
        <w:t xml:space="preserve"> были оценены промеры тела. </w:t>
      </w:r>
    </w:p>
    <w:p w:rsidR="00D849B4" w:rsidRPr="0062151B" w:rsidRDefault="00D849B4" w:rsidP="0062151B">
      <w:pPr>
        <w:spacing w:after="0" w:line="240" w:lineRule="auto"/>
        <w:ind w:firstLine="567"/>
        <w:rPr>
          <w:rFonts w:ascii="Times New Roman" w:eastAsia="Times New Roman" w:hAnsi="Times New Roman"/>
          <w:color w:val="000000"/>
          <w:sz w:val="28"/>
          <w:szCs w:val="28"/>
        </w:rPr>
      </w:pPr>
      <w:r w:rsidRPr="0062151B">
        <w:rPr>
          <w:rFonts w:ascii="Times New Roman" w:eastAsia="Times New Roman" w:hAnsi="Times New Roman"/>
          <w:color w:val="000000"/>
          <w:sz w:val="28"/>
          <w:szCs w:val="28"/>
        </w:rPr>
        <w:t xml:space="preserve">Результаты   и оценка  промеров, свидетельствуют о том, что телята из опытной группы во все возрастные периоды превосходят животных контрольной группы по промерам тела в среднем на 0,1-1,7%. </w:t>
      </w:r>
    </w:p>
    <w:p w:rsidR="00D849B4" w:rsidRPr="0062151B" w:rsidRDefault="00D849B4" w:rsidP="0062151B">
      <w:pPr>
        <w:pStyle w:val="aa"/>
        <w:spacing w:after="0" w:line="240" w:lineRule="auto"/>
        <w:ind w:left="0" w:firstLine="567"/>
        <w:rPr>
          <w:rFonts w:ascii="Times New Roman" w:hAnsi="Times New Roman"/>
          <w:color w:val="000000"/>
          <w:sz w:val="28"/>
          <w:szCs w:val="28"/>
        </w:rPr>
      </w:pPr>
      <w:r w:rsidRPr="0062151B">
        <w:rPr>
          <w:rFonts w:ascii="Times New Roman" w:hAnsi="Times New Roman"/>
          <w:color w:val="000000"/>
          <w:sz w:val="28"/>
          <w:szCs w:val="28"/>
        </w:rPr>
        <w:t>Промеры у телят изменялись с возрастом согласно закономерности роста и развития и были в пределах нормы. В целом, не выявлено существенных различий между перечисленными показателями у подопытных животных.</w:t>
      </w:r>
    </w:p>
    <w:p w:rsidR="00D849B4" w:rsidRPr="0062151B" w:rsidRDefault="00D849B4" w:rsidP="0062151B">
      <w:pPr>
        <w:pStyle w:val="aa"/>
        <w:spacing w:after="0" w:line="240" w:lineRule="auto"/>
        <w:ind w:left="0" w:firstLine="567"/>
        <w:rPr>
          <w:rFonts w:ascii="Times New Roman" w:hAnsi="Times New Roman"/>
          <w:color w:val="000000"/>
          <w:sz w:val="28"/>
          <w:szCs w:val="28"/>
        </w:rPr>
      </w:pPr>
      <w:r w:rsidRPr="0062151B">
        <w:rPr>
          <w:rFonts w:ascii="Times New Roman" w:hAnsi="Times New Roman"/>
          <w:color w:val="000000"/>
          <w:sz w:val="28"/>
          <w:szCs w:val="28"/>
        </w:rPr>
        <w:t>В результате опыта было отмечено, что телята, переводившиеся в павильон после содержания в течение месяца в деревянных домиках, имели несколько лучшие показатели роста и развития, чем телята изначально, содержащиеся в пластиковых домиках-боксах.</w:t>
      </w:r>
    </w:p>
    <w:p w:rsidR="00D849B4" w:rsidRPr="0062151B" w:rsidRDefault="00D849B4" w:rsidP="0062151B">
      <w:pPr>
        <w:pStyle w:val="a3"/>
        <w:spacing w:line="240" w:lineRule="auto"/>
        <w:ind w:firstLine="567"/>
        <w:jc w:val="both"/>
        <w:rPr>
          <w:b w:val="0"/>
          <w:szCs w:val="28"/>
        </w:rPr>
      </w:pPr>
      <w:r w:rsidRPr="0062151B">
        <w:rPr>
          <w:b w:val="0"/>
          <w:szCs w:val="28"/>
        </w:rPr>
        <w:t>Исходя из проведенных нами исследований, экономическая эффективность от технологии содержания молодняка крупного рогатого скота в индивидуальных деревянных наружных домиках, а в дальнейшем в павильонах облегченной конструкции при низких температурах воздуха в расчете на 10 телят составила 6000 рублей.</w:t>
      </w:r>
    </w:p>
    <w:p w:rsidR="0062151B" w:rsidRDefault="0062151B" w:rsidP="0062151B">
      <w:pPr>
        <w:spacing w:after="0" w:line="240" w:lineRule="auto"/>
        <w:ind w:firstLine="567"/>
        <w:jc w:val="center"/>
        <w:rPr>
          <w:rFonts w:ascii="Times New Roman" w:hAnsi="Times New Roman"/>
          <w:caps/>
          <w:sz w:val="28"/>
          <w:szCs w:val="28"/>
          <w:lang w:val="tt-RU"/>
        </w:rPr>
      </w:pPr>
    </w:p>
    <w:p w:rsidR="00D849B4" w:rsidRPr="0062151B" w:rsidRDefault="00D849B4" w:rsidP="0062151B">
      <w:pPr>
        <w:spacing w:after="0" w:line="240" w:lineRule="auto"/>
        <w:jc w:val="center"/>
        <w:rPr>
          <w:rFonts w:ascii="Times New Roman" w:eastAsia="Times New Roman" w:hAnsi="Times New Roman"/>
          <w:bCs/>
          <w:sz w:val="24"/>
          <w:szCs w:val="24"/>
          <w:lang w:val="tt-RU"/>
        </w:rPr>
      </w:pPr>
      <w:r w:rsidRPr="0062151B">
        <w:rPr>
          <w:rFonts w:ascii="Times New Roman" w:hAnsi="Times New Roman"/>
          <w:caps/>
          <w:sz w:val="24"/>
          <w:szCs w:val="24"/>
          <w:lang w:val="tt-RU"/>
        </w:rPr>
        <w:t xml:space="preserve">Санитарно-гигиеническая характеристика </w:t>
      </w:r>
      <w:r w:rsidRPr="0062151B">
        <w:rPr>
          <w:rFonts w:ascii="Times New Roman" w:hAnsi="Times New Roman"/>
          <w:caps/>
          <w:sz w:val="24"/>
          <w:szCs w:val="24"/>
        </w:rPr>
        <w:t xml:space="preserve">содержания телят в индивидуальных домиках различной модификации </w:t>
      </w:r>
      <w:r w:rsidRPr="0062151B">
        <w:rPr>
          <w:rFonts w:ascii="Times New Roman" w:eastAsia="Times New Roman" w:hAnsi="Times New Roman"/>
          <w:bCs/>
          <w:caps/>
          <w:sz w:val="24"/>
          <w:szCs w:val="24"/>
          <w:lang w:val="tt-RU"/>
        </w:rPr>
        <w:t xml:space="preserve">на открытой площадке в ООО “Тукаш” Тюлячинского района </w:t>
      </w:r>
      <w:r w:rsidR="0062151B" w:rsidRPr="0062151B">
        <w:rPr>
          <w:rFonts w:ascii="Times New Roman" w:eastAsia="Times New Roman" w:hAnsi="Times New Roman"/>
          <w:bCs/>
          <w:sz w:val="24"/>
          <w:szCs w:val="24"/>
          <w:lang w:val="tt-RU"/>
        </w:rPr>
        <w:t>РЕСПУБЛИКИ ТАТАРСТАН</w:t>
      </w:r>
    </w:p>
    <w:p w:rsidR="0062151B" w:rsidRPr="0062151B" w:rsidRDefault="0062151B" w:rsidP="0062151B">
      <w:pPr>
        <w:spacing w:after="0" w:line="240" w:lineRule="auto"/>
        <w:jc w:val="center"/>
        <w:rPr>
          <w:rFonts w:ascii="Times New Roman" w:eastAsia="Times New Roman" w:hAnsi="Times New Roman"/>
          <w:bCs/>
          <w:sz w:val="28"/>
          <w:szCs w:val="28"/>
          <w:lang w:val="tt-RU"/>
        </w:rPr>
      </w:pPr>
    </w:p>
    <w:p w:rsidR="0062151B" w:rsidRDefault="00D849B4" w:rsidP="0062151B">
      <w:pPr>
        <w:spacing w:after="0" w:line="240" w:lineRule="auto"/>
        <w:jc w:val="center"/>
        <w:rPr>
          <w:rFonts w:ascii="Times New Roman" w:hAnsi="Times New Roman"/>
          <w:color w:val="000000"/>
          <w:sz w:val="28"/>
          <w:szCs w:val="28"/>
        </w:rPr>
      </w:pPr>
      <w:r w:rsidRPr="0062151B">
        <w:rPr>
          <w:rFonts w:ascii="Times New Roman" w:hAnsi="Times New Roman"/>
          <w:color w:val="000000"/>
          <w:sz w:val="28"/>
          <w:szCs w:val="28"/>
        </w:rPr>
        <w:t>Багманов Р.И.</w:t>
      </w:r>
    </w:p>
    <w:p w:rsidR="00D849B4" w:rsidRPr="0062151B" w:rsidRDefault="0062151B" w:rsidP="0062151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Резюме</w:t>
      </w:r>
      <w:r w:rsidR="00D849B4" w:rsidRPr="0062151B">
        <w:rPr>
          <w:rFonts w:ascii="Times New Roman" w:hAnsi="Times New Roman"/>
          <w:color w:val="000000"/>
          <w:sz w:val="28"/>
          <w:szCs w:val="28"/>
        </w:rPr>
        <w:t xml:space="preserve"> </w:t>
      </w:r>
    </w:p>
    <w:p w:rsidR="00D849B4" w:rsidRPr="0062151B" w:rsidRDefault="00D849B4" w:rsidP="0062151B">
      <w:pPr>
        <w:pStyle w:val="aa"/>
        <w:spacing w:after="0" w:line="240" w:lineRule="auto"/>
        <w:ind w:left="0" w:firstLine="567"/>
        <w:rPr>
          <w:rFonts w:ascii="Times New Roman" w:hAnsi="Times New Roman"/>
          <w:color w:val="000000"/>
          <w:sz w:val="28"/>
          <w:szCs w:val="28"/>
        </w:rPr>
      </w:pPr>
      <w:r w:rsidRPr="0062151B">
        <w:rPr>
          <w:rFonts w:ascii="Times New Roman" w:hAnsi="Times New Roman"/>
          <w:color w:val="000000"/>
          <w:sz w:val="28"/>
          <w:szCs w:val="28"/>
        </w:rPr>
        <w:t xml:space="preserve">Телята, содержащиеся в первый месяц жизни в индивидуальных деревянных клетках на открытой площадке, а затем переводившиеся в </w:t>
      </w:r>
      <w:r w:rsidRPr="0062151B">
        <w:rPr>
          <w:rFonts w:ascii="Times New Roman" w:hAnsi="Times New Roman"/>
          <w:color w:val="000000"/>
          <w:sz w:val="28"/>
          <w:szCs w:val="28"/>
        </w:rPr>
        <w:lastRenderedPageBreak/>
        <w:t>павильон, имели несколько лучшие показатели роста и развития, чем телята изначально, содержащиеся в пластиковых домиках-боксах.</w:t>
      </w:r>
    </w:p>
    <w:p w:rsidR="00D849B4" w:rsidRPr="0062151B" w:rsidRDefault="0062151B" w:rsidP="0062151B">
      <w:pPr>
        <w:tabs>
          <w:tab w:val="left" w:pos="4275"/>
        </w:tabs>
        <w:spacing w:after="0" w:line="240" w:lineRule="auto"/>
        <w:ind w:firstLine="567"/>
        <w:rPr>
          <w:rFonts w:ascii="Times New Roman" w:hAnsi="Times New Roman"/>
          <w:sz w:val="28"/>
          <w:szCs w:val="28"/>
        </w:rPr>
      </w:pPr>
      <w:r w:rsidRPr="0062151B">
        <w:rPr>
          <w:rFonts w:ascii="Times New Roman" w:hAnsi="Times New Roman"/>
          <w:sz w:val="28"/>
          <w:szCs w:val="28"/>
        </w:rPr>
        <w:tab/>
      </w:r>
    </w:p>
    <w:p w:rsidR="0062151B" w:rsidRPr="0062151B" w:rsidRDefault="00D849B4" w:rsidP="0062151B">
      <w:pPr>
        <w:spacing w:after="0" w:line="240" w:lineRule="auto"/>
        <w:jc w:val="center"/>
        <w:rPr>
          <w:rFonts w:ascii="Times New Roman" w:hAnsi="Times New Roman"/>
          <w:color w:val="333333"/>
          <w:sz w:val="28"/>
          <w:szCs w:val="28"/>
          <w:lang w:val="en-US"/>
        </w:rPr>
      </w:pPr>
      <w:r w:rsidRPr="0062151B">
        <w:rPr>
          <w:rFonts w:ascii="Times New Roman" w:hAnsi="Times New Roman"/>
          <w:color w:val="333333"/>
          <w:sz w:val="24"/>
          <w:szCs w:val="24"/>
          <w:shd w:val="clear" w:color="auto" w:fill="FFFFFF"/>
          <w:lang w:val="en-US"/>
        </w:rPr>
        <w:t xml:space="preserve">SANITARY-HYGIENIC CHARACTERISTICS </w:t>
      </w:r>
      <w:r w:rsidR="0062151B" w:rsidRPr="0062151B">
        <w:rPr>
          <w:rFonts w:ascii="Times New Roman" w:hAnsi="Times New Roman"/>
          <w:color w:val="333333"/>
          <w:sz w:val="24"/>
          <w:szCs w:val="24"/>
          <w:shd w:val="clear" w:color="auto" w:fill="FFFFFF"/>
          <w:lang w:val="en-US"/>
        </w:rPr>
        <w:t xml:space="preserve">HOUSING OF </w:t>
      </w:r>
      <w:r w:rsidRPr="0062151B">
        <w:rPr>
          <w:rFonts w:ascii="Times New Roman" w:hAnsi="Times New Roman"/>
          <w:color w:val="333333"/>
          <w:sz w:val="24"/>
          <w:szCs w:val="24"/>
          <w:shd w:val="clear" w:color="auto" w:fill="FFFFFF"/>
          <w:lang w:val="en-US"/>
        </w:rPr>
        <w:t xml:space="preserve">CALVES IN INDIVIDUAL HOUSES VARIOUS MODIFICATIONS IN the OPEN AREA IN OOO TUKAS” TYULYACHI </w:t>
      </w:r>
      <w:r w:rsidR="0062151B" w:rsidRPr="0062151B">
        <w:rPr>
          <w:rFonts w:ascii="Times New Roman" w:hAnsi="Times New Roman"/>
          <w:color w:val="333333"/>
          <w:sz w:val="24"/>
          <w:szCs w:val="24"/>
          <w:shd w:val="clear" w:color="auto" w:fill="FFFFFF"/>
          <w:lang w:val="en-US"/>
        </w:rPr>
        <w:t>REGION OF THE REPUBLIC OF TATARSTAN</w:t>
      </w:r>
    </w:p>
    <w:p w:rsidR="00D849B4" w:rsidRPr="008704AB" w:rsidRDefault="00D849B4" w:rsidP="0062151B">
      <w:pPr>
        <w:spacing w:after="0" w:line="240" w:lineRule="auto"/>
        <w:jc w:val="center"/>
        <w:rPr>
          <w:rFonts w:ascii="Times New Roman" w:hAnsi="Times New Roman"/>
          <w:color w:val="333333"/>
          <w:sz w:val="28"/>
          <w:szCs w:val="28"/>
          <w:shd w:val="clear" w:color="auto" w:fill="FFFFFF"/>
          <w:lang w:val="en-US"/>
        </w:rPr>
      </w:pPr>
      <w:r w:rsidRPr="0062151B">
        <w:rPr>
          <w:rFonts w:ascii="Times New Roman" w:hAnsi="Times New Roman"/>
          <w:color w:val="333333"/>
          <w:sz w:val="28"/>
          <w:szCs w:val="28"/>
          <w:lang w:val="en-US"/>
        </w:rPr>
        <w:br/>
      </w:r>
      <w:r w:rsidRPr="0062151B">
        <w:rPr>
          <w:rFonts w:ascii="Times New Roman" w:hAnsi="Times New Roman"/>
          <w:color w:val="333333"/>
          <w:sz w:val="28"/>
          <w:szCs w:val="28"/>
          <w:shd w:val="clear" w:color="auto" w:fill="FFFFFF"/>
          <w:lang w:val="en-US"/>
        </w:rPr>
        <w:t>Bagmanov R.I.</w:t>
      </w:r>
    </w:p>
    <w:p w:rsidR="0062151B" w:rsidRPr="008704AB" w:rsidRDefault="0062151B" w:rsidP="0062151B">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62151B" w:rsidRPr="008704AB" w:rsidRDefault="0062151B" w:rsidP="0062151B">
      <w:pPr>
        <w:spacing w:after="0" w:line="240" w:lineRule="auto"/>
        <w:jc w:val="center"/>
        <w:rPr>
          <w:rFonts w:ascii="Times New Roman" w:hAnsi="Times New Roman"/>
          <w:sz w:val="28"/>
          <w:szCs w:val="28"/>
          <w:lang w:val="en-US"/>
        </w:rPr>
      </w:pPr>
    </w:p>
    <w:p w:rsidR="00D849B4" w:rsidRPr="00CE44FE" w:rsidRDefault="00D849B4" w:rsidP="0062151B">
      <w:pPr>
        <w:spacing w:after="0" w:line="240" w:lineRule="auto"/>
        <w:ind w:firstLine="567"/>
        <w:rPr>
          <w:rFonts w:ascii="Times New Roman" w:hAnsi="Times New Roman"/>
          <w:sz w:val="28"/>
          <w:szCs w:val="28"/>
          <w:lang w:val="en-US"/>
        </w:rPr>
      </w:pPr>
      <w:r w:rsidRPr="0062151B">
        <w:rPr>
          <w:rFonts w:ascii="Times New Roman" w:hAnsi="Times New Roman"/>
          <w:sz w:val="28"/>
          <w:szCs w:val="28"/>
          <w:lang w:val="en-US"/>
        </w:rPr>
        <w:t>Calves housed in individual wooden cages in cold conditions during the first month of life and then transferred to the pavilion had slightly better growth and development parameters then th</w:t>
      </w:r>
      <w:r w:rsidRPr="00C21D3D">
        <w:rPr>
          <w:rFonts w:ascii="Times New Roman" w:hAnsi="Times New Roman"/>
          <w:sz w:val="28"/>
          <w:szCs w:val="28"/>
          <w:lang w:val="en-US"/>
        </w:rPr>
        <w:t>ose who were originally housed in plastic houses-boxes.</w:t>
      </w:r>
    </w:p>
    <w:p w:rsidR="00D849B4" w:rsidRPr="00D849B4" w:rsidRDefault="00D849B4" w:rsidP="008127AB">
      <w:pPr>
        <w:spacing w:after="0" w:line="240" w:lineRule="auto"/>
        <w:ind w:firstLine="567"/>
        <w:jc w:val="right"/>
        <w:rPr>
          <w:rFonts w:ascii="Times New Roman" w:eastAsia="Times New Roman" w:hAnsi="Times New Roman"/>
          <w:sz w:val="28"/>
          <w:szCs w:val="28"/>
          <w:lang w:val="en-US"/>
        </w:rPr>
      </w:pPr>
    </w:p>
    <w:p w:rsidR="00D849B4" w:rsidRDefault="00D849B4" w:rsidP="00F70A24">
      <w:pPr>
        <w:spacing w:after="0" w:line="240" w:lineRule="auto"/>
        <w:jc w:val="right"/>
        <w:rPr>
          <w:rFonts w:ascii="Times New Roman" w:eastAsia="Times New Roman" w:hAnsi="Times New Roman"/>
          <w:sz w:val="28"/>
          <w:szCs w:val="28"/>
        </w:rPr>
      </w:pPr>
      <w:r w:rsidRPr="00C21D3D">
        <w:rPr>
          <w:rFonts w:ascii="Times New Roman" w:eastAsia="Times New Roman" w:hAnsi="Times New Roman"/>
          <w:sz w:val="28"/>
          <w:szCs w:val="28"/>
        </w:rPr>
        <w:t>УДК 636. 058. 33</w:t>
      </w:r>
    </w:p>
    <w:p w:rsidR="00F70A24" w:rsidRPr="00C21D3D" w:rsidRDefault="00F70A24" w:rsidP="00F70A24">
      <w:pPr>
        <w:spacing w:after="0" w:line="240" w:lineRule="auto"/>
        <w:jc w:val="right"/>
        <w:rPr>
          <w:rFonts w:ascii="Times New Roman" w:eastAsia="Times New Roman" w:hAnsi="Times New Roman"/>
          <w:sz w:val="28"/>
          <w:szCs w:val="28"/>
        </w:rPr>
      </w:pPr>
    </w:p>
    <w:p w:rsidR="00D849B4" w:rsidRDefault="00D849B4" w:rsidP="00F70A24">
      <w:pPr>
        <w:spacing w:after="0" w:line="240" w:lineRule="auto"/>
        <w:jc w:val="center"/>
        <w:rPr>
          <w:rFonts w:ascii="Times New Roman" w:hAnsi="Times New Roman"/>
          <w:b/>
          <w:caps/>
          <w:color w:val="000000"/>
          <w:sz w:val="28"/>
          <w:szCs w:val="28"/>
          <w:shd w:val="clear" w:color="auto" w:fill="FFFFFF"/>
        </w:rPr>
      </w:pPr>
      <w:r w:rsidRPr="00C21D3D">
        <w:rPr>
          <w:rFonts w:ascii="Times New Roman" w:hAnsi="Times New Roman"/>
          <w:b/>
          <w:caps/>
          <w:color w:val="000000"/>
          <w:sz w:val="28"/>
          <w:szCs w:val="28"/>
          <w:shd w:val="clear" w:color="auto" w:fill="FFFFFF"/>
        </w:rPr>
        <w:t xml:space="preserve">Оценка качества и производственный контроль производства силоса </w:t>
      </w:r>
      <w:r w:rsidRPr="00C21D3D">
        <w:rPr>
          <w:rFonts w:ascii="Times New Roman" w:hAnsi="Times New Roman"/>
          <w:b/>
          <w:smallCaps/>
          <w:color w:val="000000"/>
          <w:sz w:val="28"/>
          <w:szCs w:val="28"/>
          <w:shd w:val="clear" w:color="auto" w:fill="FFFFFF"/>
        </w:rPr>
        <w:t>г.</w:t>
      </w:r>
      <w:r w:rsidRPr="00C21D3D">
        <w:rPr>
          <w:rFonts w:ascii="Times New Roman" w:hAnsi="Times New Roman"/>
          <w:b/>
          <w:caps/>
          <w:color w:val="000000"/>
          <w:sz w:val="28"/>
          <w:szCs w:val="28"/>
          <w:shd w:val="clear" w:color="auto" w:fill="FFFFFF"/>
        </w:rPr>
        <w:t xml:space="preserve"> Омск</w:t>
      </w:r>
    </w:p>
    <w:p w:rsidR="00F70A24" w:rsidRPr="00C21D3D" w:rsidRDefault="00F70A24" w:rsidP="00F70A24">
      <w:pPr>
        <w:spacing w:after="0" w:line="240" w:lineRule="auto"/>
        <w:jc w:val="center"/>
        <w:rPr>
          <w:rFonts w:ascii="Times New Roman" w:hAnsi="Times New Roman"/>
          <w:b/>
          <w:caps/>
          <w:sz w:val="28"/>
          <w:szCs w:val="28"/>
        </w:rPr>
      </w:pPr>
    </w:p>
    <w:p w:rsidR="00D849B4" w:rsidRPr="00C21D3D" w:rsidRDefault="00D849B4" w:rsidP="00F70A24">
      <w:pPr>
        <w:spacing w:after="0" w:line="240" w:lineRule="auto"/>
        <w:jc w:val="center"/>
        <w:rPr>
          <w:rFonts w:ascii="Times New Roman" w:hAnsi="Times New Roman"/>
          <w:b/>
          <w:sz w:val="28"/>
          <w:szCs w:val="28"/>
        </w:rPr>
      </w:pPr>
      <w:r w:rsidRPr="00C21D3D">
        <w:rPr>
          <w:rFonts w:ascii="Times New Roman" w:hAnsi="Times New Roman"/>
          <w:b/>
          <w:sz w:val="28"/>
          <w:szCs w:val="28"/>
        </w:rPr>
        <w:t xml:space="preserve">Бадулина Е.Ю.  </w:t>
      </w:r>
    </w:p>
    <w:p w:rsidR="00F70A24" w:rsidRDefault="00D849B4" w:rsidP="00F70A24">
      <w:pPr>
        <w:spacing w:after="0" w:line="240" w:lineRule="auto"/>
        <w:jc w:val="center"/>
        <w:rPr>
          <w:rFonts w:ascii="Times New Roman" w:hAnsi="Times New Roman"/>
          <w:sz w:val="28"/>
          <w:szCs w:val="28"/>
        </w:rPr>
      </w:pPr>
      <w:r w:rsidRPr="00C21D3D">
        <w:rPr>
          <w:rFonts w:ascii="Times New Roman" w:hAnsi="Times New Roman"/>
          <w:sz w:val="28"/>
          <w:szCs w:val="28"/>
        </w:rPr>
        <w:t>Руководители - Костина А. В., Шмат Е. В                                                                                                        Ом</w:t>
      </w:r>
      <w:r w:rsidR="00F70A24">
        <w:rPr>
          <w:rFonts w:ascii="Times New Roman" w:hAnsi="Times New Roman"/>
          <w:sz w:val="28"/>
          <w:szCs w:val="28"/>
        </w:rPr>
        <w:t>ский государственный аграрный университет</w:t>
      </w:r>
      <w:r w:rsidRPr="00C21D3D">
        <w:rPr>
          <w:rFonts w:ascii="Times New Roman" w:hAnsi="Times New Roman"/>
          <w:sz w:val="28"/>
          <w:szCs w:val="28"/>
        </w:rPr>
        <w:t>им. П. А. Столыпина</w:t>
      </w:r>
    </w:p>
    <w:p w:rsidR="00D849B4" w:rsidRPr="00C21D3D" w:rsidRDefault="00D849B4" w:rsidP="00F70A24">
      <w:pPr>
        <w:spacing w:after="0" w:line="240" w:lineRule="auto"/>
        <w:jc w:val="center"/>
        <w:rPr>
          <w:rFonts w:ascii="Times New Roman" w:hAnsi="Times New Roman"/>
          <w:sz w:val="28"/>
          <w:szCs w:val="28"/>
        </w:rPr>
      </w:pPr>
      <w:r w:rsidRPr="00C21D3D">
        <w:rPr>
          <w:rFonts w:ascii="Times New Roman" w:hAnsi="Times New Roman"/>
          <w:sz w:val="28"/>
          <w:szCs w:val="28"/>
        </w:rPr>
        <w:t xml:space="preserve">ИВМ и Б г. Омск      </w:t>
      </w:r>
    </w:p>
    <w:p w:rsidR="00F70A24" w:rsidRDefault="00F70A24" w:rsidP="008127AB">
      <w:pPr>
        <w:spacing w:after="0" w:line="240" w:lineRule="auto"/>
        <w:ind w:firstLine="567"/>
        <w:rPr>
          <w:rFonts w:ascii="Times New Roman" w:hAnsi="Times New Roman"/>
          <w:b/>
          <w:i/>
          <w:sz w:val="28"/>
          <w:szCs w:val="28"/>
        </w:rPr>
      </w:pPr>
    </w:p>
    <w:p w:rsidR="00D849B4" w:rsidRPr="00C21D3D" w:rsidRDefault="00D849B4" w:rsidP="008127AB">
      <w:pPr>
        <w:spacing w:after="0" w:line="240" w:lineRule="auto"/>
        <w:ind w:firstLine="567"/>
        <w:rPr>
          <w:rFonts w:ascii="Times New Roman" w:hAnsi="Times New Roman"/>
          <w:sz w:val="28"/>
          <w:szCs w:val="28"/>
        </w:rPr>
      </w:pPr>
      <w:r w:rsidRPr="00F70A24">
        <w:rPr>
          <w:rFonts w:ascii="Times New Roman" w:hAnsi="Times New Roman"/>
          <w:b/>
          <w:sz w:val="28"/>
          <w:szCs w:val="28"/>
        </w:rPr>
        <w:t>Ключевые слова</w:t>
      </w:r>
      <w:r w:rsidRPr="00C21D3D">
        <w:rPr>
          <w:rFonts w:ascii="Times New Roman" w:hAnsi="Times New Roman"/>
          <w:i/>
          <w:sz w:val="28"/>
          <w:szCs w:val="28"/>
        </w:rPr>
        <w:t>:</w:t>
      </w:r>
      <w:r w:rsidRPr="00C21D3D">
        <w:rPr>
          <w:rFonts w:ascii="Times New Roman" w:hAnsi="Times New Roman"/>
          <w:sz w:val="28"/>
          <w:szCs w:val="28"/>
        </w:rPr>
        <w:t xml:space="preserve">  силос, консерванты, заболевания</w:t>
      </w:r>
      <w:r w:rsidR="00F70A24">
        <w:rPr>
          <w:rFonts w:ascii="Times New Roman" w:hAnsi="Times New Roman"/>
          <w:sz w:val="28"/>
          <w:szCs w:val="28"/>
        </w:rPr>
        <w:t>.</w:t>
      </w:r>
    </w:p>
    <w:p w:rsidR="00D849B4" w:rsidRPr="008704AB" w:rsidRDefault="00D849B4" w:rsidP="008127AB">
      <w:pPr>
        <w:spacing w:after="0" w:line="240" w:lineRule="auto"/>
        <w:ind w:firstLine="567"/>
        <w:rPr>
          <w:rFonts w:ascii="Times New Roman" w:hAnsi="Times New Roman"/>
          <w:sz w:val="28"/>
          <w:szCs w:val="28"/>
          <w:lang w:val="en-US"/>
        </w:rPr>
      </w:pPr>
      <w:r w:rsidRPr="00F70A24">
        <w:rPr>
          <w:rFonts w:ascii="Times New Roman" w:hAnsi="Times New Roman"/>
          <w:b/>
          <w:sz w:val="28"/>
          <w:szCs w:val="28"/>
          <w:lang w:val="en-US"/>
        </w:rPr>
        <w:t>Key words</w:t>
      </w:r>
      <w:r w:rsidRPr="00F70A24">
        <w:rPr>
          <w:rFonts w:ascii="Times New Roman" w:hAnsi="Times New Roman"/>
          <w:b/>
          <w:i/>
          <w:sz w:val="28"/>
          <w:szCs w:val="28"/>
          <w:lang w:val="en-US"/>
        </w:rPr>
        <w:t>:</w:t>
      </w:r>
      <w:r w:rsidRPr="00F70A24">
        <w:rPr>
          <w:rFonts w:ascii="Times New Roman" w:hAnsi="Times New Roman"/>
          <w:sz w:val="28"/>
          <w:szCs w:val="28"/>
          <w:lang w:val="en-US"/>
        </w:rPr>
        <w:t xml:space="preserve"> </w:t>
      </w:r>
      <w:r w:rsidRPr="00C21D3D">
        <w:rPr>
          <w:rFonts w:ascii="Times New Roman" w:hAnsi="Times New Roman"/>
          <w:sz w:val="28"/>
          <w:szCs w:val="28"/>
          <w:lang w:val="en-US"/>
        </w:rPr>
        <w:t>silo</w:t>
      </w:r>
      <w:r w:rsidRPr="00F70A24">
        <w:rPr>
          <w:rFonts w:ascii="Times New Roman" w:hAnsi="Times New Roman"/>
          <w:sz w:val="28"/>
          <w:szCs w:val="28"/>
          <w:lang w:val="en-US"/>
        </w:rPr>
        <w:t xml:space="preserve">, </w:t>
      </w:r>
      <w:r w:rsidRPr="00C21D3D">
        <w:rPr>
          <w:rFonts w:ascii="Times New Roman" w:hAnsi="Times New Roman"/>
          <w:sz w:val="28"/>
          <w:szCs w:val="28"/>
          <w:lang w:val="en-US"/>
        </w:rPr>
        <w:t>preservatives</w:t>
      </w:r>
      <w:r w:rsidRPr="00F70A24">
        <w:rPr>
          <w:rFonts w:ascii="Times New Roman" w:hAnsi="Times New Roman"/>
          <w:sz w:val="28"/>
          <w:szCs w:val="28"/>
          <w:lang w:val="en-US"/>
        </w:rPr>
        <w:t xml:space="preserve">, </w:t>
      </w:r>
      <w:r w:rsidRPr="00C21D3D">
        <w:rPr>
          <w:rFonts w:ascii="Times New Roman" w:hAnsi="Times New Roman"/>
          <w:sz w:val="28"/>
          <w:szCs w:val="28"/>
          <w:lang w:val="en-US"/>
        </w:rPr>
        <w:t>diseases</w:t>
      </w:r>
      <w:r w:rsidR="00F70A24" w:rsidRPr="00F70A24">
        <w:rPr>
          <w:rFonts w:ascii="Times New Roman" w:hAnsi="Times New Roman"/>
          <w:sz w:val="28"/>
          <w:szCs w:val="28"/>
          <w:lang w:val="en-US"/>
        </w:rPr>
        <w:t>.</w:t>
      </w:r>
    </w:p>
    <w:p w:rsidR="00F70A24" w:rsidRPr="008704AB" w:rsidRDefault="00F70A24" w:rsidP="008127AB">
      <w:pPr>
        <w:spacing w:after="0" w:line="240" w:lineRule="auto"/>
        <w:ind w:firstLine="567"/>
        <w:rPr>
          <w:rFonts w:ascii="Times New Roman" w:hAnsi="Times New Roman"/>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Работа посвящена </w:t>
      </w:r>
      <w:r w:rsidRPr="00C21D3D">
        <w:rPr>
          <w:rFonts w:ascii="Times New Roman" w:hAnsi="Times New Roman"/>
          <w:color w:val="000000"/>
          <w:sz w:val="28"/>
          <w:szCs w:val="28"/>
          <w:shd w:val="clear" w:color="auto" w:fill="FFFFFF"/>
        </w:rPr>
        <w:t>оценке качества и производственному контролю производства силоса   г. Омск. При проведении исследований авторами установлено качество силоса зависит от различных показателей: влажности, консервантов, условий хранения.</w:t>
      </w: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Силос — это сочный корм, полученный в результате консервирования зеленых растений молочной кислотой. Силос хорошего качества охотно поедается всеми видами сельскохозяйственных животных.</w:t>
      </w:r>
      <w:r w:rsidR="00F70A24">
        <w:rPr>
          <w:rFonts w:ascii="Times New Roman" w:hAnsi="Times New Roman"/>
          <w:sz w:val="28"/>
          <w:szCs w:val="28"/>
        </w:rPr>
        <w:t xml:space="preserve"> </w:t>
      </w:r>
      <w:r w:rsidRPr="00C21D3D">
        <w:rPr>
          <w:rFonts w:ascii="Times New Roman" w:hAnsi="Times New Roman"/>
          <w:sz w:val="28"/>
          <w:szCs w:val="28"/>
        </w:rPr>
        <w:t xml:space="preserve">Силосование зеленых кормов сопровождается меньшими потерями питательных веществ, в частности протеина (белка), чем при сушке на сено. Если при обычных условиях уборки на сено из зеленой травы теряется до 30% и более питательных веществ, то при правильно проведенном силосовании в хороших силосных сооружениях потери в общей питательности редко достигают 10%, а в белке близки к нулю. Силос повышает аппетит животных, улучшает пищеварение, обеспечивает потребность животных в витаминах и минеральных веществах. Для приготовления силоса </w:t>
      </w:r>
      <w:r w:rsidRPr="00C21D3D">
        <w:rPr>
          <w:rFonts w:ascii="Times New Roman" w:hAnsi="Times New Roman"/>
          <w:sz w:val="28"/>
          <w:szCs w:val="28"/>
        </w:rPr>
        <w:lastRenderedPageBreak/>
        <w:t xml:space="preserve">используют различные виды растений: Кукуруза - относится к легкосилосующимся растениям. Является широко распространенной силосной культурой и возделывается во многих районах страны. Кукуруза практически до конца вегетации накапливает питательны вещества.   Подсолнечник - легкосилосующаяся культура, которую возделывают на силос во многих зонах </w:t>
      </w:r>
      <w:r w:rsidRPr="00C21D3D">
        <w:rPr>
          <w:rFonts w:ascii="Times New Roman" w:hAnsi="Times New Roman"/>
          <w:sz w:val="28"/>
          <w:szCs w:val="28"/>
        </w:rPr>
        <w:tab/>
        <w:t>страны, морозостойкая. Озимая рожь- зеленую массу озимой ржи используют для приготовления раннего силоса, который скармливают животным в летнее и осеннее время. Рапс - зеленая масса рапса хорошо силосуется. При силосовании рапса в ранние фазы вегетации до образования плодов силос получается с повышенным содержанием влаги, так как зеленый рапс в этот период содержит 80-5% воды. Злаковые травы - травы этой группы (овсяница луговая, ежа сборная, тимофеевка, райграс и др.) сходны с точки зрения содержания питательных веществ и силосуемости. Ботва корнеплодов - для силосования можно использовать свекольную, брюквенную и морковную ботву. По содержанию питательных веществ силос из ботвы не уступает силосу из разнотравья.</w:t>
      </w:r>
      <w:r w:rsidRPr="00C21D3D">
        <w:rPr>
          <w:rFonts w:ascii="Times New Roman" w:hAnsi="Times New Roman"/>
          <w:sz w:val="28"/>
          <w:szCs w:val="28"/>
        </w:rPr>
        <w:tab/>
        <w:t>Целью заготовки силоса является получение консервированного высокопитательного корма с высокими вкусовыми качествами. Для большинства кормовых культур оптимальной является влажность в пределах 60-70%. Этот уровень влажности обеспечивает силосным бактериям условия для наиболее эффективного брожения.</w:t>
      </w:r>
    </w:p>
    <w:p w:rsidR="00F70A24" w:rsidRPr="00C21D3D" w:rsidRDefault="00F70A24" w:rsidP="008127AB">
      <w:pPr>
        <w:spacing w:after="0" w:line="240" w:lineRule="auto"/>
        <w:ind w:firstLine="567"/>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4500"/>
      </w:tblGrid>
      <w:tr w:rsidR="00D849B4" w:rsidRPr="00C21D3D" w:rsidTr="00F70A24">
        <w:tc>
          <w:tcPr>
            <w:tcW w:w="4536" w:type="dxa"/>
            <w:shd w:val="clear" w:color="auto" w:fill="auto"/>
          </w:tcPr>
          <w:p w:rsidR="00D849B4" w:rsidRPr="00F70A24" w:rsidRDefault="00D849B4" w:rsidP="00F70A24">
            <w:pPr>
              <w:tabs>
                <w:tab w:val="left" w:pos="1770"/>
              </w:tabs>
              <w:spacing w:after="0" w:line="240" w:lineRule="auto"/>
              <w:rPr>
                <w:rFonts w:ascii="Times New Roman" w:hAnsi="Times New Roman"/>
                <w:sz w:val="24"/>
                <w:szCs w:val="24"/>
              </w:rPr>
            </w:pPr>
            <w:r w:rsidRPr="00F70A24">
              <w:rPr>
                <w:rFonts w:ascii="Times New Roman" w:hAnsi="Times New Roman"/>
                <w:sz w:val="24"/>
                <w:szCs w:val="24"/>
              </w:rPr>
              <w:t>Если влажность силосуемого сырья выше 74%, то происходит:</w:t>
            </w:r>
          </w:p>
        </w:tc>
        <w:tc>
          <w:tcPr>
            <w:tcW w:w="4500" w:type="dxa"/>
            <w:shd w:val="clear" w:color="auto" w:fill="auto"/>
          </w:tcPr>
          <w:p w:rsidR="00D849B4" w:rsidRPr="00F70A24" w:rsidRDefault="00D849B4" w:rsidP="00F70A24">
            <w:pPr>
              <w:tabs>
                <w:tab w:val="left" w:pos="1770"/>
              </w:tabs>
              <w:spacing w:after="0" w:line="240" w:lineRule="auto"/>
              <w:rPr>
                <w:rFonts w:ascii="Times New Roman" w:hAnsi="Times New Roman"/>
                <w:sz w:val="24"/>
                <w:szCs w:val="24"/>
              </w:rPr>
            </w:pPr>
            <w:r w:rsidRPr="00F70A24">
              <w:rPr>
                <w:rFonts w:ascii="Times New Roman" w:hAnsi="Times New Roman"/>
                <w:sz w:val="24"/>
                <w:szCs w:val="24"/>
              </w:rPr>
              <w:t>Если влажность силосуемого сырья ниже 50%, то происходит:</w:t>
            </w:r>
          </w:p>
        </w:tc>
      </w:tr>
      <w:tr w:rsidR="00D849B4" w:rsidRPr="00C21D3D" w:rsidTr="00F70A24">
        <w:tc>
          <w:tcPr>
            <w:tcW w:w="4536" w:type="dxa"/>
            <w:shd w:val="clear" w:color="auto" w:fill="auto"/>
          </w:tcPr>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размножение клостридий, маслянокислое брожение;</w:t>
            </w:r>
          </w:p>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большие потери питательных веществ в процессе хранения;</w:t>
            </w:r>
          </w:p>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увеличение силосных стоков;</w:t>
            </w:r>
          </w:p>
          <w:p w:rsidR="00D849B4" w:rsidRPr="00F70A24" w:rsidRDefault="00D849B4" w:rsidP="00F70A24">
            <w:pPr>
              <w:tabs>
                <w:tab w:val="left" w:pos="1770"/>
              </w:tabs>
              <w:spacing w:after="0" w:line="240" w:lineRule="auto"/>
              <w:rPr>
                <w:rFonts w:ascii="Times New Roman" w:hAnsi="Times New Roman"/>
                <w:sz w:val="24"/>
                <w:szCs w:val="24"/>
              </w:rPr>
            </w:pPr>
            <w:r w:rsidRPr="00F70A24">
              <w:rPr>
                <w:rFonts w:ascii="Times New Roman" w:hAnsi="Times New Roman"/>
                <w:sz w:val="24"/>
                <w:szCs w:val="24"/>
              </w:rPr>
              <w:t>- низкая поедаемость.</w:t>
            </w:r>
          </w:p>
        </w:tc>
        <w:tc>
          <w:tcPr>
            <w:tcW w:w="4500" w:type="dxa"/>
            <w:shd w:val="clear" w:color="auto" w:fill="auto"/>
          </w:tcPr>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недостаточно выраженное молочнокислое брожение;</w:t>
            </w:r>
          </w:p>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плохо трамбуется и трудно удалить воздух из массы;</w:t>
            </w:r>
          </w:p>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рост плесневых грибов при хранении;</w:t>
            </w:r>
          </w:p>
          <w:p w:rsidR="00D849B4" w:rsidRPr="00F70A24" w:rsidRDefault="00D849B4" w:rsidP="00F70A24">
            <w:pPr>
              <w:spacing w:after="0" w:line="240" w:lineRule="auto"/>
              <w:rPr>
                <w:rFonts w:ascii="Times New Roman" w:hAnsi="Times New Roman"/>
                <w:sz w:val="24"/>
                <w:szCs w:val="24"/>
              </w:rPr>
            </w:pPr>
            <w:r w:rsidRPr="00F70A24">
              <w:rPr>
                <w:rFonts w:ascii="Times New Roman" w:hAnsi="Times New Roman"/>
                <w:sz w:val="24"/>
                <w:szCs w:val="24"/>
              </w:rPr>
              <w:t xml:space="preserve">- проблема саморазогрева силоса; </w:t>
            </w:r>
          </w:p>
          <w:p w:rsidR="00D849B4" w:rsidRPr="00F70A24" w:rsidRDefault="00D849B4" w:rsidP="00F70A24">
            <w:pPr>
              <w:tabs>
                <w:tab w:val="left" w:pos="1770"/>
              </w:tabs>
              <w:spacing w:after="0" w:line="240" w:lineRule="auto"/>
              <w:rPr>
                <w:rFonts w:ascii="Times New Roman" w:hAnsi="Times New Roman"/>
                <w:sz w:val="24"/>
                <w:szCs w:val="24"/>
              </w:rPr>
            </w:pPr>
            <w:r w:rsidRPr="00F70A24">
              <w:rPr>
                <w:rFonts w:ascii="Times New Roman" w:hAnsi="Times New Roman"/>
                <w:sz w:val="24"/>
                <w:szCs w:val="24"/>
              </w:rPr>
              <w:t>– потери питательных веществ.</w:t>
            </w:r>
          </w:p>
        </w:tc>
      </w:tr>
    </w:tbl>
    <w:p w:rsidR="00F70A24" w:rsidRDefault="00F70A24" w:rsidP="008127AB">
      <w:pPr>
        <w:tabs>
          <w:tab w:val="left" w:pos="1770"/>
        </w:tabs>
        <w:spacing w:after="0" w:line="240" w:lineRule="auto"/>
        <w:ind w:firstLine="567"/>
        <w:rPr>
          <w:rFonts w:ascii="Times New Roman" w:eastAsia="Times New Roman" w:hAnsi="Times New Roman"/>
          <w:color w:val="000000"/>
          <w:sz w:val="28"/>
          <w:szCs w:val="28"/>
        </w:rPr>
      </w:pPr>
    </w:p>
    <w:p w:rsidR="00D849B4" w:rsidRPr="00C21D3D" w:rsidRDefault="00D849B4" w:rsidP="008127AB">
      <w:pPr>
        <w:tabs>
          <w:tab w:val="left" w:pos="1770"/>
        </w:tabs>
        <w:spacing w:after="0" w:line="240" w:lineRule="auto"/>
        <w:ind w:firstLine="567"/>
        <w:rPr>
          <w:rFonts w:ascii="Times New Roman" w:hAnsi="Times New Roman"/>
          <w:sz w:val="28"/>
          <w:szCs w:val="28"/>
        </w:rPr>
      </w:pPr>
      <w:r w:rsidRPr="00C21D3D">
        <w:rPr>
          <w:rFonts w:ascii="Times New Roman" w:eastAsia="Times New Roman" w:hAnsi="Times New Roman"/>
          <w:color w:val="000000"/>
          <w:sz w:val="28"/>
          <w:szCs w:val="28"/>
        </w:rPr>
        <w:t xml:space="preserve">Для заготовки силоса высокого качества, уменьшения потерь биологического урожая актуально применение эффективных консервантов. Консервирование позволяет заготавливать высококачественный силос из любых кормовых культур, в том числе из трудносилосующихся. Применение консервантов обеспечивает сохранность протеина на 92-95 % и по сравнению с обычным силосованием значительно снижает потери всех питательных веществ. </w:t>
      </w:r>
      <w:r w:rsidRPr="00C21D3D">
        <w:rPr>
          <w:rFonts w:ascii="Times New Roman" w:eastAsia="Times New Roman" w:hAnsi="Times New Roman"/>
          <w:color w:val="000000"/>
          <w:sz w:val="28"/>
          <w:szCs w:val="28"/>
        </w:rPr>
        <w:tab/>
        <w:t xml:space="preserve">В процессе консервирования в растительной массе подавляются или полностью уничтожаются вредные микроорганизмы: масляно-кислые бактерии, плесени и др. Значительную долю травяного силоса заготавливают с использованием консервантов, как химических, так и биологических. В настоящее время из испытанных химических консервантов наибольшее применение получили органические </w:t>
      </w:r>
      <w:r w:rsidRPr="00C21D3D">
        <w:rPr>
          <w:rFonts w:ascii="Times New Roman" w:eastAsia="Times New Roman" w:hAnsi="Times New Roman"/>
          <w:color w:val="000000"/>
          <w:sz w:val="28"/>
          <w:szCs w:val="28"/>
        </w:rPr>
        <w:lastRenderedPageBreak/>
        <w:t xml:space="preserve">кислоты и прежде всего: муравьиная, пропионовая, уксусная. Из них наиболее эффективным консервантом считается муравьиная кислота. В последние годы в нашей стране и за рубежом возрос интерес к использованию при силосовании  кормов биологических консервантов на основе молочно- и пропионовокислых бактерий как экологически чистых, безвредных для окружающей среды и людей препаратов. В качестве новых биологических консервантов используются бактериальные закваски, способные ферментировать широкий набор растительных углеводов растительного сырья и в особенности крахмала, декстринов и пентоз. </w:t>
      </w:r>
      <w:r w:rsidRPr="00C21D3D">
        <w:rPr>
          <w:rFonts w:ascii="Times New Roman" w:eastAsia="Times New Roman" w:hAnsi="Times New Roman"/>
          <w:color w:val="000000"/>
          <w:sz w:val="28"/>
          <w:szCs w:val="28"/>
        </w:rPr>
        <w:tab/>
        <w:t xml:space="preserve">При кормление животных силосом плохого качества могут возникнуть следующие заболевания. </w:t>
      </w:r>
      <w:r w:rsidRPr="00C21D3D">
        <w:rPr>
          <w:rFonts w:ascii="Times New Roman" w:eastAsia="Times New Roman" w:hAnsi="Times New Roman"/>
          <w:bCs/>
          <w:kern w:val="36"/>
          <w:sz w:val="28"/>
          <w:szCs w:val="28"/>
        </w:rPr>
        <w:t>Периодическая тимпания</w:t>
      </w:r>
      <w:r w:rsidRPr="00C21D3D">
        <w:rPr>
          <w:rFonts w:ascii="Times New Roman" w:eastAsia="Times New Roman" w:hAnsi="Times New Roman"/>
          <w:b/>
          <w:sz w:val="28"/>
          <w:szCs w:val="28"/>
        </w:rPr>
        <w:t>–</w:t>
      </w:r>
      <w:r w:rsidRPr="00C21D3D">
        <w:rPr>
          <w:rFonts w:ascii="Times New Roman" w:eastAsia="Times New Roman" w:hAnsi="Times New Roman"/>
          <w:sz w:val="28"/>
          <w:szCs w:val="28"/>
        </w:rPr>
        <w:t xml:space="preserve"> характеризуется вздутием преджелудков у телят в возрасте 1-4 месяцев обычно после кормления. </w:t>
      </w:r>
      <w:r w:rsidRPr="00C21D3D">
        <w:rPr>
          <w:rFonts w:ascii="Times New Roman" w:eastAsia="Times New Roman" w:hAnsi="Times New Roman"/>
          <w:kern w:val="36"/>
          <w:sz w:val="28"/>
          <w:szCs w:val="28"/>
        </w:rPr>
        <w:t>Остеодистрофия</w:t>
      </w:r>
      <w:r w:rsidRPr="00C21D3D">
        <w:rPr>
          <w:rFonts w:ascii="Times New Roman" w:eastAsia="Times New Roman" w:hAnsi="Times New Roman"/>
          <w:iCs/>
          <w:sz w:val="28"/>
          <w:szCs w:val="28"/>
        </w:rPr>
        <w:t>– х</w:t>
      </w:r>
      <w:r w:rsidRPr="00C21D3D">
        <w:rPr>
          <w:rFonts w:ascii="Times New Roman" w:eastAsia="Times New Roman" w:hAnsi="Times New Roman"/>
          <w:sz w:val="28"/>
          <w:szCs w:val="28"/>
        </w:rPr>
        <w:t xml:space="preserve">роническое заболевание взрослых животных, характеризующееся размягчением, деформацией и ломкой костей. </w:t>
      </w:r>
    </w:p>
    <w:p w:rsidR="00D849B4" w:rsidRPr="00C21D3D" w:rsidRDefault="00D849B4" w:rsidP="008127AB">
      <w:pPr>
        <w:tabs>
          <w:tab w:val="left" w:pos="6270"/>
        </w:tabs>
        <w:spacing w:after="0" w:line="240" w:lineRule="auto"/>
        <w:ind w:firstLine="567"/>
        <w:rPr>
          <w:rFonts w:ascii="Times New Roman" w:eastAsia="Times New Roman" w:hAnsi="Times New Roman"/>
          <w:noProof/>
          <w:sz w:val="28"/>
          <w:szCs w:val="28"/>
        </w:rPr>
      </w:pPr>
      <w:r w:rsidRPr="00C21D3D">
        <w:rPr>
          <w:rFonts w:ascii="Times New Roman" w:eastAsia="Times New Roman" w:hAnsi="Times New Roman"/>
          <w:caps/>
          <w:sz w:val="28"/>
          <w:szCs w:val="28"/>
        </w:rPr>
        <w:t>Литература: 1.</w:t>
      </w:r>
      <w:r w:rsidRPr="00C21D3D">
        <w:rPr>
          <w:rFonts w:ascii="Times New Roman" w:eastAsia="Times New Roman" w:hAnsi="Times New Roman"/>
          <w:noProof/>
          <w:sz w:val="28"/>
          <w:szCs w:val="28"/>
        </w:rPr>
        <w:t>Авраменко П.С., Постовалова Л.М. Производство силосованных кормов. Минск.: Урожай, 1984. - 110 c</w:t>
      </w:r>
      <w:r w:rsidRPr="00C21D3D">
        <w:rPr>
          <w:rFonts w:ascii="Times New Roman" w:eastAsia="Times New Roman" w:hAnsi="Times New Roman"/>
          <w:sz w:val="28"/>
          <w:szCs w:val="28"/>
        </w:rPr>
        <w:t>.2.</w:t>
      </w:r>
      <w:r w:rsidRPr="00C21D3D">
        <w:rPr>
          <w:rFonts w:ascii="Times New Roman" w:eastAsia="Times New Roman" w:hAnsi="Times New Roman"/>
          <w:noProof/>
          <w:sz w:val="28"/>
          <w:szCs w:val="28"/>
        </w:rPr>
        <w:t>Бадулина Е.Ю., Бердова А.К.  Производство силоса и оценка его качества.</w:t>
      </w:r>
      <w:r w:rsidRPr="00C21D3D">
        <w:rPr>
          <w:rFonts w:ascii="Times New Roman" w:hAnsi="Times New Roman"/>
          <w:sz w:val="28"/>
          <w:szCs w:val="28"/>
        </w:rPr>
        <w:t>Сборник материалов XLVII региональной студенческой научно-практической конференции  / ГАУ СЗ. – Тюмень, 2013. – с 63.  3.</w:t>
      </w:r>
      <w:r w:rsidRPr="00C21D3D">
        <w:rPr>
          <w:rFonts w:ascii="Times New Roman" w:eastAsia="Times New Roman" w:hAnsi="Times New Roman"/>
          <w:noProof/>
          <w:sz w:val="28"/>
          <w:szCs w:val="28"/>
        </w:rPr>
        <w:t>Ильина К.А., Беседина С.Ф.  Влияние Propionibacterium shermanii на состав органических кислот в силосе // Тр. Ин-та микр. и вирусол. АН Каз.ССР. 1966 Т.9 с.29-35</w:t>
      </w:r>
    </w:p>
    <w:p w:rsidR="00F70A24" w:rsidRDefault="00F70A24" w:rsidP="008127AB">
      <w:pPr>
        <w:spacing w:after="0" w:line="240" w:lineRule="auto"/>
        <w:ind w:firstLine="567"/>
        <w:jc w:val="center"/>
        <w:rPr>
          <w:rFonts w:ascii="Times New Roman" w:hAnsi="Times New Roman"/>
          <w:caps/>
          <w:color w:val="000000"/>
          <w:sz w:val="28"/>
          <w:szCs w:val="28"/>
          <w:shd w:val="clear" w:color="auto" w:fill="FFFFFF"/>
        </w:rPr>
      </w:pPr>
    </w:p>
    <w:p w:rsidR="00D849B4" w:rsidRPr="00F70A24" w:rsidRDefault="00D849B4" w:rsidP="00F70A24">
      <w:pPr>
        <w:spacing w:after="0" w:line="240" w:lineRule="auto"/>
        <w:jc w:val="center"/>
        <w:rPr>
          <w:rFonts w:ascii="Times New Roman" w:hAnsi="Times New Roman"/>
          <w:caps/>
          <w:color w:val="000000"/>
          <w:sz w:val="24"/>
          <w:szCs w:val="24"/>
          <w:shd w:val="clear" w:color="auto" w:fill="FFFFFF"/>
        </w:rPr>
      </w:pPr>
      <w:r w:rsidRPr="00F70A24">
        <w:rPr>
          <w:rFonts w:ascii="Times New Roman" w:hAnsi="Times New Roman"/>
          <w:caps/>
          <w:color w:val="000000"/>
          <w:sz w:val="24"/>
          <w:szCs w:val="24"/>
          <w:shd w:val="clear" w:color="auto" w:fill="FFFFFF"/>
        </w:rPr>
        <w:t xml:space="preserve">Оценка качества и производственный контроль производства силоса </w:t>
      </w:r>
      <w:r w:rsidRPr="00F70A24">
        <w:rPr>
          <w:rFonts w:ascii="Times New Roman" w:hAnsi="Times New Roman"/>
          <w:smallCaps/>
          <w:color w:val="000000"/>
          <w:sz w:val="24"/>
          <w:szCs w:val="24"/>
          <w:shd w:val="clear" w:color="auto" w:fill="FFFFFF"/>
        </w:rPr>
        <w:t>г.</w:t>
      </w:r>
      <w:r w:rsidRPr="00F70A24">
        <w:rPr>
          <w:rFonts w:ascii="Times New Roman" w:hAnsi="Times New Roman"/>
          <w:caps/>
          <w:color w:val="000000"/>
          <w:sz w:val="24"/>
          <w:szCs w:val="24"/>
          <w:shd w:val="clear" w:color="auto" w:fill="FFFFFF"/>
        </w:rPr>
        <w:t xml:space="preserve"> Омск</w:t>
      </w:r>
    </w:p>
    <w:p w:rsidR="00F70A24" w:rsidRPr="00C21D3D" w:rsidRDefault="00F70A24" w:rsidP="00F70A24">
      <w:pPr>
        <w:spacing w:after="0" w:line="240" w:lineRule="auto"/>
        <w:jc w:val="center"/>
        <w:rPr>
          <w:rFonts w:ascii="Times New Roman" w:hAnsi="Times New Roman"/>
          <w:caps/>
          <w:sz w:val="28"/>
          <w:szCs w:val="28"/>
        </w:rPr>
      </w:pPr>
    </w:p>
    <w:p w:rsidR="00F70A24" w:rsidRDefault="00D849B4" w:rsidP="00F70A24">
      <w:pPr>
        <w:spacing w:after="0" w:line="240" w:lineRule="auto"/>
        <w:jc w:val="center"/>
        <w:rPr>
          <w:rFonts w:ascii="Times New Roman" w:hAnsi="Times New Roman"/>
          <w:sz w:val="28"/>
          <w:szCs w:val="28"/>
        </w:rPr>
      </w:pPr>
      <w:r w:rsidRPr="00C21D3D">
        <w:rPr>
          <w:rFonts w:ascii="Times New Roman" w:hAnsi="Times New Roman"/>
          <w:sz w:val="28"/>
          <w:szCs w:val="28"/>
        </w:rPr>
        <w:t>Бадулина Е.Ю.</w:t>
      </w:r>
    </w:p>
    <w:p w:rsidR="00F70A24" w:rsidRDefault="00F70A24" w:rsidP="00F70A24">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C21D3D" w:rsidRDefault="00D849B4" w:rsidP="008127AB">
      <w:pPr>
        <w:spacing w:after="0" w:line="240" w:lineRule="auto"/>
        <w:ind w:firstLine="567"/>
        <w:jc w:val="center"/>
        <w:rPr>
          <w:rFonts w:ascii="Times New Roman" w:hAnsi="Times New Roman"/>
          <w:sz w:val="28"/>
          <w:szCs w:val="28"/>
        </w:rPr>
      </w:pPr>
      <w:r w:rsidRPr="00C21D3D">
        <w:rPr>
          <w:rFonts w:ascii="Times New Roman" w:hAnsi="Times New Roman"/>
          <w:sz w:val="28"/>
          <w:szCs w:val="28"/>
        </w:rPr>
        <w:t xml:space="preserve">  </w:t>
      </w:r>
    </w:p>
    <w:p w:rsidR="00D849B4" w:rsidRDefault="00D849B4" w:rsidP="008127AB">
      <w:pPr>
        <w:pStyle w:val="Default"/>
        <w:ind w:firstLine="567"/>
        <w:jc w:val="both"/>
        <w:rPr>
          <w:sz w:val="28"/>
          <w:szCs w:val="28"/>
        </w:rPr>
      </w:pPr>
      <w:r w:rsidRPr="00C21D3D">
        <w:rPr>
          <w:sz w:val="28"/>
          <w:szCs w:val="28"/>
        </w:rPr>
        <w:t>Работа освящена к оценке качества, и производительное производство бункера управляют Омском. Во время реализации качества авторов исследований бункера установлен, зависит от различных индексов: влажность, консерванты, условия хранения.</w:t>
      </w:r>
    </w:p>
    <w:p w:rsidR="00F70A24" w:rsidRPr="00C21D3D" w:rsidRDefault="00F70A24" w:rsidP="008127AB">
      <w:pPr>
        <w:pStyle w:val="Default"/>
        <w:ind w:firstLine="567"/>
        <w:jc w:val="both"/>
        <w:rPr>
          <w:sz w:val="28"/>
          <w:szCs w:val="28"/>
        </w:rPr>
      </w:pPr>
    </w:p>
    <w:p w:rsidR="00D849B4" w:rsidRPr="008704AB" w:rsidRDefault="00D849B4" w:rsidP="00F70A24">
      <w:pPr>
        <w:pStyle w:val="Default"/>
        <w:jc w:val="center"/>
        <w:rPr>
          <w:caps/>
          <w:lang w:val="en-US"/>
        </w:rPr>
      </w:pPr>
      <w:r w:rsidRPr="00F70A24">
        <w:rPr>
          <w:caps/>
          <w:lang w:val="en-US"/>
        </w:rPr>
        <w:t>Estimation of quality and productive production of silo control Omsk</w:t>
      </w:r>
    </w:p>
    <w:p w:rsidR="00F70A24" w:rsidRPr="008704AB" w:rsidRDefault="00F70A24" w:rsidP="00F70A24">
      <w:pPr>
        <w:pStyle w:val="Default"/>
        <w:jc w:val="center"/>
        <w:rPr>
          <w:caps/>
          <w:sz w:val="28"/>
          <w:szCs w:val="28"/>
          <w:lang w:val="en-US"/>
        </w:rPr>
      </w:pPr>
    </w:p>
    <w:p w:rsidR="00F70A24" w:rsidRPr="008704AB" w:rsidRDefault="00D849B4" w:rsidP="00F70A24">
      <w:pPr>
        <w:spacing w:after="0" w:line="240" w:lineRule="auto"/>
        <w:jc w:val="center"/>
        <w:rPr>
          <w:rFonts w:ascii="Times New Roman" w:eastAsia="Times New Roman" w:hAnsi="Times New Roman"/>
          <w:color w:val="000000"/>
          <w:sz w:val="28"/>
          <w:szCs w:val="28"/>
          <w:lang w:val="en-US"/>
        </w:rPr>
      </w:pPr>
      <w:r w:rsidRPr="00C21D3D">
        <w:rPr>
          <w:rFonts w:ascii="Times New Roman" w:eastAsia="Times New Roman" w:hAnsi="Times New Roman"/>
          <w:color w:val="000000"/>
          <w:sz w:val="28"/>
          <w:szCs w:val="28"/>
          <w:lang w:val="en-US"/>
        </w:rPr>
        <w:t>Badulina E.Y.</w:t>
      </w:r>
    </w:p>
    <w:p w:rsidR="00F70A24" w:rsidRPr="008704AB" w:rsidRDefault="00F70A24" w:rsidP="00F70A24">
      <w:pPr>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Summary</w:t>
      </w:r>
    </w:p>
    <w:p w:rsidR="00D849B4" w:rsidRPr="00C21D3D" w:rsidRDefault="00D849B4" w:rsidP="00F70A24">
      <w:pPr>
        <w:spacing w:after="0" w:line="240" w:lineRule="auto"/>
        <w:jc w:val="center"/>
        <w:rPr>
          <w:rFonts w:ascii="Times New Roman" w:eastAsia="Times New Roman" w:hAnsi="Times New Roman"/>
          <w:color w:val="000000"/>
          <w:sz w:val="28"/>
          <w:szCs w:val="28"/>
          <w:lang w:val="en-US"/>
        </w:rPr>
      </w:pPr>
      <w:r w:rsidRPr="00C21D3D">
        <w:rPr>
          <w:rFonts w:ascii="Times New Roman" w:eastAsia="Times New Roman" w:hAnsi="Times New Roman"/>
          <w:color w:val="000000"/>
          <w:sz w:val="28"/>
          <w:szCs w:val="28"/>
          <w:lang w:val="en-US"/>
        </w:rPr>
        <w:t xml:space="preserve"> </w:t>
      </w:r>
    </w:p>
    <w:p w:rsidR="00D849B4" w:rsidRPr="00C21D3D" w:rsidRDefault="00D849B4" w:rsidP="008127AB">
      <w:pPr>
        <w:tabs>
          <w:tab w:val="left" w:pos="1770"/>
        </w:tabs>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Work is sanctified to the estimation of quality and productive production of silo control Omsk. During realization of researches authors quality of silo is set depends on different indexes: humidity, preservatives, terms of storage.</w:t>
      </w:r>
    </w:p>
    <w:p w:rsidR="00D849B4" w:rsidRPr="00D849B4" w:rsidRDefault="00D849B4" w:rsidP="008127AB">
      <w:pPr>
        <w:spacing w:after="0" w:line="240" w:lineRule="auto"/>
        <w:ind w:firstLine="567"/>
        <w:jc w:val="center"/>
        <w:rPr>
          <w:rFonts w:ascii="Times New Roman" w:hAnsi="Times New Roman"/>
          <w:b/>
          <w:color w:val="000000"/>
          <w:sz w:val="28"/>
          <w:szCs w:val="28"/>
          <w:shd w:val="clear" w:color="auto" w:fill="FFFFFF"/>
          <w:lang w:val="en-US"/>
        </w:rPr>
      </w:pPr>
    </w:p>
    <w:p w:rsidR="00D849B4" w:rsidRDefault="00D849B4" w:rsidP="00643341">
      <w:pPr>
        <w:spacing w:after="0" w:line="240" w:lineRule="auto"/>
        <w:jc w:val="right"/>
        <w:rPr>
          <w:rStyle w:val="ac"/>
          <w:rFonts w:ascii="Times New Roman" w:hAnsi="Times New Roman"/>
          <w:i w:val="0"/>
          <w:sz w:val="28"/>
          <w:szCs w:val="28"/>
        </w:rPr>
      </w:pPr>
      <w:r w:rsidRPr="00643341">
        <w:rPr>
          <w:rStyle w:val="ac"/>
          <w:rFonts w:ascii="Times New Roman" w:hAnsi="Times New Roman"/>
          <w:i w:val="0"/>
          <w:sz w:val="28"/>
          <w:szCs w:val="28"/>
        </w:rPr>
        <w:lastRenderedPageBreak/>
        <w:t>УДК 636.03:636.15</w:t>
      </w:r>
    </w:p>
    <w:p w:rsidR="00643341" w:rsidRPr="00643341" w:rsidRDefault="00643341" w:rsidP="00643341">
      <w:pPr>
        <w:spacing w:after="0" w:line="240" w:lineRule="auto"/>
        <w:jc w:val="right"/>
        <w:rPr>
          <w:rStyle w:val="ac"/>
          <w:rFonts w:ascii="Times New Roman" w:hAnsi="Times New Roman"/>
          <w:i w:val="0"/>
          <w:sz w:val="28"/>
          <w:szCs w:val="28"/>
        </w:rPr>
      </w:pPr>
    </w:p>
    <w:p w:rsidR="00D849B4" w:rsidRPr="00643341" w:rsidRDefault="00D849B4" w:rsidP="00643341">
      <w:pPr>
        <w:pStyle w:val="aa"/>
        <w:tabs>
          <w:tab w:val="left" w:pos="1276"/>
        </w:tabs>
        <w:spacing w:line="240" w:lineRule="auto"/>
        <w:ind w:left="0"/>
        <w:jc w:val="center"/>
        <w:rPr>
          <w:rFonts w:ascii="Times New Roman" w:hAnsi="Times New Roman"/>
          <w:b/>
          <w:sz w:val="28"/>
          <w:szCs w:val="28"/>
        </w:rPr>
      </w:pPr>
      <w:r w:rsidRPr="00643341">
        <w:rPr>
          <w:rFonts w:ascii="Times New Roman" w:hAnsi="Times New Roman"/>
          <w:b/>
          <w:sz w:val="28"/>
          <w:szCs w:val="28"/>
        </w:rPr>
        <w:t xml:space="preserve">ВЗАИМОСВЯЗЬ МОЛОЧНОЙ ПРОДУКТИВНОСТИ КОБЫЛ РУССКОЙ ТЯЖЕЛОВОЗНОЙ ПОРОДЫ С ФОРМОЙ ВЫМЕНИ </w:t>
      </w:r>
    </w:p>
    <w:p w:rsidR="00D849B4" w:rsidRPr="00643341" w:rsidRDefault="00D849B4" w:rsidP="00643341">
      <w:pPr>
        <w:tabs>
          <w:tab w:val="center" w:pos="4889"/>
          <w:tab w:val="left" w:pos="7620"/>
        </w:tabs>
        <w:spacing w:after="0" w:line="240" w:lineRule="auto"/>
        <w:rPr>
          <w:rStyle w:val="ac"/>
          <w:rFonts w:ascii="Times New Roman" w:hAnsi="Times New Roman"/>
          <w:b/>
          <w:i w:val="0"/>
          <w:sz w:val="28"/>
          <w:szCs w:val="28"/>
        </w:rPr>
      </w:pPr>
      <w:r w:rsidRPr="00643341">
        <w:rPr>
          <w:rStyle w:val="ac"/>
          <w:rFonts w:ascii="Times New Roman" w:hAnsi="Times New Roman"/>
          <w:b/>
          <w:i w:val="0"/>
          <w:sz w:val="28"/>
          <w:szCs w:val="28"/>
        </w:rPr>
        <w:tab/>
        <w:t>Балымова М.В.</w:t>
      </w:r>
      <w:r w:rsidRPr="00643341">
        <w:rPr>
          <w:rStyle w:val="ac"/>
          <w:rFonts w:ascii="Times New Roman" w:hAnsi="Times New Roman"/>
          <w:b/>
          <w:i w:val="0"/>
          <w:sz w:val="28"/>
          <w:szCs w:val="28"/>
        </w:rPr>
        <w:tab/>
      </w:r>
    </w:p>
    <w:p w:rsidR="00D849B4" w:rsidRPr="00643341" w:rsidRDefault="00D849B4" w:rsidP="00643341">
      <w:pPr>
        <w:spacing w:after="0" w:line="240" w:lineRule="auto"/>
        <w:jc w:val="center"/>
        <w:rPr>
          <w:rStyle w:val="ac"/>
          <w:rFonts w:ascii="Times New Roman" w:hAnsi="Times New Roman"/>
          <w:i w:val="0"/>
          <w:sz w:val="28"/>
          <w:szCs w:val="28"/>
        </w:rPr>
      </w:pPr>
      <w:r w:rsidRPr="00643341">
        <w:rPr>
          <w:rStyle w:val="ac"/>
          <w:rFonts w:ascii="Times New Roman" w:hAnsi="Times New Roman"/>
          <w:i w:val="0"/>
          <w:sz w:val="28"/>
          <w:szCs w:val="28"/>
        </w:rPr>
        <w:t xml:space="preserve">Руководитель – Сушенцова М.А.,  доцент кафедры технологии животноводства </w:t>
      </w:r>
    </w:p>
    <w:p w:rsidR="00D849B4" w:rsidRPr="00643341" w:rsidRDefault="00D849B4" w:rsidP="00643341">
      <w:pPr>
        <w:spacing w:after="0" w:line="240" w:lineRule="auto"/>
        <w:jc w:val="center"/>
        <w:rPr>
          <w:rStyle w:val="ac"/>
          <w:rFonts w:ascii="Times New Roman" w:hAnsi="Times New Roman"/>
          <w:i w:val="0"/>
          <w:sz w:val="28"/>
          <w:szCs w:val="28"/>
        </w:rPr>
      </w:pPr>
      <w:r w:rsidRPr="00643341">
        <w:rPr>
          <w:rStyle w:val="ac"/>
          <w:rFonts w:ascii="Times New Roman" w:hAnsi="Times New Roman"/>
          <w:i w:val="0"/>
          <w:sz w:val="28"/>
          <w:szCs w:val="28"/>
        </w:rPr>
        <w:t>Казанская государственная академия ветеринарной медицины</w:t>
      </w:r>
    </w:p>
    <w:p w:rsidR="00643341" w:rsidRDefault="00643341" w:rsidP="008127AB">
      <w:pPr>
        <w:spacing w:after="0" w:line="240" w:lineRule="auto"/>
        <w:ind w:firstLine="567"/>
        <w:rPr>
          <w:rStyle w:val="ac"/>
          <w:rFonts w:ascii="Times New Roman" w:hAnsi="Times New Roman"/>
          <w:b/>
          <w:sz w:val="28"/>
          <w:szCs w:val="28"/>
        </w:rPr>
      </w:pPr>
    </w:p>
    <w:p w:rsidR="00D849B4" w:rsidRPr="00643341" w:rsidRDefault="00D849B4" w:rsidP="008127AB">
      <w:pPr>
        <w:spacing w:after="0" w:line="240" w:lineRule="auto"/>
        <w:ind w:firstLine="567"/>
        <w:rPr>
          <w:rStyle w:val="ac"/>
          <w:rFonts w:ascii="Times New Roman" w:hAnsi="Times New Roman"/>
          <w:i w:val="0"/>
          <w:sz w:val="28"/>
          <w:szCs w:val="28"/>
        </w:rPr>
      </w:pPr>
      <w:r w:rsidRPr="00643341">
        <w:rPr>
          <w:rStyle w:val="ac"/>
          <w:rFonts w:ascii="Times New Roman" w:hAnsi="Times New Roman"/>
          <w:b/>
          <w:i w:val="0"/>
          <w:sz w:val="28"/>
          <w:szCs w:val="28"/>
        </w:rPr>
        <w:t>Ключевые слова</w:t>
      </w:r>
      <w:r w:rsidRPr="00643341">
        <w:rPr>
          <w:rStyle w:val="ac"/>
          <w:rFonts w:ascii="Times New Roman" w:hAnsi="Times New Roman"/>
          <w:b/>
          <w:sz w:val="28"/>
          <w:szCs w:val="28"/>
        </w:rPr>
        <w:t>:</w:t>
      </w:r>
      <w:r w:rsidRPr="00643341">
        <w:rPr>
          <w:rStyle w:val="ac"/>
          <w:rFonts w:ascii="Times New Roman" w:hAnsi="Times New Roman"/>
          <w:i w:val="0"/>
          <w:sz w:val="28"/>
          <w:szCs w:val="28"/>
        </w:rPr>
        <w:t xml:space="preserve"> кобылы, вымя, соски, молочная продуктивность</w:t>
      </w:r>
      <w:r w:rsidR="00643341">
        <w:rPr>
          <w:rStyle w:val="ac"/>
          <w:rFonts w:ascii="Times New Roman" w:hAnsi="Times New Roman"/>
          <w:i w:val="0"/>
          <w:sz w:val="28"/>
          <w:szCs w:val="28"/>
        </w:rPr>
        <w:t>.</w:t>
      </w:r>
    </w:p>
    <w:p w:rsidR="00D849B4" w:rsidRPr="008704AB" w:rsidRDefault="00D849B4" w:rsidP="008127AB">
      <w:pPr>
        <w:autoSpaceDE w:val="0"/>
        <w:autoSpaceDN w:val="0"/>
        <w:adjustRightInd w:val="0"/>
        <w:spacing w:after="0" w:line="240" w:lineRule="auto"/>
        <w:ind w:firstLine="567"/>
        <w:rPr>
          <w:rFonts w:ascii="Times New Roman" w:hAnsi="Times New Roman"/>
          <w:sz w:val="28"/>
          <w:szCs w:val="28"/>
          <w:lang w:val="en-US"/>
        </w:rPr>
      </w:pPr>
      <w:r w:rsidRPr="00643341">
        <w:rPr>
          <w:rFonts w:ascii="Times New Roman" w:hAnsi="Times New Roman"/>
          <w:b/>
          <w:sz w:val="28"/>
          <w:szCs w:val="28"/>
          <w:lang w:val="en-US"/>
        </w:rPr>
        <w:t>Keywords:</w:t>
      </w:r>
      <w:r w:rsidRPr="00643341">
        <w:rPr>
          <w:rFonts w:ascii="Times New Roman" w:hAnsi="Times New Roman"/>
          <w:sz w:val="28"/>
          <w:szCs w:val="28"/>
          <w:lang w:val="en-US"/>
        </w:rPr>
        <w:t xml:space="preserve"> mares, an udder, dummies, dairy efficiency</w:t>
      </w:r>
      <w:r w:rsidR="00643341" w:rsidRPr="00643341">
        <w:rPr>
          <w:rFonts w:ascii="Times New Roman" w:hAnsi="Times New Roman"/>
          <w:sz w:val="28"/>
          <w:szCs w:val="28"/>
          <w:lang w:val="en-US"/>
        </w:rPr>
        <w:t>.</w:t>
      </w:r>
    </w:p>
    <w:p w:rsidR="00643341" w:rsidRPr="008704AB" w:rsidRDefault="00643341" w:rsidP="008127AB">
      <w:pPr>
        <w:autoSpaceDE w:val="0"/>
        <w:autoSpaceDN w:val="0"/>
        <w:adjustRightInd w:val="0"/>
        <w:spacing w:after="0" w:line="240" w:lineRule="auto"/>
        <w:ind w:firstLine="567"/>
        <w:rPr>
          <w:rFonts w:ascii="Times New Roman" w:hAnsi="Times New Roman"/>
          <w:sz w:val="28"/>
          <w:szCs w:val="28"/>
          <w:lang w:val="en-US"/>
        </w:rPr>
      </w:pPr>
    </w:p>
    <w:p w:rsidR="00D849B4" w:rsidRPr="00C21D3D" w:rsidRDefault="00D849B4" w:rsidP="008127AB">
      <w:pPr>
        <w:spacing w:after="0" w:line="240" w:lineRule="auto"/>
        <w:ind w:firstLine="567"/>
        <w:rPr>
          <w:rStyle w:val="ac"/>
          <w:rFonts w:ascii="Times New Roman" w:hAnsi="Times New Roman"/>
          <w:i w:val="0"/>
          <w:sz w:val="28"/>
          <w:szCs w:val="28"/>
        </w:rPr>
      </w:pPr>
      <w:r w:rsidRPr="00643341">
        <w:rPr>
          <w:rStyle w:val="ac"/>
          <w:rFonts w:ascii="Times New Roman" w:hAnsi="Times New Roman"/>
          <w:i w:val="0"/>
          <w:sz w:val="28"/>
          <w:szCs w:val="28"/>
        </w:rPr>
        <w:t>Научно-технический прогресс и высокий уровень механизации сельскохозяйственного производства вызвали объективные изменения в состоянии и направлениях развития коневодства России. Преобладающим направлением в отрасли является рабоче-пользовательное коневодств</w:t>
      </w:r>
      <w:r w:rsidRPr="00C21D3D">
        <w:rPr>
          <w:rStyle w:val="ac"/>
          <w:rFonts w:ascii="Times New Roman" w:hAnsi="Times New Roman"/>
          <w:i w:val="0"/>
          <w:sz w:val="28"/>
          <w:szCs w:val="28"/>
        </w:rPr>
        <w:t>о. Вторым по значимости является продуктивное коневодство, которое подразделяется на две подотрасли - мясное табунное и молочное. Молочное коневодство предусматривает получение кобыльего молока на специальных фермах и производство из него высокоценного пищевого, диетического и лечебного продукта - кумыса. В Республике Татарстан функционируют и производят кумыс только две кумысные фермы, наиболее крупная из которых располагается в ООО «Племконзавод Казанский». Дойное стадо укомплектовано чистопородными и помесными кобылами русской тяжеловозной породы. Однако формирование стада производят без учета таких особенностей, как форма вымени и сосков, поскольку параметров для их оценки пока не разработаны.</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В связи с этим в научной работе была поставлена цель – изучить изменчивость параметров вымени и сосков кобыл русской тяжеловозной породы и определить взаимосвязь их с молочной продуктивностью и характером лактационных кривых.</w:t>
      </w:r>
    </w:p>
    <w:p w:rsidR="00D849B4" w:rsidRPr="00C21D3D" w:rsidRDefault="00D849B4" w:rsidP="008127AB">
      <w:pPr>
        <w:spacing w:after="0" w:line="240" w:lineRule="auto"/>
        <w:ind w:firstLine="567"/>
        <w:rPr>
          <w:rStyle w:val="ac"/>
          <w:rFonts w:ascii="Times New Roman" w:hAnsi="Times New Roman"/>
          <w:i w:val="0"/>
          <w:sz w:val="28"/>
          <w:szCs w:val="28"/>
        </w:rPr>
      </w:pPr>
      <w:r w:rsidRPr="004A20B5">
        <w:rPr>
          <w:rFonts w:ascii="Times New Roman" w:hAnsi="Times New Roman"/>
          <w:b/>
          <w:sz w:val="28"/>
          <w:szCs w:val="28"/>
        </w:rPr>
        <w:t>Материал и методы исследования.</w:t>
      </w:r>
      <w:r w:rsidRPr="00C21D3D">
        <w:rPr>
          <w:rFonts w:ascii="Times New Roman" w:hAnsi="Times New Roman"/>
          <w:sz w:val="28"/>
          <w:szCs w:val="28"/>
        </w:rPr>
        <w:t xml:space="preserve"> Для изучения взаимосвязи промеров и формы вымени с продуктивностью по методу «мини-стада» отобрана группа кобыл численностью 50 голов, сняты промеры: глубина, обхват, длина вымени, длина сосков, их ширина и расстоянии между ними. Уровень молочной продуктивности определен по разовому удою при контрольной дойке. По величине суточных удоев рассчитан удой за месяц, а на основе месячных удоев, продуктивность за 180 дней и полную лактацию.</w:t>
      </w:r>
    </w:p>
    <w:p w:rsidR="00D849B4" w:rsidRPr="00C21D3D" w:rsidRDefault="00D849B4" w:rsidP="008127AB">
      <w:pPr>
        <w:tabs>
          <w:tab w:val="left" w:pos="0"/>
        </w:tabs>
        <w:spacing w:after="0" w:line="240" w:lineRule="auto"/>
        <w:ind w:firstLine="567"/>
        <w:rPr>
          <w:rStyle w:val="ac"/>
          <w:rFonts w:ascii="Times New Roman" w:hAnsi="Times New Roman"/>
          <w:i w:val="0"/>
          <w:iCs w:val="0"/>
          <w:sz w:val="28"/>
          <w:szCs w:val="28"/>
        </w:rPr>
      </w:pPr>
      <w:r w:rsidRPr="004A20B5">
        <w:rPr>
          <w:rFonts w:ascii="Times New Roman" w:hAnsi="Times New Roman"/>
          <w:b/>
          <w:sz w:val="28"/>
          <w:szCs w:val="28"/>
        </w:rPr>
        <w:t>Результаты исследования</w:t>
      </w:r>
      <w:r w:rsidRPr="00C21D3D">
        <w:rPr>
          <w:rFonts w:ascii="Times New Roman" w:hAnsi="Times New Roman"/>
          <w:sz w:val="28"/>
          <w:szCs w:val="28"/>
        </w:rPr>
        <w:t xml:space="preserve">. Анализ промеров вымени и сосков кобыл русской тяжеловозной породы показал, что эти признаки имеют достаточно большую изменчивость при коэффициентах вариации от 15 до 44 %, что создает возможность отбора. </w:t>
      </w:r>
      <w:r w:rsidRPr="00C21D3D">
        <w:rPr>
          <w:rStyle w:val="ac"/>
          <w:rFonts w:ascii="Times New Roman" w:hAnsi="Times New Roman"/>
          <w:i w:val="0"/>
          <w:sz w:val="28"/>
          <w:szCs w:val="28"/>
        </w:rPr>
        <w:t xml:space="preserve">Самой высокой изменчивостью </w:t>
      </w:r>
      <w:r w:rsidRPr="00C21D3D">
        <w:rPr>
          <w:rStyle w:val="ac"/>
          <w:rFonts w:ascii="Times New Roman" w:hAnsi="Times New Roman"/>
          <w:i w:val="0"/>
          <w:sz w:val="28"/>
          <w:szCs w:val="28"/>
        </w:rPr>
        <w:lastRenderedPageBreak/>
        <w:t>характеризуется расстояние между сосками, длина и ширина сосков при коэффициенте вариации 31,3; 29,5 и 25,5 %. Высокая изменчивость также у глубины вымени и соотношения длины вымени к глубине.</w:t>
      </w:r>
    </w:p>
    <w:p w:rsidR="00D849B4" w:rsidRPr="00C21D3D" w:rsidRDefault="00D849B4" w:rsidP="008127AB">
      <w:pPr>
        <w:tabs>
          <w:tab w:val="left" w:pos="709"/>
        </w:tabs>
        <w:spacing w:after="0" w:line="240" w:lineRule="auto"/>
        <w:ind w:firstLine="567"/>
        <w:rPr>
          <w:rFonts w:ascii="Times New Roman" w:hAnsi="Times New Roman"/>
          <w:sz w:val="28"/>
          <w:szCs w:val="28"/>
        </w:rPr>
      </w:pPr>
      <w:r w:rsidRPr="00C21D3D">
        <w:rPr>
          <w:rFonts w:ascii="Times New Roman" w:hAnsi="Times New Roman"/>
          <w:sz w:val="28"/>
          <w:szCs w:val="28"/>
        </w:rPr>
        <w:t xml:space="preserve">Молочная продуктивность кобыл в большей степени связана с длиной, обхватом вымени и шириной сосков. Так, кобылы с длинным выменем за 180 дней лактации дали 1102,5 кг молока. Высоким удоем характеризуются также кобылы с объемистым выменем, то есть большим по обхвату. Животные с короткими сосками по удою за 180 дней лактации превосходили животных с длинными сосками, а с широкими сосками имели явное преимущество над животными других групп, но характеризовались относительно короткой лактацией. </w:t>
      </w:r>
      <w:r w:rsidRPr="00C21D3D">
        <w:rPr>
          <w:rFonts w:ascii="Times New Roman" w:hAnsi="Times New Roman"/>
          <w:sz w:val="28"/>
          <w:szCs w:val="28"/>
        </w:rPr>
        <w:tab/>
        <w:t xml:space="preserve">Расстояние между сосками в меньшей степени связано с молочной продуктивностью кобыл. Результаты исследования позволили установить, что желательной формой вымени у кобыл русской тяжеловозной породы можно считать такое, которое имеет достаточную длину (20-21 см), среднюю глубину (10-11 см), большой обхват (30-31 см), не длинные (3-4 см), широкие (6,5-7 см) и широко расставленные (8 см) соски. </w:t>
      </w:r>
    </w:p>
    <w:p w:rsidR="00D849B4" w:rsidRPr="00C21D3D" w:rsidRDefault="00D849B4" w:rsidP="008127AB">
      <w:pPr>
        <w:widowControl w:val="0"/>
        <w:spacing w:after="0" w:line="240" w:lineRule="auto"/>
        <w:ind w:firstLine="567"/>
        <w:rPr>
          <w:rFonts w:ascii="Times New Roman" w:hAnsi="Times New Roman"/>
          <w:sz w:val="28"/>
          <w:szCs w:val="28"/>
        </w:rPr>
      </w:pPr>
      <w:r w:rsidRPr="00C21D3D">
        <w:rPr>
          <w:rFonts w:ascii="Times New Roman" w:hAnsi="Times New Roman"/>
          <w:sz w:val="28"/>
          <w:szCs w:val="28"/>
        </w:rPr>
        <w:t>Изучение динамики молочной продуктивности кобыл на протяжении лактации показало, что животные, имеющие разную форму вымени и сосков, отличаются и характером лактационной кривой. У кобыл с длинным выменем в лактационной кривой явно просматривается небольшой подъем в первые два-три месяца лактации, а затем планомерное снижение при небольшом увеличении уровня продуктивности в последние месяцы лактации, что свидетельствует о неоднородности животных этой группы по продолжительности лактации. Лактационная кривая кобыл с коротким выменем располагается значительно ниже и имеет двухвершинный характер с пиками в 4 и 7 месяцы лактации. Двухвершинный характер имеет и группа кобыл с глубоким выменем, но у них повышение продуктивности ко второму месяцу лактации менее выражено, чем к шестому месяцу. Лактационная кривая кобыл с мелким выменем очень неровная, но повышение и снижение продуктивности не сильно выражены. Лошади с малым по обхвату выменем имеют плавно спадающую лактационную кривую при низком ее расположении, а кривая животных с объемистым выменем очень неровная.</w:t>
      </w:r>
    </w:p>
    <w:p w:rsidR="00D849B4" w:rsidRPr="00C21D3D" w:rsidRDefault="00D849B4" w:rsidP="008127AB">
      <w:pPr>
        <w:tabs>
          <w:tab w:val="left" w:pos="0"/>
        </w:tabs>
        <w:spacing w:after="0" w:line="240" w:lineRule="auto"/>
        <w:ind w:firstLine="567"/>
        <w:rPr>
          <w:rFonts w:ascii="Times New Roman" w:hAnsi="Times New Roman"/>
          <w:sz w:val="28"/>
          <w:szCs w:val="28"/>
        </w:rPr>
      </w:pPr>
      <w:r w:rsidRPr="00C21D3D">
        <w:rPr>
          <w:rFonts w:ascii="Times New Roman" w:hAnsi="Times New Roman"/>
          <w:sz w:val="28"/>
          <w:szCs w:val="28"/>
        </w:rPr>
        <w:t>Анализ динамики удоев кобыл в зависимости от формы и длины сосков показал, что лактационная кривая группы кобыл с широкими сосками располагается наиболее удаленно от других и наиболее приближена к желательной в молочном коневодстве кривой распределения удоев по месяцам лактации. Следовательно, отбор кобыл по форме вымени и сосков позволяет прогнозировать их молочную продуктивность, а учет характера лактационной кривой, повысить точность этого прогноза.</w:t>
      </w:r>
    </w:p>
    <w:p w:rsidR="00D849B4" w:rsidRPr="004A20B5" w:rsidRDefault="00D849B4" w:rsidP="004A20B5">
      <w:pPr>
        <w:pStyle w:val="aa"/>
        <w:tabs>
          <w:tab w:val="left" w:pos="1276"/>
        </w:tabs>
        <w:spacing w:line="240" w:lineRule="auto"/>
        <w:ind w:left="0"/>
        <w:jc w:val="center"/>
        <w:rPr>
          <w:rFonts w:ascii="Times New Roman" w:hAnsi="Times New Roman"/>
          <w:sz w:val="24"/>
          <w:szCs w:val="24"/>
        </w:rPr>
      </w:pPr>
      <w:r w:rsidRPr="004A20B5">
        <w:rPr>
          <w:rFonts w:ascii="Times New Roman" w:hAnsi="Times New Roman"/>
          <w:sz w:val="24"/>
          <w:szCs w:val="24"/>
        </w:rPr>
        <w:lastRenderedPageBreak/>
        <w:t xml:space="preserve">ВЗАИМОСВЯЗЬ МОЛОЧНОЙ ПРОДУКТИВНОСТИ КОБЫЛ РУССКОЙ ТЯЖЕЛОВОЗНОЙ ПОРОДЫ С ФОРМОЙ ВЫМЕНИ </w:t>
      </w:r>
    </w:p>
    <w:p w:rsidR="00D849B4" w:rsidRDefault="00D849B4" w:rsidP="004A20B5">
      <w:pPr>
        <w:spacing w:after="0" w:line="240" w:lineRule="auto"/>
        <w:jc w:val="center"/>
        <w:rPr>
          <w:rStyle w:val="ac"/>
          <w:rFonts w:ascii="Times New Roman" w:hAnsi="Times New Roman"/>
          <w:i w:val="0"/>
          <w:sz w:val="28"/>
          <w:szCs w:val="28"/>
        </w:rPr>
      </w:pPr>
      <w:r w:rsidRPr="004A20B5">
        <w:rPr>
          <w:rStyle w:val="ac"/>
          <w:rFonts w:ascii="Times New Roman" w:hAnsi="Times New Roman"/>
          <w:i w:val="0"/>
          <w:sz w:val="28"/>
          <w:szCs w:val="28"/>
        </w:rPr>
        <w:t>Балымова М.В.</w:t>
      </w:r>
    </w:p>
    <w:p w:rsidR="004A20B5" w:rsidRDefault="004A20B5" w:rsidP="004A20B5">
      <w:pPr>
        <w:spacing w:after="0" w:line="240" w:lineRule="auto"/>
        <w:jc w:val="center"/>
        <w:rPr>
          <w:rStyle w:val="ac"/>
          <w:rFonts w:ascii="Times New Roman" w:hAnsi="Times New Roman"/>
          <w:i w:val="0"/>
          <w:sz w:val="28"/>
          <w:szCs w:val="28"/>
        </w:rPr>
      </w:pPr>
      <w:r>
        <w:rPr>
          <w:rStyle w:val="ac"/>
          <w:rFonts w:ascii="Times New Roman" w:hAnsi="Times New Roman"/>
          <w:i w:val="0"/>
          <w:sz w:val="28"/>
          <w:szCs w:val="28"/>
        </w:rPr>
        <w:t>Резюме</w:t>
      </w:r>
    </w:p>
    <w:p w:rsidR="004A20B5" w:rsidRPr="004A20B5" w:rsidRDefault="004A20B5" w:rsidP="004A20B5">
      <w:pPr>
        <w:spacing w:after="0" w:line="240" w:lineRule="auto"/>
        <w:jc w:val="center"/>
        <w:rPr>
          <w:rStyle w:val="ac"/>
          <w:rFonts w:ascii="Times New Roman" w:hAnsi="Times New Roman"/>
          <w:i w:val="0"/>
          <w:sz w:val="28"/>
          <w:szCs w:val="28"/>
        </w:rPr>
      </w:pPr>
    </w:p>
    <w:p w:rsidR="00D849B4" w:rsidRPr="00C21D3D" w:rsidRDefault="00D849B4" w:rsidP="008127AB">
      <w:pPr>
        <w:tabs>
          <w:tab w:val="left" w:pos="709"/>
        </w:tabs>
        <w:spacing w:after="0" w:line="240" w:lineRule="auto"/>
        <w:ind w:firstLine="567"/>
        <w:rPr>
          <w:rFonts w:ascii="Times New Roman" w:hAnsi="Times New Roman"/>
          <w:sz w:val="28"/>
          <w:szCs w:val="28"/>
        </w:rPr>
      </w:pPr>
      <w:r>
        <w:rPr>
          <w:rFonts w:ascii="Times New Roman" w:hAnsi="Times New Roman"/>
          <w:sz w:val="28"/>
          <w:szCs w:val="28"/>
        </w:rPr>
        <w:tab/>
      </w:r>
      <w:r w:rsidRPr="00C21D3D">
        <w:rPr>
          <w:rFonts w:ascii="Times New Roman" w:hAnsi="Times New Roman"/>
          <w:sz w:val="28"/>
          <w:szCs w:val="28"/>
        </w:rPr>
        <w:t xml:space="preserve">Результаты исследования позволили установить, что желательной формой вымени у кобыл русской тяжеловозной породы можно считать такое, которое имеет достаточную длину (20-21 см), среднюю глубину (10-11 см), большой обхват (30-31 см), не длинные (3-4 см), широкие (6,5-7 см) и широко расставленные (8 см) соски. </w:t>
      </w:r>
    </w:p>
    <w:p w:rsidR="004A20B5" w:rsidRDefault="004A20B5" w:rsidP="008127AB">
      <w:pPr>
        <w:autoSpaceDE w:val="0"/>
        <w:autoSpaceDN w:val="0"/>
        <w:adjustRightInd w:val="0"/>
        <w:spacing w:after="0" w:line="240" w:lineRule="auto"/>
        <w:ind w:firstLine="567"/>
        <w:jc w:val="center"/>
        <w:rPr>
          <w:rFonts w:ascii="Times New Roman" w:hAnsi="Times New Roman"/>
          <w:sz w:val="28"/>
          <w:szCs w:val="28"/>
        </w:rPr>
      </w:pPr>
    </w:p>
    <w:p w:rsidR="00D849B4" w:rsidRPr="008704AB" w:rsidRDefault="00D849B4" w:rsidP="004A20B5">
      <w:pPr>
        <w:autoSpaceDE w:val="0"/>
        <w:autoSpaceDN w:val="0"/>
        <w:adjustRightInd w:val="0"/>
        <w:spacing w:after="0" w:line="240" w:lineRule="auto"/>
        <w:jc w:val="center"/>
        <w:rPr>
          <w:rFonts w:ascii="Times New Roman" w:hAnsi="Times New Roman"/>
          <w:sz w:val="24"/>
          <w:szCs w:val="24"/>
          <w:lang w:val="en-US"/>
        </w:rPr>
      </w:pPr>
      <w:r w:rsidRPr="004A20B5">
        <w:rPr>
          <w:rFonts w:ascii="Times New Roman" w:hAnsi="Times New Roman"/>
          <w:sz w:val="24"/>
          <w:szCs w:val="24"/>
          <w:lang w:val="en-US"/>
        </w:rPr>
        <w:t>INTERRELATION OF DAIRY EFFICIENCY OF MARES RUSSIAN HEAVYCART BREEDS WITH THE UDDER FORM</w:t>
      </w:r>
    </w:p>
    <w:p w:rsidR="004A20B5" w:rsidRPr="008704AB" w:rsidRDefault="004A20B5" w:rsidP="004A20B5">
      <w:pPr>
        <w:autoSpaceDE w:val="0"/>
        <w:autoSpaceDN w:val="0"/>
        <w:adjustRightInd w:val="0"/>
        <w:spacing w:after="0" w:line="240" w:lineRule="auto"/>
        <w:jc w:val="center"/>
        <w:rPr>
          <w:rFonts w:ascii="Times New Roman" w:hAnsi="Times New Roman"/>
          <w:sz w:val="24"/>
          <w:szCs w:val="24"/>
          <w:lang w:val="en-US"/>
        </w:rPr>
      </w:pPr>
    </w:p>
    <w:p w:rsidR="004A20B5" w:rsidRPr="008429A0" w:rsidRDefault="00D849B4" w:rsidP="004A20B5">
      <w:pPr>
        <w:autoSpaceDE w:val="0"/>
        <w:autoSpaceDN w:val="0"/>
        <w:adjustRightInd w:val="0"/>
        <w:spacing w:after="0" w:line="240" w:lineRule="auto"/>
        <w:jc w:val="center"/>
        <w:rPr>
          <w:rFonts w:ascii="Times New Roman" w:hAnsi="Times New Roman"/>
          <w:sz w:val="28"/>
          <w:szCs w:val="28"/>
          <w:lang w:val="en-US"/>
        </w:rPr>
      </w:pPr>
      <w:r w:rsidRPr="00A36992">
        <w:rPr>
          <w:rFonts w:ascii="Times New Roman" w:hAnsi="Times New Roman"/>
          <w:sz w:val="28"/>
          <w:szCs w:val="28"/>
          <w:lang w:val="en-US"/>
        </w:rPr>
        <w:t>Balymova M.V.</w:t>
      </w:r>
    </w:p>
    <w:p w:rsidR="004A20B5" w:rsidRPr="008429A0" w:rsidRDefault="004A20B5" w:rsidP="004A20B5">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4A20B5" w:rsidRPr="008429A0" w:rsidRDefault="004A20B5" w:rsidP="004A20B5">
      <w:pPr>
        <w:autoSpaceDE w:val="0"/>
        <w:autoSpaceDN w:val="0"/>
        <w:adjustRightInd w:val="0"/>
        <w:spacing w:after="0" w:line="240" w:lineRule="auto"/>
        <w:ind w:firstLine="567"/>
        <w:rPr>
          <w:rFonts w:ascii="Times New Roman" w:hAnsi="Times New Roman"/>
          <w:sz w:val="28"/>
          <w:szCs w:val="28"/>
          <w:lang w:val="en-US"/>
        </w:rPr>
      </w:pPr>
    </w:p>
    <w:p w:rsidR="00D849B4" w:rsidRPr="008704AB" w:rsidRDefault="00D849B4" w:rsidP="004A20B5">
      <w:pPr>
        <w:autoSpaceDE w:val="0"/>
        <w:autoSpaceDN w:val="0"/>
        <w:adjustRightInd w:val="0"/>
        <w:spacing w:after="0" w:line="240" w:lineRule="auto"/>
        <w:ind w:firstLine="567"/>
        <w:rPr>
          <w:rFonts w:ascii="Times New Roman" w:hAnsi="Times New Roman"/>
          <w:sz w:val="28"/>
          <w:szCs w:val="28"/>
          <w:lang w:val="en-US"/>
        </w:rPr>
      </w:pPr>
      <w:r w:rsidRPr="00A36992">
        <w:rPr>
          <w:rFonts w:ascii="Times New Roman" w:hAnsi="Times New Roman"/>
          <w:sz w:val="28"/>
          <w:szCs w:val="28"/>
          <w:lang w:val="en-US"/>
        </w:rPr>
        <w:t>On mares Russian heavycart breeds it is established that it is possible to</w:t>
      </w:r>
      <w:r w:rsidRPr="00C21D3D">
        <w:rPr>
          <w:rFonts w:ascii="Times New Roman" w:hAnsi="Times New Roman"/>
          <w:sz w:val="28"/>
          <w:szCs w:val="28"/>
          <w:lang w:val="en-US"/>
        </w:rPr>
        <w:t xml:space="preserve"> consider breeds as the desirable form of an udder such which has sufficient length (20-21 sm), average depth (10-11 sm), the big grasp (30-31 sm), not long (3-4 sm), wide (6,5-7 sm) and widely placed (8 sm) dummies. Such animals differ high dairy efficiency and desirable a dairy milk curve</w:t>
      </w:r>
      <w:r w:rsidR="004A20B5" w:rsidRPr="004A20B5">
        <w:rPr>
          <w:rFonts w:ascii="Times New Roman" w:hAnsi="Times New Roman"/>
          <w:sz w:val="28"/>
          <w:szCs w:val="28"/>
          <w:lang w:val="en-US"/>
        </w:rPr>
        <w:t>.</w:t>
      </w:r>
    </w:p>
    <w:p w:rsidR="004A20B5" w:rsidRPr="008704AB" w:rsidRDefault="004A20B5" w:rsidP="004A20B5">
      <w:pPr>
        <w:autoSpaceDE w:val="0"/>
        <w:autoSpaceDN w:val="0"/>
        <w:adjustRightInd w:val="0"/>
        <w:spacing w:after="0" w:line="240" w:lineRule="auto"/>
        <w:ind w:firstLine="567"/>
        <w:rPr>
          <w:rFonts w:ascii="Times New Roman" w:hAnsi="Times New Roman"/>
          <w:sz w:val="28"/>
          <w:szCs w:val="28"/>
          <w:lang w:val="en-US"/>
        </w:rPr>
      </w:pPr>
    </w:p>
    <w:p w:rsidR="004A20B5" w:rsidRPr="008704AB" w:rsidRDefault="004A20B5" w:rsidP="004A20B5">
      <w:pPr>
        <w:autoSpaceDE w:val="0"/>
        <w:autoSpaceDN w:val="0"/>
        <w:adjustRightInd w:val="0"/>
        <w:spacing w:after="0" w:line="240" w:lineRule="auto"/>
        <w:ind w:firstLine="567"/>
        <w:rPr>
          <w:rFonts w:ascii="Times New Roman" w:hAnsi="Times New Roman"/>
          <w:sz w:val="28"/>
          <w:szCs w:val="28"/>
          <w:lang w:val="en-US"/>
        </w:rPr>
      </w:pPr>
    </w:p>
    <w:p w:rsidR="00D849B4" w:rsidRDefault="00D849B4" w:rsidP="008704AB">
      <w:pPr>
        <w:pStyle w:val="af"/>
        <w:shd w:val="clear" w:color="auto" w:fill="FFFFFF"/>
        <w:spacing w:before="0" w:after="0"/>
        <w:jc w:val="right"/>
        <w:rPr>
          <w:color w:val="333333"/>
          <w:sz w:val="28"/>
          <w:szCs w:val="28"/>
        </w:rPr>
      </w:pPr>
      <w:r w:rsidRPr="00C21D3D">
        <w:rPr>
          <w:color w:val="333333"/>
          <w:sz w:val="28"/>
          <w:szCs w:val="28"/>
        </w:rPr>
        <w:t>УДК 619:636.2</w:t>
      </w:r>
    </w:p>
    <w:p w:rsidR="008704AB" w:rsidRPr="00C21D3D" w:rsidRDefault="008704AB" w:rsidP="008704AB">
      <w:pPr>
        <w:pStyle w:val="af"/>
        <w:shd w:val="clear" w:color="auto" w:fill="FFFFFF"/>
        <w:spacing w:before="0" w:after="0"/>
        <w:jc w:val="right"/>
        <w:rPr>
          <w:color w:val="333333"/>
          <w:sz w:val="28"/>
          <w:szCs w:val="28"/>
        </w:rPr>
      </w:pPr>
    </w:p>
    <w:p w:rsidR="00D849B4" w:rsidRDefault="00D849B4" w:rsidP="008704AB">
      <w:pPr>
        <w:pStyle w:val="af"/>
        <w:shd w:val="clear" w:color="auto" w:fill="FFFFFF"/>
        <w:spacing w:before="0" w:after="0"/>
        <w:jc w:val="center"/>
        <w:rPr>
          <w:b/>
          <w:color w:val="333333"/>
          <w:sz w:val="28"/>
          <w:szCs w:val="28"/>
        </w:rPr>
      </w:pPr>
      <w:r w:rsidRPr="00C21D3D">
        <w:rPr>
          <w:b/>
          <w:color w:val="333333"/>
          <w:sz w:val="28"/>
          <w:szCs w:val="28"/>
        </w:rPr>
        <w:t>АБИОТИЧЕСКИЕ ОСОБЕННОСТИ ФОРМИРОВАНИЯ СМЕШАННОВИДОВЫХ ЭКСПОЗИЦИЙ РЕПТИЛИЙ В УСЛОВИЯХ ЗООПАРКОВ</w:t>
      </w:r>
    </w:p>
    <w:p w:rsidR="008704AB" w:rsidRPr="00C21D3D" w:rsidRDefault="008704AB" w:rsidP="008704AB">
      <w:pPr>
        <w:pStyle w:val="af"/>
        <w:shd w:val="clear" w:color="auto" w:fill="FFFFFF"/>
        <w:spacing w:before="0" w:after="0"/>
        <w:jc w:val="center"/>
        <w:rPr>
          <w:b/>
          <w:color w:val="333333"/>
          <w:sz w:val="28"/>
          <w:szCs w:val="28"/>
        </w:rPr>
      </w:pPr>
    </w:p>
    <w:p w:rsidR="00D849B4" w:rsidRPr="00C21D3D" w:rsidRDefault="00D849B4" w:rsidP="008704AB">
      <w:pPr>
        <w:spacing w:after="0" w:line="240" w:lineRule="auto"/>
        <w:jc w:val="center"/>
        <w:rPr>
          <w:rFonts w:ascii="Times New Roman" w:hAnsi="Times New Roman"/>
          <w:b/>
          <w:color w:val="333333"/>
          <w:sz w:val="28"/>
          <w:szCs w:val="28"/>
        </w:rPr>
      </w:pPr>
      <w:r w:rsidRPr="00C21D3D">
        <w:rPr>
          <w:rFonts w:ascii="Times New Roman" w:hAnsi="Times New Roman"/>
          <w:b/>
          <w:color w:val="333333"/>
          <w:sz w:val="28"/>
          <w:szCs w:val="28"/>
        </w:rPr>
        <w:t>Булатова Н.</w:t>
      </w:r>
      <w:r w:rsidR="008704AB">
        <w:rPr>
          <w:rFonts w:ascii="Times New Roman" w:hAnsi="Times New Roman"/>
          <w:b/>
          <w:color w:val="333333"/>
          <w:sz w:val="28"/>
          <w:szCs w:val="28"/>
        </w:rPr>
        <w:t>Е.</w:t>
      </w:r>
      <w:r w:rsidRPr="00C21D3D">
        <w:rPr>
          <w:rFonts w:ascii="Times New Roman" w:hAnsi="Times New Roman"/>
          <w:b/>
          <w:color w:val="333333"/>
          <w:sz w:val="28"/>
          <w:szCs w:val="28"/>
        </w:rPr>
        <w:t>, Луконина А.А.</w:t>
      </w:r>
    </w:p>
    <w:p w:rsidR="00D849B4" w:rsidRPr="002A295F" w:rsidRDefault="00D849B4" w:rsidP="008704AB">
      <w:pPr>
        <w:spacing w:after="0" w:line="240" w:lineRule="auto"/>
        <w:jc w:val="center"/>
        <w:rPr>
          <w:rFonts w:ascii="Times New Roman" w:hAnsi="Times New Roman"/>
          <w:color w:val="333333"/>
          <w:sz w:val="28"/>
          <w:szCs w:val="28"/>
        </w:rPr>
      </w:pPr>
      <w:r w:rsidRPr="00C21D3D">
        <w:rPr>
          <w:rFonts w:ascii="Times New Roman" w:hAnsi="Times New Roman"/>
          <w:sz w:val="28"/>
          <w:szCs w:val="28"/>
        </w:rPr>
        <w:t xml:space="preserve">Казанская государственная академия ветеринарной медицины </w:t>
      </w:r>
      <w:r>
        <w:rPr>
          <w:rFonts w:ascii="Times New Roman" w:hAnsi="Times New Roman"/>
          <w:sz w:val="28"/>
          <w:szCs w:val="28"/>
        </w:rPr>
        <w:t xml:space="preserve">Руководитель – </w:t>
      </w:r>
      <w:r w:rsidRPr="002A295F">
        <w:rPr>
          <w:rFonts w:ascii="Times New Roman" w:hAnsi="Times New Roman"/>
          <w:color w:val="333333"/>
          <w:sz w:val="28"/>
          <w:szCs w:val="28"/>
        </w:rPr>
        <w:t>Гильмутдинов Р.Я.</w:t>
      </w:r>
      <w:r>
        <w:rPr>
          <w:rFonts w:ascii="Times New Roman" w:hAnsi="Times New Roman"/>
          <w:color w:val="333333"/>
          <w:sz w:val="28"/>
          <w:szCs w:val="28"/>
        </w:rPr>
        <w:t xml:space="preserve">, </w:t>
      </w:r>
      <w:r>
        <w:rPr>
          <w:rFonts w:ascii="Times New Roman" w:hAnsi="Times New Roman"/>
          <w:sz w:val="28"/>
          <w:szCs w:val="28"/>
        </w:rPr>
        <w:t>профессор кафедры физиологии и патофизиологии</w:t>
      </w:r>
    </w:p>
    <w:p w:rsidR="008704AB" w:rsidRDefault="008704AB" w:rsidP="008127AB">
      <w:pPr>
        <w:spacing w:after="0" w:line="240" w:lineRule="auto"/>
        <w:ind w:firstLine="567"/>
        <w:rPr>
          <w:rFonts w:ascii="Times New Roman" w:hAnsi="Times New Roman"/>
          <w:b/>
          <w:i/>
          <w:color w:val="333333"/>
          <w:sz w:val="28"/>
          <w:szCs w:val="28"/>
        </w:rPr>
      </w:pPr>
    </w:p>
    <w:p w:rsidR="00D849B4" w:rsidRPr="002A295F" w:rsidRDefault="00D849B4" w:rsidP="008127AB">
      <w:pPr>
        <w:spacing w:after="0" w:line="240" w:lineRule="auto"/>
        <w:ind w:firstLine="567"/>
        <w:rPr>
          <w:rFonts w:ascii="Times New Roman" w:hAnsi="Times New Roman"/>
          <w:color w:val="333333"/>
          <w:sz w:val="28"/>
          <w:szCs w:val="28"/>
        </w:rPr>
      </w:pPr>
      <w:r w:rsidRPr="008704AB">
        <w:rPr>
          <w:rFonts w:ascii="Times New Roman" w:hAnsi="Times New Roman"/>
          <w:b/>
          <w:color w:val="333333"/>
          <w:sz w:val="28"/>
          <w:szCs w:val="28"/>
        </w:rPr>
        <w:t>Ключевые слова:</w:t>
      </w:r>
      <w:r w:rsidRPr="00C21D3D">
        <w:rPr>
          <w:rFonts w:ascii="Times New Roman" w:hAnsi="Times New Roman"/>
          <w:b/>
          <w:color w:val="333333"/>
          <w:sz w:val="28"/>
          <w:szCs w:val="28"/>
        </w:rPr>
        <w:t xml:space="preserve"> </w:t>
      </w:r>
      <w:r w:rsidRPr="002A295F">
        <w:rPr>
          <w:rFonts w:ascii="Times New Roman" w:hAnsi="Times New Roman"/>
          <w:color w:val="333333"/>
          <w:sz w:val="28"/>
          <w:szCs w:val="28"/>
        </w:rPr>
        <w:t>абиотические факторы, рептилии, смешанновидовые экспозиции, зоопарк</w:t>
      </w:r>
      <w:r w:rsidR="008704AB">
        <w:rPr>
          <w:rFonts w:ascii="Times New Roman" w:hAnsi="Times New Roman"/>
          <w:color w:val="333333"/>
          <w:sz w:val="28"/>
          <w:szCs w:val="28"/>
        </w:rPr>
        <w:t>.</w:t>
      </w:r>
    </w:p>
    <w:p w:rsidR="00D849B4" w:rsidRPr="008429A0" w:rsidRDefault="00D849B4" w:rsidP="008127AB">
      <w:pPr>
        <w:spacing w:after="0" w:line="240" w:lineRule="auto"/>
        <w:ind w:firstLine="567"/>
        <w:rPr>
          <w:rFonts w:ascii="Times New Roman" w:hAnsi="Times New Roman"/>
          <w:color w:val="333333"/>
          <w:sz w:val="28"/>
          <w:szCs w:val="28"/>
          <w:lang w:val="en-US"/>
        </w:rPr>
      </w:pPr>
      <w:r w:rsidRPr="008704AB">
        <w:rPr>
          <w:rFonts w:ascii="Times New Roman" w:hAnsi="Times New Roman"/>
          <w:b/>
          <w:color w:val="333333"/>
          <w:sz w:val="28"/>
          <w:szCs w:val="28"/>
          <w:lang w:val="en-US"/>
        </w:rPr>
        <w:t>Key words</w:t>
      </w:r>
      <w:r w:rsidRPr="002A295F">
        <w:rPr>
          <w:rFonts w:ascii="Times New Roman" w:hAnsi="Times New Roman"/>
          <w:b/>
          <w:i/>
          <w:color w:val="333333"/>
          <w:sz w:val="28"/>
          <w:szCs w:val="28"/>
          <w:lang w:val="en-US"/>
        </w:rPr>
        <w:t>:</w:t>
      </w:r>
      <w:r w:rsidRPr="00C21D3D">
        <w:rPr>
          <w:rFonts w:ascii="Times New Roman" w:hAnsi="Times New Roman"/>
          <w:b/>
          <w:sz w:val="28"/>
          <w:szCs w:val="28"/>
          <w:lang w:val="en-US"/>
        </w:rPr>
        <w:t xml:space="preserve"> </w:t>
      </w:r>
      <w:r w:rsidRPr="002A295F">
        <w:rPr>
          <w:rFonts w:ascii="Times New Roman" w:hAnsi="Times New Roman"/>
          <w:color w:val="333333"/>
          <w:sz w:val="28"/>
          <w:szCs w:val="28"/>
          <w:lang w:val="en-US"/>
        </w:rPr>
        <w:t>abiotic</w:t>
      </w:r>
      <w:r w:rsidRPr="00C21D3D">
        <w:rPr>
          <w:rFonts w:ascii="Times New Roman" w:hAnsi="Times New Roman"/>
          <w:b/>
          <w:color w:val="333333"/>
          <w:sz w:val="28"/>
          <w:szCs w:val="28"/>
          <w:lang w:val="en-US"/>
        </w:rPr>
        <w:t xml:space="preserve"> </w:t>
      </w:r>
      <w:r w:rsidRPr="002A295F">
        <w:rPr>
          <w:rFonts w:ascii="Times New Roman" w:hAnsi="Times New Roman"/>
          <w:color w:val="333333"/>
          <w:sz w:val="28"/>
          <w:szCs w:val="28"/>
          <w:lang w:val="en-US"/>
        </w:rPr>
        <w:t xml:space="preserve">factors, reptiles, </w:t>
      </w:r>
      <w:r w:rsidRPr="002A295F">
        <w:rPr>
          <w:rFonts w:ascii="Times New Roman" w:hAnsi="Times New Roman"/>
          <w:sz w:val="28"/>
          <w:szCs w:val="28"/>
          <w:lang w:val="en-US"/>
        </w:rPr>
        <w:t>mixed-species exhibits</w:t>
      </w:r>
      <w:r w:rsidRPr="002A295F">
        <w:rPr>
          <w:rFonts w:ascii="Times New Roman" w:hAnsi="Times New Roman"/>
          <w:color w:val="333333"/>
          <w:sz w:val="28"/>
          <w:szCs w:val="28"/>
          <w:lang w:val="en-US"/>
        </w:rPr>
        <w:t>, zoo</w:t>
      </w:r>
      <w:r w:rsidR="008704AB" w:rsidRPr="008704AB">
        <w:rPr>
          <w:rFonts w:ascii="Times New Roman" w:hAnsi="Times New Roman"/>
          <w:color w:val="333333"/>
          <w:sz w:val="28"/>
          <w:szCs w:val="28"/>
          <w:lang w:val="en-US"/>
        </w:rPr>
        <w:t>.</w:t>
      </w:r>
    </w:p>
    <w:p w:rsidR="008704AB" w:rsidRPr="008429A0" w:rsidRDefault="008704AB" w:rsidP="008127AB">
      <w:pPr>
        <w:spacing w:after="0" w:line="240" w:lineRule="auto"/>
        <w:ind w:firstLine="567"/>
        <w:rPr>
          <w:rFonts w:ascii="Times New Roman" w:hAnsi="Times New Roman"/>
          <w:b/>
          <w:color w:val="333333"/>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Очевидна общезначимость гетеровидовых ассоциаций животных в неволе, представляющих разнообразие экологических отношений. Исторически многие виды рептилий в неволе содержались в смешанных сообществах достаточно часто и немало зоопарков накопили значительный </w:t>
      </w:r>
      <w:r w:rsidRPr="00C21D3D">
        <w:rPr>
          <w:rFonts w:ascii="Times New Roman" w:hAnsi="Times New Roman"/>
          <w:sz w:val="28"/>
          <w:szCs w:val="28"/>
        </w:rPr>
        <w:lastRenderedPageBreak/>
        <w:t xml:space="preserve">опыт их сочетания в акватеррариумах и террариумах. Смешанные по видам экспозиции эстетичнее и эффектнее в образовательном отношении, являются действенным способом отображения их среды обитания. В них передвижения рептилий одного вида могут положительно стимулировать особей другого </w:t>
      </w:r>
      <w:r w:rsidR="008704AB">
        <w:rPr>
          <w:rFonts w:ascii="Times New Roman" w:hAnsi="Times New Roman"/>
          <w:sz w:val="28"/>
          <w:szCs w:val="28"/>
        </w:rPr>
        <w:t>[1]</w:t>
      </w:r>
      <w:r w:rsidRPr="00C21D3D">
        <w:rPr>
          <w:rFonts w:ascii="Times New Roman" w:hAnsi="Times New Roman"/>
          <w:sz w:val="28"/>
          <w:szCs w:val="28"/>
        </w:rPr>
        <w:t xml:space="preserve">. Такие комбинации </w:t>
      </w:r>
      <w:r w:rsidRPr="00C21D3D">
        <w:rPr>
          <w:rStyle w:val="ac"/>
          <w:rFonts w:ascii="Times New Roman" w:hAnsi="Times New Roman"/>
          <w:i w:val="0"/>
          <w:sz w:val="28"/>
          <w:szCs w:val="28"/>
          <w:shd w:val="clear" w:color="auto" w:fill="FFFFFF"/>
        </w:rPr>
        <w:t xml:space="preserve">добавляет новую составляющую к обычному моновидовому террариуму, усиливает его визуальное восприятие. При этом </w:t>
      </w:r>
      <w:r w:rsidRPr="00C21D3D">
        <w:rPr>
          <w:rStyle w:val="ac"/>
          <w:rFonts w:ascii="Times New Roman" w:hAnsi="Times New Roman"/>
          <w:i w:val="0"/>
          <w:sz w:val="28"/>
          <w:szCs w:val="28"/>
          <w:shd w:val="clear" w:color="auto" w:fill="FFFFFF"/>
          <w:lang w:val="en-US"/>
        </w:rPr>
        <w:t>a</w:t>
      </w:r>
      <w:r w:rsidRPr="00C21D3D">
        <w:rPr>
          <w:rStyle w:val="ac"/>
          <w:rFonts w:ascii="Times New Roman" w:hAnsi="Times New Roman"/>
          <w:i w:val="0"/>
          <w:sz w:val="28"/>
          <w:szCs w:val="28"/>
          <w:shd w:val="clear" w:color="auto" w:fill="FFFFFF"/>
        </w:rPr>
        <w:t xml:space="preserve"> </w:t>
      </w:r>
      <w:r w:rsidRPr="00C21D3D">
        <w:rPr>
          <w:rStyle w:val="ac"/>
          <w:rFonts w:ascii="Times New Roman" w:hAnsi="Times New Roman"/>
          <w:i w:val="0"/>
          <w:sz w:val="28"/>
          <w:szCs w:val="28"/>
          <w:shd w:val="clear" w:color="auto" w:fill="FFFFFF"/>
          <w:lang w:val="en-US"/>
        </w:rPr>
        <w:t>priori</w:t>
      </w:r>
      <w:r w:rsidRPr="00C21D3D">
        <w:rPr>
          <w:rStyle w:val="ac"/>
          <w:rFonts w:ascii="Times New Roman" w:hAnsi="Times New Roman"/>
          <w:i w:val="0"/>
          <w:sz w:val="28"/>
          <w:szCs w:val="28"/>
          <w:shd w:val="clear" w:color="auto" w:fill="FFFFFF"/>
        </w:rPr>
        <w:t xml:space="preserve"> предполагается сходство </w:t>
      </w:r>
      <w:r w:rsidRPr="00C21D3D">
        <w:rPr>
          <w:rFonts w:ascii="Times New Roman" w:hAnsi="Times New Roman"/>
          <w:sz w:val="28"/>
          <w:szCs w:val="28"/>
        </w:rPr>
        <w:t>биологии и требований к окружающей среде</w:t>
      </w:r>
      <w:r w:rsidRPr="00C21D3D">
        <w:rPr>
          <w:rStyle w:val="ac"/>
          <w:rFonts w:ascii="Times New Roman" w:hAnsi="Times New Roman"/>
          <w:i w:val="0"/>
          <w:sz w:val="28"/>
          <w:szCs w:val="28"/>
          <w:shd w:val="clear" w:color="auto" w:fill="FFFFFF"/>
        </w:rPr>
        <w:t xml:space="preserve"> у объединяемых ж</w:t>
      </w:r>
      <w:r w:rsidRPr="00C21D3D">
        <w:rPr>
          <w:rFonts w:ascii="Times New Roman" w:hAnsi="Times New Roman"/>
          <w:sz w:val="28"/>
          <w:szCs w:val="28"/>
        </w:rPr>
        <w:t xml:space="preserve">ивотных.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Тем не менее, в терариумистике к возможности совместного представления особей разных видов большинство специалистов, в принципе, относятся отрицательно, хотя </w:t>
      </w:r>
      <w:r w:rsidRPr="00C21D3D">
        <w:rPr>
          <w:rStyle w:val="ac"/>
          <w:rFonts w:ascii="Times New Roman" w:hAnsi="Times New Roman"/>
          <w:i w:val="0"/>
          <w:sz w:val="28"/>
          <w:szCs w:val="28"/>
          <w:shd w:val="clear" w:color="auto" w:fill="FFFFFF"/>
        </w:rPr>
        <w:t xml:space="preserve">подобная идея достаточно заманчива и </w:t>
      </w:r>
      <w:r w:rsidRPr="00C21D3D">
        <w:rPr>
          <w:rFonts w:ascii="Times New Roman" w:hAnsi="Times New Roman"/>
          <w:sz w:val="28"/>
          <w:szCs w:val="28"/>
        </w:rPr>
        <w:t>не столь сложна при наличии опыта работы с каждым из них в отдельности (не менее года). Проблем при содержании двух или нескольких  видов вместе конечно же больше, чем когда они размещены отдельно. В отличие от рыб, где нескольких видов могут иметь близкие условия содержания, для большинства рептилий характерны очень специфические требования относительно таких факторов как температура, освещенность, влажность. Условия же, необходимые разным видам рептилий, в одном террариуме очень сложно совместить, и это удается редко. Например, при объединении пустынного геккона и геккона из тропического леса, один из них достаточно быстро погибнет из-за неправильного содержания.</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Для рептилий, являющихся пойкилотермными, </w:t>
      </w:r>
      <w:r w:rsidRPr="00C21D3D">
        <w:rPr>
          <w:rFonts w:ascii="Times New Roman" w:hAnsi="Times New Roman"/>
          <w:sz w:val="28"/>
          <w:szCs w:val="28"/>
          <w:u w:val="single"/>
        </w:rPr>
        <w:t>особенно важны температурные условия</w:t>
      </w:r>
      <w:r w:rsidRPr="00C21D3D">
        <w:rPr>
          <w:rFonts w:ascii="Times New Roman" w:hAnsi="Times New Roman"/>
          <w:sz w:val="28"/>
          <w:szCs w:val="28"/>
        </w:rPr>
        <w:t xml:space="preserve"> содержания, в отличие от представителей других таксонов. Оптимум, в зависимости от вида, колеблется в пределах 20-40°С. Будучи теплолюбивыми, большинство представителей умеренных широт являются дневными животными, реже — сумеречными и только гекконы — ночными. В тропических пустынях, напротив, очень много ночных видов, так как днем там очень жарко.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Значим также </w:t>
      </w:r>
      <w:r w:rsidRPr="00C21D3D">
        <w:rPr>
          <w:rFonts w:ascii="Times New Roman" w:hAnsi="Times New Roman"/>
          <w:sz w:val="28"/>
          <w:szCs w:val="28"/>
          <w:u w:val="single"/>
        </w:rPr>
        <w:t>уровень влажности</w:t>
      </w:r>
      <w:r w:rsidRPr="00C21D3D">
        <w:rPr>
          <w:rFonts w:ascii="Times New Roman" w:hAnsi="Times New Roman"/>
          <w:sz w:val="28"/>
          <w:szCs w:val="28"/>
        </w:rPr>
        <w:t>. Виды из засушливых регионов никогда не следует содержать вместе с представителями тропиков. Так, при совместном содержании королевских (Python regius) и ковровых питонов лучше создать невысокую общую влажность (при этом опрыскивать не только субстрат, но и стенки - иногда ковровые питоны пьют "росу") в сочетании с большой «купалкой» (ковровые питоны обычно обожают купаться) и камерой влажности.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u w:val="single"/>
          <w:shd w:val="clear" w:color="auto" w:fill="FFFFFF"/>
        </w:rPr>
        <w:t>Наличие должного пространства и интерьера</w:t>
      </w:r>
      <w:r w:rsidRPr="00C21D3D">
        <w:rPr>
          <w:rFonts w:ascii="Times New Roman" w:hAnsi="Times New Roman"/>
          <w:sz w:val="28"/>
          <w:szCs w:val="28"/>
          <w:shd w:val="clear" w:color="auto" w:fill="FFFFFF"/>
        </w:rPr>
        <w:t xml:space="preserve"> при совместном содержании разных видов рептилий – ключевой вопрос, намного более значимый, чем в моновидовых экспозициях. Важно, чтобы у всех особей имелась возможность формирования собственной территории для нормальной жизнедеятельности (охоты, приема корма, регуляции температуры тела и т.д.),  без проблем, вызванных агрессивным, в частности половым, поведением соседа.</w:t>
      </w:r>
      <w:r w:rsidRPr="00C21D3D">
        <w:rPr>
          <w:rStyle w:val="apple-converted-space"/>
          <w:rFonts w:ascii="Times New Roman" w:hAnsi="Times New Roman"/>
          <w:sz w:val="28"/>
          <w:szCs w:val="28"/>
          <w:shd w:val="clear" w:color="auto" w:fill="FFFFFF"/>
        </w:rPr>
        <w:t> </w:t>
      </w:r>
      <w:r w:rsidRPr="00C21D3D">
        <w:rPr>
          <w:rFonts w:ascii="Times New Roman" w:hAnsi="Times New Roman"/>
          <w:sz w:val="28"/>
          <w:szCs w:val="28"/>
        </w:rPr>
        <w:t xml:space="preserve">Многие виды весьма </w:t>
      </w:r>
      <w:r w:rsidRPr="00C21D3D">
        <w:rPr>
          <w:rFonts w:ascii="Times New Roman" w:hAnsi="Times New Roman"/>
          <w:sz w:val="28"/>
          <w:szCs w:val="28"/>
        </w:rPr>
        <w:lastRenderedPageBreak/>
        <w:t xml:space="preserve">территориальны и не сталкиваются друг с другом в дикой природе, тогда как между обитателями террариумов риск такового всегда присутствует. Кроме того, виды, в дикой природе обитающие в одинаковой среде, могут занимать очень разные пространственные ниши – быть древесными, полуводными, илиназкмными, чтобы прятаться – и удовлетворить все эти разнообразные потребности в пределах террариумов средних размеров достаточно трудно.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При смешивании различных видов рептилий, надо думать о возможном </w:t>
      </w:r>
      <w:r w:rsidRPr="00C21D3D">
        <w:rPr>
          <w:rFonts w:ascii="Times New Roman" w:hAnsi="Times New Roman"/>
          <w:sz w:val="28"/>
          <w:szCs w:val="28"/>
          <w:u w:val="single"/>
        </w:rPr>
        <w:t>конфликте их привычек</w:t>
      </w:r>
      <w:r w:rsidRPr="00C21D3D">
        <w:rPr>
          <w:rFonts w:ascii="Times New Roman" w:hAnsi="Times New Roman"/>
          <w:sz w:val="28"/>
          <w:szCs w:val="28"/>
        </w:rPr>
        <w:t>. Ведущие дневной образ жизни, такие как анолис, могут мешать ночным (большинство гекконов); в то время как одни будут спать, другие,  будучи активными, беспокоить их и вызвать стресс. Даже при успехе вышеперечисленных комбинаций, он может быть временным.</w:t>
      </w:r>
      <w:r w:rsidR="001527E7">
        <w:rPr>
          <w:rFonts w:ascii="Times New Roman" w:hAnsi="Times New Roman"/>
          <w:sz w:val="28"/>
          <w:szCs w:val="28"/>
        </w:rPr>
        <w:t xml:space="preserve">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Потенциал использования представителей различных отрядов рептилий в смешанновидовых экспозициях огромен, хотя отдельные виды практически ни с кем не могут сочетаться, в частности из-за значительного зачастую отличия требований к их уходу. </w:t>
      </w:r>
    </w:p>
    <w:p w:rsidR="00D849B4" w:rsidRPr="00C21D3D" w:rsidRDefault="00D849B4" w:rsidP="008127AB">
      <w:pPr>
        <w:spacing w:after="0" w:line="240" w:lineRule="auto"/>
        <w:ind w:firstLine="567"/>
        <w:outlineLvl w:val="0"/>
        <w:rPr>
          <w:rFonts w:ascii="Times New Roman" w:hAnsi="Times New Roman"/>
          <w:sz w:val="28"/>
          <w:szCs w:val="28"/>
        </w:rPr>
      </w:pPr>
      <w:r w:rsidRPr="00C21D3D">
        <w:rPr>
          <w:rFonts w:ascii="Times New Roman" w:hAnsi="Times New Roman"/>
          <w:sz w:val="28"/>
          <w:szCs w:val="28"/>
        </w:rPr>
        <w:t>Межвидовая комбинация различных видов</w:t>
      </w:r>
      <w:r w:rsidRPr="00C21D3D">
        <w:rPr>
          <w:rFonts w:ascii="Times New Roman" w:hAnsi="Times New Roman"/>
          <w:b/>
          <w:sz w:val="28"/>
          <w:szCs w:val="28"/>
        </w:rPr>
        <w:t xml:space="preserve"> </w:t>
      </w:r>
      <w:r w:rsidRPr="002A295F">
        <w:rPr>
          <w:rFonts w:ascii="Times New Roman" w:hAnsi="Times New Roman"/>
          <w:sz w:val="28"/>
          <w:szCs w:val="28"/>
        </w:rPr>
        <w:t>змей и ящериц</w:t>
      </w:r>
      <w:r w:rsidRPr="00C21D3D">
        <w:rPr>
          <w:rFonts w:ascii="Times New Roman" w:hAnsi="Times New Roman"/>
          <w:b/>
          <w:sz w:val="28"/>
          <w:szCs w:val="28"/>
        </w:rPr>
        <w:t xml:space="preserve"> </w:t>
      </w:r>
      <w:r w:rsidRPr="00C21D3D">
        <w:rPr>
          <w:rFonts w:ascii="Times New Roman" w:hAnsi="Times New Roman"/>
          <w:sz w:val="28"/>
          <w:szCs w:val="28"/>
        </w:rPr>
        <w:t xml:space="preserve">предполагает </w:t>
      </w:r>
      <w:r w:rsidRPr="00C21D3D">
        <w:rPr>
          <w:rFonts w:ascii="Times New Roman" w:hAnsi="Times New Roman"/>
          <w:sz w:val="28"/>
          <w:szCs w:val="28"/>
          <w:shd w:val="clear" w:color="auto" w:fill="FFFFFF"/>
        </w:rPr>
        <w:t xml:space="preserve">схожесть условий содержания (при совместном обитании коврового питона и маурусов - </w:t>
      </w:r>
      <w:r w:rsidRPr="00C21D3D">
        <w:rPr>
          <w:rFonts w:ascii="Times New Roman" w:hAnsi="Times New Roman"/>
          <w:sz w:val="28"/>
          <w:szCs w:val="28"/>
          <w:lang w:val="en-US"/>
        </w:rPr>
        <w:t>Epicrates</w:t>
      </w:r>
      <w:r w:rsidRPr="00C21D3D">
        <w:rPr>
          <w:rFonts w:ascii="Times New Roman" w:hAnsi="Times New Roman"/>
          <w:sz w:val="28"/>
          <w:szCs w:val="28"/>
        </w:rPr>
        <w:t xml:space="preserve"> </w:t>
      </w:r>
      <w:r w:rsidRPr="00C21D3D">
        <w:rPr>
          <w:rFonts w:ascii="Times New Roman" w:hAnsi="Times New Roman"/>
          <w:sz w:val="28"/>
          <w:szCs w:val="28"/>
          <w:lang w:val="en-US"/>
        </w:rPr>
        <w:t>cenchria</w:t>
      </w:r>
      <w:r w:rsidRPr="00C21D3D">
        <w:rPr>
          <w:rStyle w:val="apple-converted-space"/>
          <w:rFonts w:ascii="Times New Roman" w:hAnsi="Times New Roman"/>
          <w:sz w:val="28"/>
          <w:szCs w:val="28"/>
          <w:lang w:val="en-US"/>
        </w:rPr>
        <w:t> </w:t>
      </w:r>
      <w:r w:rsidRPr="00C21D3D">
        <w:rPr>
          <w:rFonts w:ascii="Times New Roman" w:hAnsi="Times New Roman"/>
          <w:bCs/>
          <w:sz w:val="28"/>
          <w:szCs w:val="28"/>
          <w:lang w:val="en-US"/>
        </w:rPr>
        <w:t>maurus</w:t>
      </w:r>
      <w:r w:rsidRPr="00C21D3D">
        <w:rPr>
          <w:rFonts w:ascii="Times New Roman" w:hAnsi="Times New Roman"/>
          <w:bCs/>
          <w:sz w:val="28"/>
          <w:szCs w:val="28"/>
        </w:rPr>
        <w:t>, первый</w:t>
      </w:r>
      <w:r w:rsidRPr="00C21D3D">
        <w:rPr>
          <w:rFonts w:ascii="Times New Roman" w:hAnsi="Times New Roman"/>
          <w:sz w:val="28"/>
          <w:szCs w:val="28"/>
          <w:shd w:val="clear" w:color="auto" w:fill="FFFFFF"/>
        </w:rPr>
        <w:t xml:space="preserve"> предпочитал веточки, тогда как маурусы в основном располагались внизу, в условиях достаточного для них увлажнения). Кроме того необходимо наличие большого количества укрытий, чтобы змеи за них не  соперничали (хотя представители разных видов спокойно сворачиваются в  одном и том же укрытии). </w:t>
      </w:r>
      <w:r w:rsidRPr="00C21D3D">
        <w:rPr>
          <w:rFonts w:ascii="Times New Roman" w:hAnsi="Times New Roman"/>
          <w:sz w:val="28"/>
          <w:szCs w:val="28"/>
        </w:rPr>
        <w:t xml:space="preserve">При смешанной экспозиции ящериц различных видов каждый из них, для предотвращения стресса, должен иметь собственную природную нишу, убежище. Хотя категорически не рекомендуется содержать в смешанных экспозициях эублефаров из-за их повышенной территориальности, описаны </w:t>
      </w:r>
      <w:r w:rsidRPr="00C21D3D">
        <w:rPr>
          <w:rFonts w:ascii="Times New Roman" w:hAnsi="Times New Roman"/>
          <w:sz w:val="28"/>
          <w:szCs w:val="28"/>
          <w:shd w:val="clear" w:color="auto" w:fill="FFFFFF"/>
        </w:rPr>
        <w:t>случаи бесконфликтного совместного содержания их</w:t>
      </w:r>
      <w:r w:rsidRPr="00C21D3D">
        <w:rPr>
          <w:rFonts w:ascii="Times New Roman" w:hAnsi="Times New Roman"/>
          <w:sz w:val="28"/>
          <w:szCs w:val="28"/>
        </w:rPr>
        <w:t xml:space="preserve"> с гекконами-бананоедами</w:t>
      </w:r>
      <w:r w:rsidR="001527E7">
        <w:rPr>
          <w:rFonts w:ascii="Times New Roman" w:hAnsi="Times New Roman"/>
          <w:sz w:val="28"/>
          <w:szCs w:val="28"/>
        </w:rPr>
        <w:t>.</w:t>
      </w:r>
      <w:r w:rsidRPr="00C21D3D">
        <w:rPr>
          <w:rFonts w:ascii="Times New Roman" w:hAnsi="Times New Roman"/>
          <w:sz w:val="28"/>
          <w:szCs w:val="28"/>
        </w:rPr>
        <w:t xml:space="preserve"> Однако это не лучший вариант, поскольку, например, </w:t>
      </w:r>
      <w:r w:rsidRPr="00C21D3D">
        <w:rPr>
          <w:rFonts w:ascii="Times New Roman" w:hAnsi="Times New Roman"/>
          <w:sz w:val="28"/>
          <w:szCs w:val="28"/>
          <w:shd w:val="clear" w:color="auto" w:fill="FFFFFF"/>
        </w:rPr>
        <w:t xml:space="preserve">ареалы обитания у них обычно сильно отличаются (первые живут практически в пустыне, вторые - в тропическом лесу). Общая повышенная влажность, необходимая гекконам, для эублефаров чревата, например, вспышкой криптоспоридиоза. </w:t>
      </w:r>
      <w:r w:rsidRPr="00C21D3D">
        <w:rPr>
          <w:rFonts w:ascii="Times New Roman" w:hAnsi="Times New Roman"/>
          <w:sz w:val="28"/>
          <w:szCs w:val="28"/>
        </w:rPr>
        <w:t xml:space="preserve">Хамелеоны - не являются обитателями пустынь и им не подойдут в соседи рептилии жаркого сухого климата, такие как вараны и агамы. Для нескольких хамелеонов нужен просторный террариум, с наличием у каждой особи личного пространства.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Черепах ряда видов нельзя содержать вместе из-за различия потребностей в окружающей среде. Например, одна черепаха обитает в бесплодных районах, другая – в тропических лесах Африки. Одной требуется сухой климат, температуры, рацион, другой – свои условия содержания</w:t>
      </w:r>
      <w:r w:rsidR="008704AB">
        <w:rPr>
          <w:rFonts w:ascii="Times New Roman" w:hAnsi="Times New Roman"/>
          <w:sz w:val="28"/>
          <w:szCs w:val="28"/>
        </w:rPr>
        <w:t>.</w:t>
      </w:r>
      <w:r w:rsidRPr="00C21D3D">
        <w:rPr>
          <w:rFonts w:ascii="Times New Roman" w:hAnsi="Times New Roman"/>
          <w:sz w:val="28"/>
          <w:szCs w:val="28"/>
        </w:rPr>
        <w:t xml:space="preserve">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ЛИТЕРАТУРА</w:t>
      </w:r>
      <w:r w:rsidRPr="00C21D3D">
        <w:rPr>
          <w:rFonts w:ascii="Times New Roman" w:hAnsi="Times New Roman"/>
          <w:sz w:val="28"/>
          <w:szCs w:val="28"/>
          <w:lang w:val="en-US"/>
        </w:rPr>
        <w:t>: 1. Blake E., Sherrit, D., Skelton T. Environmental enrichment of reptiles // In: ABWAK’s Guidelines for Environmental Enrichment (ed. Field</w:t>
      </w:r>
      <w:r w:rsidRPr="00C21D3D">
        <w:rPr>
          <w:rFonts w:ascii="Times New Roman" w:hAnsi="Times New Roman"/>
          <w:sz w:val="28"/>
          <w:szCs w:val="28"/>
        </w:rPr>
        <w:t xml:space="preserve"> </w:t>
      </w:r>
      <w:r w:rsidRPr="00C21D3D">
        <w:rPr>
          <w:rFonts w:ascii="Times New Roman" w:hAnsi="Times New Roman"/>
          <w:sz w:val="28"/>
          <w:szCs w:val="28"/>
          <w:lang w:val="en-US"/>
        </w:rPr>
        <w:t>D</w:t>
      </w:r>
      <w:r w:rsidRPr="00C21D3D">
        <w:rPr>
          <w:rFonts w:ascii="Times New Roman" w:hAnsi="Times New Roman"/>
          <w:sz w:val="28"/>
          <w:szCs w:val="28"/>
        </w:rPr>
        <w:t xml:space="preserve">.), 1998. - </w:t>
      </w:r>
      <w:r w:rsidRPr="00C21D3D">
        <w:rPr>
          <w:rFonts w:ascii="Times New Roman" w:hAnsi="Times New Roman"/>
          <w:sz w:val="28"/>
          <w:szCs w:val="28"/>
          <w:lang w:val="en-US"/>
        </w:rPr>
        <w:t>P</w:t>
      </w:r>
      <w:r w:rsidRPr="00C21D3D">
        <w:rPr>
          <w:rFonts w:ascii="Times New Roman" w:hAnsi="Times New Roman"/>
          <w:sz w:val="28"/>
          <w:szCs w:val="28"/>
        </w:rPr>
        <w:t xml:space="preserve">. 43–9. </w:t>
      </w:r>
      <w:r w:rsidRPr="00C21D3D">
        <w:rPr>
          <w:rFonts w:ascii="Times New Roman" w:hAnsi="Times New Roman"/>
          <w:sz w:val="28"/>
          <w:szCs w:val="28"/>
          <w:lang w:val="en-US"/>
        </w:rPr>
        <w:t>Top</w:t>
      </w:r>
      <w:r w:rsidRPr="00C21D3D">
        <w:rPr>
          <w:rFonts w:ascii="Times New Roman" w:hAnsi="Times New Roman"/>
          <w:sz w:val="28"/>
          <w:szCs w:val="28"/>
        </w:rPr>
        <w:t xml:space="preserve"> </w:t>
      </w:r>
      <w:r w:rsidRPr="00C21D3D">
        <w:rPr>
          <w:rFonts w:ascii="Times New Roman" w:hAnsi="Times New Roman"/>
          <w:sz w:val="28"/>
          <w:szCs w:val="28"/>
          <w:lang w:val="en-US"/>
        </w:rPr>
        <w:t>Copy</w:t>
      </w:r>
      <w:r w:rsidRPr="00C21D3D">
        <w:rPr>
          <w:rFonts w:ascii="Times New Roman" w:hAnsi="Times New Roman"/>
          <w:sz w:val="28"/>
          <w:szCs w:val="28"/>
        </w:rPr>
        <w:t xml:space="preserve">, </w:t>
      </w:r>
      <w:r w:rsidRPr="00C21D3D">
        <w:rPr>
          <w:rFonts w:ascii="Times New Roman" w:hAnsi="Times New Roman"/>
          <w:sz w:val="28"/>
          <w:szCs w:val="28"/>
          <w:lang w:val="en-US"/>
        </w:rPr>
        <w:t>Bristol</w:t>
      </w:r>
      <w:r w:rsidRPr="00C21D3D">
        <w:rPr>
          <w:rFonts w:ascii="Times New Roman" w:hAnsi="Times New Roman"/>
          <w:sz w:val="28"/>
          <w:szCs w:val="28"/>
        </w:rPr>
        <w:t>.</w:t>
      </w:r>
    </w:p>
    <w:p w:rsidR="008704AB" w:rsidRDefault="008704AB" w:rsidP="008127AB">
      <w:pPr>
        <w:pStyle w:val="af"/>
        <w:shd w:val="clear" w:color="auto" w:fill="FFFFFF"/>
        <w:spacing w:before="0" w:after="0"/>
        <w:ind w:firstLine="567"/>
        <w:jc w:val="center"/>
        <w:rPr>
          <w:color w:val="333333"/>
          <w:sz w:val="28"/>
          <w:szCs w:val="28"/>
        </w:rPr>
      </w:pPr>
    </w:p>
    <w:p w:rsidR="00D849B4" w:rsidRDefault="00D849B4" w:rsidP="008704AB">
      <w:pPr>
        <w:pStyle w:val="af"/>
        <w:shd w:val="clear" w:color="auto" w:fill="FFFFFF"/>
        <w:spacing w:before="0" w:after="0"/>
        <w:jc w:val="center"/>
        <w:rPr>
          <w:color w:val="333333"/>
        </w:rPr>
      </w:pPr>
      <w:r w:rsidRPr="008704AB">
        <w:rPr>
          <w:color w:val="333333"/>
        </w:rPr>
        <w:t>ОСОБЕННОСТИ ФОРМИРОВАНИЯ СМЕШАННОВИДОВЫХ ЭКСПОЗИЦИЙ РЕПТИЛИЙ В УСЛОВИЯХ ЗООПАРКОВ</w:t>
      </w:r>
    </w:p>
    <w:p w:rsidR="008704AB" w:rsidRPr="008704AB" w:rsidRDefault="008704AB" w:rsidP="008704AB">
      <w:pPr>
        <w:pStyle w:val="af"/>
        <w:shd w:val="clear" w:color="auto" w:fill="FFFFFF"/>
        <w:spacing w:before="0" w:after="0"/>
        <w:jc w:val="center"/>
        <w:rPr>
          <w:color w:val="333333"/>
        </w:rPr>
      </w:pPr>
    </w:p>
    <w:p w:rsidR="00D849B4" w:rsidRDefault="00D849B4" w:rsidP="008704AB">
      <w:pPr>
        <w:spacing w:after="0" w:line="240" w:lineRule="auto"/>
        <w:jc w:val="center"/>
        <w:rPr>
          <w:rFonts w:ascii="Times New Roman" w:hAnsi="Times New Roman"/>
          <w:color w:val="333333"/>
          <w:sz w:val="28"/>
          <w:szCs w:val="28"/>
        </w:rPr>
      </w:pPr>
      <w:r w:rsidRPr="00C21D3D">
        <w:rPr>
          <w:rFonts w:ascii="Times New Roman" w:hAnsi="Times New Roman"/>
          <w:color w:val="333333"/>
          <w:sz w:val="28"/>
          <w:szCs w:val="28"/>
        </w:rPr>
        <w:t>Булатова Н.Е., Луконина А.А.</w:t>
      </w:r>
    </w:p>
    <w:p w:rsidR="001527E7" w:rsidRDefault="001527E7" w:rsidP="008704AB">
      <w:pPr>
        <w:spacing w:after="0" w:line="240" w:lineRule="auto"/>
        <w:jc w:val="center"/>
        <w:rPr>
          <w:rFonts w:ascii="Times New Roman" w:hAnsi="Times New Roman"/>
          <w:color w:val="333333"/>
          <w:sz w:val="28"/>
          <w:szCs w:val="28"/>
        </w:rPr>
      </w:pPr>
      <w:r>
        <w:rPr>
          <w:rFonts w:ascii="Times New Roman" w:hAnsi="Times New Roman"/>
          <w:color w:val="333333"/>
          <w:sz w:val="28"/>
          <w:szCs w:val="28"/>
        </w:rPr>
        <w:t>Резюме</w:t>
      </w:r>
    </w:p>
    <w:p w:rsidR="008704AB" w:rsidRPr="00C21D3D" w:rsidRDefault="008704AB" w:rsidP="008704AB">
      <w:pPr>
        <w:spacing w:after="0" w:line="240" w:lineRule="auto"/>
        <w:jc w:val="center"/>
        <w:rPr>
          <w:rFonts w:ascii="Times New Roman" w:hAnsi="Times New Roman"/>
          <w:color w:val="333333"/>
          <w:sz w:val="28"/>
          <w:szCs w:val="28"/>
        </w:rPr>
      </w:pPr>
    </w:p>
    <w:p w:rsidR="00D849B4" w:rsidRPr="00C21D3D" w:rsidRDefault="00D849B4" w:rsidP="008127AB">
      <w:pPr>
        <w:pStyle w:val="af"/>
        <w:shd w:val="clear" w:color="auto" w:fill="FFFFFF"/>
        <w:spacing w:before="0" w:after="0"/>
        <w:ind w:firstLine="567"/>
        <w:rPr>
          <w:sz w:val="28"/>
          <w:szCs w:val="28"/>
        </w:rPr>
      </w:pPr>
      <w:r w:rsidRPr="00C21D3D">
        <w:rPr>
          <w:sz w:val="28"/>
          <w:szCs w:val="28"/>
        </w:rPr>
        <w:t>Рассмотрено значение абиотических факторов при формировании смешанновидовых экспозиций рептилий в условиях зоопарков</w:t>
      </w:r>
    </w:p>
    <w:p w:rsidR="008704AB" w:rsidRDefault="008704AB" w:rsidP="008127AB">
      <w:pPr>
        <w:spacing w:after="0" w:line="240" w:lineRule="auto"/>
        <w:ind w:firstLine="567"/>
        <w:jc w:val="center"/>
        <w:rPr>
          <w:rFonts w:ascii="Times New Roman" w:hAnsi="Times New Roman"/>
          <w:color w:val="333333"/>
          <w:sz w:val="28"/>
          <w:szCs w:val="28"/>
        </w:rPr>
      </w:pPr>
    </w:p>
    <w:p w:rsidR="00D849B4" w:rsidRPr="008429A0" w:rsidRDefault="00D849B4" w:rsidP="008704AB">
      <w:pPr>
        <w:spacing w:after="0" w:line="240" w:lineRule="auto"/>
        <w:jc w:val="center"/>
        <w:rPr>
          <w:rFonts w:ascii="Times New Roman" w:hAnsi="Times New Roman"/>
          <w:color w:val="333333"/>
          <w:sz w:val="24"/>
          <w:szCs w:val="24"/>
          <w:lang w:val="en-US"/>
        </w:rPr>
      </w:pPr>
      <w:r w:rsidRPr="008704AB">
        <w:rPr>
          <w:rFonts w:ascii="Times New Roman" w:hAnsi="Times New Roman"/>
          <w:color w:val="333333"/>
          <w:sz w:val="24"/>
          <w:szCs w:val="24"/>
          <w:lang w:val="en-US"/>
        </w:rPr>
        <w:t>FEATURES OF FORMATION OF SMESHANNOVIDOVS OF EXPOSITIONS IN THE CONDITIONS OF ZOOS</w:t>
      </w:r>
    </w:p>
    <w:p w:rsidR="008704AB" w:rsidRPr="008429A0" w:rsidRDefault="008704AB" w:rsidP="008704AB">
      <w:pPr>
        <w:spacing w:after="0" w:line="240" w:lineRule="auto"/>
        <w:jc w:val="center"/>
        <w:rPr>
          <w:rFonts w:ascii="Times New Roman" w:hAnsi="Times New Roman"/>
          <w:color w:val="333333"/>
          <w:sz w:val="28"/>
          <w:szCs w:val="28"/>
          <w:lang w:val="en-US"/>
        </w:rPr>
      </w:pPr>
    </w:p>
    <w:p w:rsidR="008704AB" w:rsidRPr="008429A0" w:rsidRDefault="00D849B4" w:rsidP="008704AB">
      <w:pPr>
        <w:spacing w:after="0" w:line="240" w:lineRule="auto"/>
        <w:jc w:val="center"/>
        <w:rPr>
          <w:rFonts w:ascii="Times New Roman" w:hAnsi="Times New Roman"/>
          <w:color w:val="333333"/>
          <w:sz w:val="28"/>
          <w:szCs w:val="28"/>
          <w:lang w:val="en-US"/>
        </w:rPr>
      </w:pPr>
      <w:r w:rsidRPr="00C21D3D">
        <w:rPr>
          <w:rFonts w:ascii="Times New Roman" w:hAnsi="Times New Roman"/>
          <w:color w:val="333333"/>
          <w:sz w:val="28"/>
          <w:szCs w:val="28"/>
          <w:lang w:val="en-US"/>
        </w:rPr>
        <w:t>Bulatova N.E., Lukonina A.A.</w:t>
      </w:r>
    </w:p>
    <w:p w:rsidR="008704AB" w:rsidRPr="008429A0" w:rsidRDefault="008704AB" w:rsidP="008704AB">
      <w:pPr>
        <w:spacing w:after="0" w:line="240" w:lineRule="auto"/>
        <w:jc w:val="center"/>
        <w:rPr>
          <w:rFonts w:ascii="Times New Roman" w:hAnsi="Times New Roman"/>
          <w:color w:val="333333"/>
          <w:sz w:val="28"/>
          <w:szCs w:val="28"/>
          <w:lang w:val="en-US"/>
        </w:rPr>
      </w:pPr>
      <w:r>
        <w:rPr>
          <w:rFonts w:ascii="Times New Roman" w:hAnsi="Times New Roman"/>
          <w:color w:val="333333"/>
          <w:sz w:val="28"/>
          <w:szCs w:val="28"/>
          <w:lang w:val="en-US"/>
        </w:rPr>
        <w:t>Summary</w:t>
      </w:r>
    </w:p>
    <w:p w:rsidR="001527E7" w:rsidRPr="008429A0" w:rsidRDefault="001527E7" w:rsidP="008704AB">
      <w:pPr>
        <w:spacing w:after="0" w:line="240" w:lineRule="auto"/>
        <w:jc w:val="center"/>
        <w:rPr>
          <w:rFonts w:ascii="Times New Roman" w:hAnsi="Times New Roman"/>
          <w:color w:val="333333"/>
          <w:sz w:val="28"/>
          <w:szCs w:val="28"/>
          <w:lang w:val="en-US"/>
        </w:rPr>
      </w:pPr>
    </w:p>
    <w:p w:rsidR="00D849B4" w:rsidRPr="00C21D3D" w:rsidRDefault="00D849B4" w:rsidP="008127AB">
      <w:pPr>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Value of abiotic factors when forming is considered the mixed-species exhibits of reptiles in the conditions of zoos.</w:t>
      </w:r>
    </w:p>
    <w:p w:rsidR="00D849B4" w:rsidRPr="00D849B4" w:rsidRDefault="00D849B4" w:rsidP="008127AB">
      <w:pPr>
        <w:pStyle w:val="af"/>
        <w:shd w:val="clear" w:color="auto" w:fill="FFFFFF"/>
        <w:spacing w:before="0" w:after="0"/>
        <w:ind w:firstLine="567"/>
        <w:rPr>
          <w:b/>
          <w:color w:val="333333"/>
          <w:sz w:val="28"/>
          <w:szCs w:val="28"/>
          <w:lang w:val="en-US"/>
        </w:rPr>
      </w:pPr>
    </w:p>
    <w:p w:rsidR="001527E7" w:rsidRPr="008429A0" w:rsidRDefault="001527E7" w:rsidP="008704AB">
      <w:pPr>
        <w:spacing w:after="0" w:line="240" w:lineRule="auto"/>
        <w:jc w:val="right"/>
        <w:rPr>
          <w:rFonts w:ascii="Times New Roman" w:hAnsi="Times New Roman"/>
          <w:sz w:val="28"/>
          <w:szCs w:val="28"/>
          <w:lang w:val="en-US"/>
        </w:rPr>
      </w:pPr>
    </w:p>
    <w:p w:rsidR="00D849B4" w:rsidRDefault="00D849B4" w:rsidP="008704AB">
      <w:pPr>
        <w:spacing w:after="0" w:line="240" w:lineRule="auto"/>
        <w:jc w:val="right"/>
        <w:rPr>
          <w:rFonts w:ascii="Times New Roman" w:hAnsi="Times New Roman"/>
          <w:sz w:val="28"/>
          <w:szCs w:val="28"/>
        </w:rPr>
      </w:pPr>
      <w:r w:rsidRPr="00C21D3D">
        <w:rPr>
          <w:rFonts w:ascii="Times New Roman" w:hAnsi="Times New Roman"/>
          <w:sz w:val="28"/>
          <w:szCs w:val="28"/>
        </w:rPr>
        <w:t>УДК 638.1</w:t>
      </w:r>
    </w:p>
    <w:p w:rsidR="008704AB" w:rsidRPr="00C21D3D" w:rsidRDefault="008704AB" w:rsidP="008704AB">
      <w:pPr>
        <w:spacing w:after="0" w:line="240" w:lineRule="auto"/>
        <w:jc w:val="right"/>
        <w:rPr>
          <w:rFonts w:ascii="Times New Roman" w:hAnsi="Times New Roman"/>
          <w:sz w:val="28"/>
          <w:szCs w:val="28"/>
        </w:rPr>
      </w:pPr>
    </w:p>
    <w:p w:rsidR="00D849B4" w:rsidRDefault="00D849B4" w:rsidP="008704AB">
      <w:pPr>
        <w:spacing w:after="0" w:line="240" w:lineRule="auto"/>
        <w:contextualSpacing/>
        <w:jc w:val="center"/>
        <w:rPr>
          <w:rFonts w:ascii="Times New Roman" w:hAnsi="Times New Roman"/>
          <w:b/>
          <w:sz w:val="28"/>
          <w:szCs w:val="28"/>
        </w:rPr>
      </w:pPr>
      <w:r w:rsidRPr="00C21D3D">
        <w:rPr>
          <w:rFonts w:ascii="Times New Roman" w:hAnsi="Times New Roman"/>
          <w:b/>
          <w:sz w:val="28"/>
          <w:szCs w:val="28"/>
        </w:rPr>
        <w:t>ОЦЕНКА ЭКСТЕРЬЕРА САБИНСКОЙ</w:t>
      </w:r>
      <w:r w:rsidRPr="00C21D3D">
        <w:rPr>
          <w:rFonts w:ascii="Times New Roman" w:hAnsi="Times New Roman"/>
          <w:sz w:val="28"/>
          <w:szCs w:val="28"/>
        </w:rPr>
        <w:t xml:space="preserve"> </w:t>
      </w:r>
      <w:r w:rsidRPr="002A295F">
        <w:rPr>
          <w:rFonts w:ascii="Times New Roman" w:hAnsi="Times New Roman"/>
          <w:b/>
          <w:caps/>
          <w:sz w:val="28"/>
          <w:szCs w:val="28"/>
        </w:rPr>
        <w:t>популяции</w:t>
      </w:r>
      <w:r w:rsidRPr="00C21D3D">
        <w:rPr>
          <w:rFonts w:ascii="Times New Roman" w:hAnsi="Times New Roman"/>
          <w:b/>
          <w:sz w:val="28"/>
          <w:szCs w:val="28"/>
        </w:rPr>
        <w:t xml:space="preserve"> ПЧЕЛ СРЕДНЕРУССКОЙ ПОРОДЫ</w:t>
      </w:r>
    </w:p>
    <w:p w:rsidR="008704AB" w:rsidRPr="00C21D3D" w:rsidRDefault="008704AB" w:rsidP="008704AB">
      <w:pPr>
        <w:spacing w:after="0" w:line="240" w:lineRule="auto"/>
        <w:contextualSpacing/>
        <w:jc w:val="center"/>
        <w:rPr>
          <w:rFonts w:ascii="Times New Roman" w:hAnsi="Times New Roman"/>
          <w:b/>
          <w:sz w:val="28"/>
          <w:szCs w:val="28"/>
        </w:rPr>
      </w:pPr>
    </w:p>
    <w:p w:rsidR="00D849B4" w:rsidRDefault="008704AB" w:rsidP="008704AB">
      <w:pPr>
        <w:tabs>
          <w:tab w:val="center" w:pos="4818"/>
          <w:tab w:val="left" w:pos="8385"/>
        </w:tabs>
        <w:spacing w:after="0" w:line="240" w:lineRule="auto"/>
        <w:contextualSpacing/>
        <w:jc w:val="left"/>
        <w:rPr>
          <w:rFonts w:ascii="Times New Roman" w:hAnsi="Times New Roman"/>
          <w:b/>
          <w:sz w:val="28"/>
          <w:szCs w:val="28"/>
        </w:rPr>
      </w:pPr>
      <w:r>
        <w:rPr>
          <w:rFonts w:ascii="Times New Roman" w:hAnsi="Times New Roman"/>
          <w:b/>
          <w:sz w:val="28"/>
          <w:szCs w:val="28"/>
        </w:rPr>
        <w:tab/>
      </w:r>
      <w:r w:rsidR="00D849B4" w:rsidRPr="00C21D3D">
        <w:rPr>
          <w:rFonts w:ascii="Times New Roman" w:hAnsi="Times New Roman"/>
          <w:b/>
          <w:sz w:val="28"/>
          <w:szCs w:val="28"/>
        </w:rPr>
        <w:t xml:space="preserve">Волчок А.А. </w:t>
      </w:r>
      <w:r>
        <w:rPr>
          <w:rFonts w:ascii="Times New Roman" w:hAnsi="Times New Roman"/>
          <w:b/>
          <w:sz w:val="28"/>
          <w:szCs w:val="28"/>
        </w:rPr>
        <w:tab/>
      </w:r>
    </w:p>
    <w:p w:rsidR="00D849B4" w:rsidRPr="002A295F" w:rsidRDefault="00D849B4" w:rsidP="008704AB">
      <w:pPr>
        <w:spacing w:after="0" w:line="240" w:lineRule="auto"/>
        <w:contextualSpacing/>
        <w:jc w:val="center"/>
        <w:rPr>
          <w:rFonts w:ascii="Times New Roman" w:hAnsi="Times New Roman"/>
          <w:sz w:val="28"/>
          <w:szCs w:val="28"/>
        </w:rPr>
      </w:pPr>
      <w:r w:rsidRPr="002A295F">
        <w:rPr>
          <w:rFonts w:ascii="Times New Roman" w:hAnsi="Times New Roman"/>
          <w:sz w:val="28"/>
          <w:szCs w:val="28"/>
        </w:rPr>
        <w:t>Руководитель - Анисина О.С., доцент кафедры биологии, генетики и разведения животных</w:t>
      </w:r>
    </w:p>
    <w:p w:rsidR="00D849B4" w:rsidRPr="00C21D3D" w:rsidRDefault="00D849B4" w:rsidP="008704AB">
      <w:pPr>
        <w:spacing w:after="0" w:line="240" w:lineRule="auto"/>
        <w:contextualSpacing/>
        <w:jc w:val="center"/>
        <w:rPr>
          <w:rFonts w:ascii="Times New Roman" w:hAnsi="Times New Roman"/>
          <w:sz w:val="28"/>
          <w:szCs w:val="28"/>
        </w:rPr>
      </w:pPr>
      <w:r w:rsidRPr="00C21D3D">
        <w:rPr>
          <w:rFonts w:ascii="Times New Roman" w:hAnsi="Times New Roman"/>
          <w:sz w:val="28"/>
          <w:szCs w:val="28"/>
        </w:rPr>
        <w:t xml:space="preserve">Казанская государственная академия ветеринарной медицины </w:t>
      </w:r>
    </w:p>
    <w:p w:rsidR="008704AB" w:rsidRDefault="008704AB" w:rsidP="008127AB">
      <w:pPr>
        <w:spacing w:after="0" w:line="240" w:lineRule="auto"/>
        <w:ind w:firstLine="567"/>
        <w:contextualSpacing/>
        <w:rPr>
          <w:rFonts w:ascii="Times New Roman" w:hAnsi="Times New Roman"/>
          <w:b/>
          <w:i/>
          <w:sz w:val="28"/>
          <w:szCs w:val="28"/>
        </w:rPr>
      </w:pPr>
    </w:p>
    <w:p w:rsidR="00D849B4" w:rsidRPr="002A295F" w:rsidRDefault="00D849B4" w:rsidP="008127AB">
      <w:pPr>
        <w:spacing w:after="0" w:line="240" w:lineRule="auto"/>
        <w:ind w:firstLine="567"/>
        <w:contextualSpacing/>
        <w:rPr>
          <w:rFonts w:ascii="Times New Roman" w:hAnsi="Times New Roman"/>
          <w:sz w:val="28"/>
          <w:szCs w:val="28"/>
        </w:rPr>
      </w:pPr>
      <w:r w:rsidRPr="008704AB">
        <w:rPr>
          <w:rFonts w:ascii="Times New Roman" w:hAnsi="Times New Roman"/>
          <w:b/>
          <w:sz w:val="28"/>
          <w:szCs w:val="28"/>
        </w:rPr>
        <w:t>Ключевые слова</w:t>
      </w:r>
      <w:r w:rsidRPr="002A295F">
        <w:rPr>
          <w:rFonts w:ascii="Times New Roman" w:hAnsi="Times New Roman"/>
          <w:b/>
          <w:i/>
          <w:sz w:val="28"/>
          <w:szCs w:val="28"/>
        </w:rPr>
        <w:t>:</w:t>
      </w:r>
      <w:r w:rsidRPr="00C21D3D">
        <w:rPr>
          <w:rFonts w:ascii="Times New Roman" w:hAnsi="Times New Roman"/>
          <w:b/>
          <w:sz w:val="28"/>
          <w:szCs w:val="28"/>
        </w:rPr>
        <w:t xml:space="preserve"> </w:t>
      </w:r>
      <w:r w:rsidRPr="002A295F">
        <w:rPr>
          <w:rFonts w:ascii="Times New Roman" w:hAnsi="Times New Roman"/>
          <w:sz w:val="28"/>
          <w:szCs w:val="28"/>
        </w:rPr>
        <w:t>пчела, экстерьер, среднерусская порода</w:t>
      </w:r>
      <w:r w:rsidR="008704AB">
        <w:rPr>
          <w:rFonts w:ascii="Times New Roman" w:hAnsi="Times New Roman"/>
          <w:sz w:val="28"/>
          <w:szCs w:val="28"/>
        </w:rPr>
        <w:t>.</w:t>
      </w:r>
    </w:p>
    <w:p w:rsidR="00D849B4" w:rsidRPr="008704AB" w:rsidRDefault="00D849B4" w:rsidP="008127AB">
      <w:pPr>
        <w:spacing w:after="0" w:line="240" w:lineRule="auto"/>
        <w:ind w:firstLine="567"/>
        <w:contextualSpacing/>
        <w:rPr>
          <w:rFonts w:ascii="Times New Roman" w:hAnsi="Times New Roman"/>
          <w:sz w:val="28"/>
          <w:szCs w:val="28"/>
          <w:lang w:val="en-US"/>
        </w:rPr>
      </w:pPr>
      <w:r w:rsidRPr="008704AB">
        <w:rPr>
          <w:rFonts w:ascii="Times New Roman" w:hAnsi="Times New Roman"/>
          <w:b/>
          <w:sz w:val="28"/>
          <w:szCs w:val="28"/>
          <w:lang w:val="en-US"/>
        </w:rPr>
        <w:t>Key</w:t>
      </w:r>
      <w:r w:rsidR="008704AB" w:rsidRPr="008704AB">
        <w:rPr>
          <w:rFonts w:ascii="Times New Roman" w:hAnsi="Times New Roman"/>
          <w:b/>
          <w:sz w:val="28"/>
          <w:szCs w:val="28"/>
          <w:lang w:val="en-US"/>
        </w:rPr>
        <w:t xml:space="preserve"> </w:t>
      </w:r>
      <w:r w:rsidRPr="008704AB">
        <w:rPr>
          <w:rFonts w:ascii="Times New Roman" w:hAnsi="Times New Roman"/>
          <w:b/>
          <w:sz w:val="28"/>
          <w:szCs w:val="28"/>
          <w:lang w:val="en-US"/>
        </w:rPr>
        <w:t>words:</w:t>
      </w:r>
      <w:r w:rsidRPr="00C21D3D">
        <w:rPr>
          <w:rFonts w:ascii="Times New Roman" w:hAnsi="Times New Roman"/>
          <w:b/>
          <w:sz w:val="28"/>
          <w:szCs w:val="28"/>
          <w:lang w:val="en-US"/>
        </w:rPr>
        <w:t xml:space="preserve"> </w:t>
      </w:r>
      <w:r w:rsidRPr="002A295F">
        <w:rPr>
          <w:rFonts w:ascii="Times New Roman" w:hAnsi="Times New Roman"/>
          <w:sz w:val="28"/>
          <w:szCs w:val="28"/>
          <w:lang w:val="en-US"/>
        </w:rPr>
        <w:t>bee, exterior (figure), Central Russian breed</w:t>
      </w:r>
      <w:r w:rsidR="008704AB" w:rsidRPr="008704AB">
        <w:rPr>
          <w:rFonts w:ascii="Times New Roman" w:hAnsi="Times New Roman"/>
          <w:sz w:val="28"/>
          <w:szCs w:val="28"/>
          <w:lang w:val="en-US"/>
        </w:rPr>
        <w:t>.</w:t>
      </w:r>
    </w:p>
    <w:p w:rsidR="008704AB" w:rsidRPr="008704AB" w:rsidRDefault="008704AB" w:rsidP="008127AB">
      <w:pPr>
        <w:spacing w:after="0" w:line="240" w:lineRule="auto"/>
        <w:ind w:firstLine="567"/>
        <w:contextualSpacing/>
        <w:rPr>
          <w:rFonts w:ascii="Times New Roman" w:hAnsi="Times New Roman"/>
          <w:sz w:val="28"/>
          <w:szCs w:val="28"/>
          <w:lang w:val="en-US"/>
        </w:rPr>
      </w:pP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Среднерусская порода </w:t>
      </w:r>
      <w:r w:rsidR="001527E7">
        <w:rPr>
          <w:rFonts w:ascii="Times New Roman" w:hAnsi="Times New Roman"/>
          <w:sz w:val="28"/>
          <w:szCs w:val="28"/>
        </w:rPr>
        <w:t>-</w:t>
      </w:r>
      <w:r w:rsidRPr="00C21D3D">
        <w:rPr>
          <w:rFonts w:ascii="Times New Roman" w:hAnsi="Times New Roman"/>
          <w:sz w:val="28"/>
          <w:szCs w:val="28"/>
        </w:rPr>
        <w:t xml:space="preserve"> самая продуктивная порода в нашей стране. Она хорошо приспособлена к длительной и суровой зимовке и к короткому активному медосборному сезону. Пчелиные семьи очень быстро развиваются весной, чему способствует высокая яйценоскость среднерусских маток. </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На территории Татарстана и прежде всего в лесных частях Сабинского, Мамадышского и Балтасинского районов сохранились в чистоте местные среднерусские пчелы. По комплексу породных признаков </w:t>
      </w:r>
      <w:r w:rsidRPr="00C21D3D">
        <w:rPr>
          <w:rFonts w:ascii="Times New Roman" w:hAnsi="Times New Roman"/>
          <w:sz w:val="28"/>
          <w:szCs w:val="28"/>
        </w:rPr>
        <w:lastRenderedPageBreak/>
        <w:t xml:space="preserve">они полностью соответствуют стандарту породы. Результаты сравнительного испытания на Орловской ОСП показали, что пчёлы татарской популяции зимовали лучше, чем пчелы других популяций. Подобное превосходство было отмечено и по другим хозяйственно-полезным признакам. Так татарские пчелы превзошли местную орловскую популяцию по среднесуточной яйценоскости маток на 17,9%, продуктивности по меду - на 25,7%, по воску на 13,6%. В результате испытаний татарская популяционная группа среднерусских пчел была отобрана для дальнейшей селекционной работы, как наиболее перспективная. Расчеты генетико-популяционных параметров хозяйственно-полезных признаков татарских пчел, проведенные научно-исследовательским институтом пчеловодства, показали, что в популяции имеются значительные генетические резервы для успешной селекции. </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В 1986 году пасечные территории Мамадышского, Сабинского и Балтасинского районов Татарстана получили статус государственного заказника по охране и воспроизводству местных среднерусских пчел. </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Цель и задачи исследований.</w:t>
      </w:r>
      <w:r w:rsidRPr="00C21D3D">
        <w:rPr>
          <w:rFonts w:ascii="Times New Roman" w:hAnsi="Times New Roman"/>
          <w:sz w:val="28"/>
          <w:szCs w:val="28"/>
        </w:rPr>
        <w:t xml:space="preserve"> Целью нашей работы была оценка экстерьера Сабинской популяции пчел среднерусской породы. </w:t>
      </w:r>
    </w:p>
    <w:p w:rsidR="00D849B4" w:rsidRPr="00C21D3D" w:rsidRDefault="00D849B4" w:rsidP="008127AB">
      <w:pPr>
        <w:spacing w:after="0" w:line="240" w:lineRule="auto"/>
        <w:ind w:firstLine="567"/>
        <w:contextualSpacing/>
        <w:rPr>
          <w:rFonts w:ascii="Times New Roman" w:hAnsi="Times New Roman"/>
          <w:b/>
          <w:sz w:val="28"/>
          <w:szCs w:val="28"/>
        </w:rPr>
      </w:pPr>
      <w:r w:rsidRPr="00C21D3D">
        <w:rPr>
          <w:rFonts w:ascii="Times New Roman" w:hAnsi="Times New Roman"/>
          <w:sz w:val="28"/>
          <w:szCs w:val="28"/>
        </w:rPr>
        <w:t>Задачи: определение и сравнительная оценка длины хоботка, ширины третьего тергита и кубитального индекса.</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Материал  и методы исследования.</w:t>
      </w:r>
      <w:r w:rsidRPr="00C21D3D">
        <w:rPr>
          <w:rFonts w:ascii="Times New Roman" w:hAnsi="Times New Roman"/>
          <w:sz w:val="28"/>
          <w:szCs w:val="28"/>
        </w:rPr>
        <w:t xml:space="preserve"> Для исследования экстерьера на чистопородность были взяты пчелы из пчелиной семьи №6  пасека №3 Сабинский район.  После отбора пчёл помещали в кипящую воду для того, чтобы хоботок выпрямился, затем для хранения переносили в 70° спирт, далее брали пчелу и отделяли препаровальными иглами хоботок, правое переднее крыло, правую ножку третьей пары конечностей и третий по счету тергит брюшка. Отделенные смоченные водой части расправляли между двумя стеклами, ставили сверху груз и на некоторое время оставляли под прессом. Для изготовления препаратов длительного хранения вместо предметных и покровных стекол вырезали целлоидиновые ленты размером 2х15 см, заключали препарат в глицерин-желатин и покрывали целлоидиновыми пластинками 1,5 х 1,5 см. Части тела от каждой пчелы раскладывали в следующей последовательности – хоботок, ножка, крыло, тергит. Для возможности идентификации и дальнейших исследований тушки пчел последовательно нанизывали на нить и оставляли в 70° спирте.</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В соответствии с рекомендациями инструкции по бонитировке пчелиных семей измерения производится с помощью бинокулярного микроскопа МБС-1, МБС-2, МБС-9. В нашем случае использовался МБС-9 и окуляр-микрометр, представляющий собой окуляр, в который вложена круглая стеклянная пластинка. На ней нанесена шкала в 100 делений. Препарат устанавливали на предметный столик микроскопа под окуляр-микрометр. Определяли, какое число делений окуляр-микрометра </w:t>
      </w:r>
      <w:r w:rsidRPr="00C21D3D">
        <w:rPr>
          <w:rFonts w:ascii="Times New Roman" w:hAnsi="Times New Roman"/>
          <w:sz w:val="28"/>
          <w:szCs w:val="28"/>
        </w:rPr>
        <w:lastRenderedPageBreak/>
        <w:t xml:space="preserve">покрывает расстояние между точками промера. Для перевода линейных промеров в миллиметры необходимо деления окуляр-микрометра разделить на цену деления объектив-микрометра. Полученные данные обработали при помощи компьютерной программы </w:t>
      </w:r>
      <w:r w:rsidRPr="00C21D3D">
        <w:rPr>
          <w:rFonts w:ascii="Times New Roman" w:hAnsi="Times New Roman"/>
          <w:sz w:val="28"/>
          <w:szCs w:val="28"/>
          <w:lang w:val="en-US"/>
        </w:rPr>
        <w:t>Microsoft</w:t>
      </w:r>
      <w:r w:rsidRPr="00C21D3D">
        <w:rPr>
          <w:rFonts w:ascii="Times New Roman" w:hAnsi="Times New Roman"/>
          <w:sz w:val="28"/>
          <w:szCs w:val="28"/>
        </w:rPr>
        <w:t xml:space="preserve"> </w:t>
      </w:r>
      <w:r w:rsidRPr="00C21D3D">
        <w:rPr>
          <w:rFonts w:ascii="Times New Roman" w:hAnsi="Times New Roman"/>
          <w:sz w:val="28"/>
          <w:szCs w:val="28"/>
          <w:lang w:val="en-US"/>
        </w:rPr>
        <w:t>Ex</w:t>
      </w:r>
      <w:r w:rsidRPr="00C21D3D">
        <w:rPr>
          <w:rFonts w:ascii="Times New Roman" w:hAnsi="Times New Roman"/>
          <w:sz w:val="28"/>
          <w:szCs w:val="28"/>
        </w:rPr>
        <w:t>с</w:t>
      </w:r>
      <w:r w:rsidRPr="00C21D3D">
        <w:rPr>
          <w:rFonts w:ascii="Times New Roman" w:hAnsi="Times New Roman"/>
          <w:sz w:val="28"/>
          <w:szCs w:val="28"/>
          <w:lang w:val="en-US"/>
        </w:rPr>
        <w:t>el</w:t>
      </w:r>
      <w:r w:rsidRPr="00C21D3D">
        <w:rPr>
          <w:rFonts w:ascii="Times New Roman" w:hAnsi="Times New Roman"/>
          <w:sz w:val="28"/>
          <w:szCs w:val="28"/>
        </w:rPr>
        <w:t>.</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 xml:space="preserve">Собственные исследования. </w:t>
      </w:r>
      <w:r w:rsidRPr="00C21D3D">
        <w:rPr>
          <w:rFonts w:ascii="Times New Roman" w:hAnsi="Times New Roman"/>
          <w:sz w:val="28"/>
          <w:szCs w:val="28"/>
        </w:rPr>
        <w:t>В ходе исследования было установлено, что средняя длина хоботка 6,30 ± 0,069  мм, что соответствует «Инструкции по бонитировке» (6,0-6,4мм), max длина хоботка – 6,8мм, min – 5,3мм, коэффициент вариации - 6.</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Cреднее арифметичесое значение кубитального индекса составило 65,4 ± 1,526  мм, что соответствует «Инструкции по бонитировке» (60-65); max –86,7; min – 47,5; коэффициент вариации – 12,8.</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Среднее значение ширины третьего тергита составила 5,0 ± 0,015 мм что соответствует «Инструкции по бонитировке» (4,8-5,2мм); max – 5,1 мм; min – 4,7мм; коэффициент вариации – 1,8.</w:t>
      </w:r>
    </w:p>
    <w:p w:rsidR="00D849B4" w:rsidRPr="00C21D3D" w:rsidRDefault="00D849B4" w:rsidP="008127AB">
      <w:pPr>
        <w:spacing w:after="0" w:line="240" w:lineRule="auto"/>
        <w:ind w:firstLine="567"/>
        <w:contextualSpacing/>
        <w:rPr>
          <w:rFonts w:ascii="Times New Roman" w:hAnsi="Times New Roman"/>
          <w:sz w:val="28"/>
          <w:szCs w:val="28"/>
        </w:rPr>
      </w:pPr>
    </w:p>
    <w:p w:rsidR="00D849B4" w:rsidRDefault="00D849B4" w:rsidP="001527E7">
      <w:pPr>
        <w:spacing w:after="0" w:line="240" w:lineRule="auto"/>
        <w:contextualSpacing/>
        <w:jc w:val="center"/>
        <w:rPr>
          <w:rFonts w:ascii="Times New Roman" w:hAnsi="Times New Roman"/>
          <w:sz w:val="28"/>
          <w:szCs w:val="28"/>
        </w:rPr>
      </w:pPr>
      <w:r w:rsidRPr="00C21D3D">
        <w:rPr>
          <w:rFonts w:ascii="Times New Roman" w:hAnsi="Times New Roman"/>
          <w:sz w:val="28"/>
          <w:szCs w:val="28"/>
        </w:rPr>
        <w:t>Таблица 1. Экстерьерные признаки пчелиной семьи  №6  пасека №3 Сабинского района</w:t>
      </w:r>
    </w:p>
    <w:p w:rsidR="001527E7" w:rsidRPr="00C21D3D" w:rsidRDefault="001527E7" w:rsidP="001527E7">
      <w:pPr>
        <w:spacing w:after="0" w:line="240" w:lineRule="auto"/>
        <w:contextualSpacing/>
        <w:jc w:val="center"/>
        <w:rPr>
          <w:rFonts w:ascii="Times New Roman" w:hAnsi="Times New Roman"/>
          <w:sz w:val="28"/>
          <w:szCs w:val="28"/>
        </w:rPr>
      </w:pPr>
    </w:p>
    <w:tbl>
      <w:tblPr>
        <w:tblW w:w="8938"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9"/>
        <w:gridCol w:w="1417"/>
        <w:gridCol w:w="1701"/>
        <w:gridCol w:w="1134"/>
        <w:gridCol w:w="1134"/>
        <w:gridCol w:w="993"/>
      </w:tblGrid>
      <w:tr w:rsidR="00D849B4" w:rsidRPr="00C21D3D" w:rsidTr="008704AB">
        <w:trPr>
          <w:trHeight w:val="199"/>
        </w:trPr>
        <w:tc>
          <w:tcPr>
            <w:tcW w:w="2559"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Показатели</w:t>
            </w:r>
          </w:p>
        </w:tc>
        <w:tc>
          <w:tcPr>
            <w:tcW w:w="1417" w:type="dxa"/>
            <w:vAlign w:val="center"/>
          </w:tcPr>
          <w:p w:rsidR="00D849B4" w:rsidRPr="008704AB" w:rsidRDefault="00D849B4" w:rsidP="008704AB">
            <w:pPr>
              <w:tabs>
                <w:tab w:val="left" w:pos="7740"/>
              </w:tabs>
              <w:spacing w:after="0" w:line="240" w:lineRule="auto"/>
              <w:contextualSpacing/>
              <w:jc w:val="center"/>
              <w:rPr>
                <w:rFonts w:ascii="Times New Roman" w:hAnsi="Times New Roman"/>
                <w:sz w:val="24"/>
                <w:szCs w:val="24"/>
              </w:rPr>
            </w:pPr>
            <w:r w:rsidRPr="008704AB">
              <w:rPr>
                <w:rFonts w:ascii="Times New Roman" w:hAnsi="Times New Roman"/>
                <w:sz w:val="24"/>
                <w:szCs w:val="24"/>
              </w:rPr>
              <w:t>Стандарт</w:t>
            </w:r>
          </w:p>
          <w:p w:rsidR="00D849B4" w:rsidRPr="008704AB" w:rsidRDefault="00D849B4" w:rsidP="008704AB">
            <w:pPr>
              <w:tabs>
                <w:tab w:val="left" w:pos="7740"/>
              </w:tabs>
              <w:spacing w:after="0" w:line="240" w:lineRule="auto"/>
              <w:contextualSpacing/>
              <w:jc w:val="center"/>
              <w:rPr>
                <w:rFonts w:ascii="Times New Roman" w:hAnsi="Times New Roman"/>
                <w:sz w:val="24"/>
                <w:szCs w:val="24"/>
              </w:rPr>
            </w:pPr>
            <w:r w:rsidRPr="008704AB">
              <w:rPr>
                <w:rFonts w:ascii="Times New Roman" w:hAnsi="Times New Roman"/>
                <w:sz w:val="24"/>
                <w:szCs w:val="24"/>
              </w:rPr>
              <w:t>породы</w:t>
            </w:r>
          </w:p>
        </w:tc>
        <w:tc>
          <w:tcPr>
            <w:tcW w:w="1701" w:type="dxa"/>
            <w:vAlign w:val="center"/>
          </w:tcPr>
          <w:p w:rsidR="00D849B4" w:rsidRPr="008704AB" w:rsidRDefault="00D849B4" w:rsidP="008704AB">
            <w:pPr>
              <w:tabs>
                <w:tab w:val="left" w:pos="7740"/>
              </w:tabs>
              <w:spacing w:after="0" w:line="240" w:lineRule="auto"/>
              <w:contextualSpacing/>
              <w:jc w:val="center"/>
              <w:rPr>
                <w:rFonts w:ascii="Times New Roman" w:hAnsi="Times New Roman"/>
                <w:sz w:val="24"/>
                <w:szCs w:val="24"/>
              </w:rPr>
            </w:pPr>
            <w:r w:rsidRPr="008704AB">
              <w:rPr>
                <w:rFonts w:ascii="Times New Roman" w:hAnsi="Times New Roman"/>
                <w:sz w:val="24"/>
                <w:szCs w:val="24"/>
              </w:rPr>
              <w:t>Среднее</w:t>
            </w:r>
          </w:p>
          <w:p w:rsidR="00D849B4" w:rsidRPr="008704AB" w:rsidRDefault="00D849B4" w:rsidP="008704AB">
            <w:pPr>
              <w:tabs>
                <w:tab w:val="left" w:pos="7740"/>
              </w:tabs>
              <w:spacing w:after="0" w:line="240" w:lineRule="auto"/>
              <w:contextualSpacing/>
              <w:jc w:val="center"/>
              <w:rPr>
                <w:rFonts w:ascii="Times New Roman" w:hAnsi="Times New Roman"/>
                <w:sz w:val="24"/>
                <w:szCs w:val="24"/>
              </w:rPr>
            </w:pPr>
            <w:r w:rsidRPr="008704AB">
              <w:rPr>
                <w:rFonts w:ascii="Times New Roman" w:hAnsi="Times New Roman"/>
                <w:sz w:val="24"/>
                <w:szCs w:val="24"/>
              </w:rPr>
              <w:t>значение</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lang w:val="en-US"/>
              </w:rPr>
            </w:pPr>
            <w:r w:rsidRPr="008704AB">
              <w:rPr>
                <w:rFonts w:ascii="Times New Roman" w:hAnsi="Times New Roman"/>
                <w:sz w:val="24"/>
                <w:szCs w:val="24"/>
                <w:lang w:val="en-US"/>
              </w:rPr>
              <w:t>max</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lang w:val="en-US"/>
              </w:rPr>
            </w:pPr>
            <w:r w:rsidRPr="008704AB">
              <w:rPr>
                <w:rFonts w:ascii="Times New Roman" w:hAnsi="Times New Roman"/>
                <w:sz w:val="24"/>
                <w:szCs w:val="24"/>
                <w:lang w:val="en-US"/>
              </w:rPr>
              <w:t>min</w:t>
            </w:r>
          </w:p>
        </w:tc>
        <w:tc>
          <w:tcPr>
            <w:tcW w:w="993"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lang w:val="en-US"/>
              </w:rPr>
              <w:t>Cv,</w:t>
            </w:r>
            <w:r w:rsidRPr="008704AB">
              <w:rPr>
                <w:rFonts w:ascii="Times New Roman" w:hAnsi="Times New Roman"/>
                <w:sz w:val="24"/>
                <w:szCs w:val="24"/>
              </w:rPr>
              <w:t xml:space="preserve"> %</w:t>
            </w:r>
          </w:p>
        </w:tc>
      </w:tr>
      <w:tr w:rsidR="00D849B4" w:rsidRPr="00C21D3D" w:rsidTr="008704AB">
        <w:trPr>
          <w:trHeight w:val="372"/>
        </w:trPr>
        <w:tc>
          <w:tcPr>
            <w:tcW w:w="2559"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Длина хоботка, мм</w:t>
            </w:r>
          </w:p>
        </w:tc>
        <w:tc>
          <w:tcPr>
            <w:tcW w:w="1417"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6,0-6,4</w:t>
            </w:r>
          </w:p>
        </w:tc>
        <w:tc>
          <w:tcPr>
            <w:tcW w:w="1701"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6,3</w:t>
            </w:r>
            <w:r w:rsidRPr="008704AB">
              <w:rPr>
                <w:rFonts w:ascii="Times New Roman" w:hAnsi="Times New Roman"/>
                <w:sz w:val="24"/>
                <w:szCs w:val="24"/>
                <w:lang w:val="en-US"/>
              </w:rPr>
              <w:t>0</w:t>
            </w:r>
            <w:r w:rsidRPr="008704AB">
              <w:rPr>
                <w:rFonts w:ascii="Times New Roman" w:hAnsi="Times New Roman"/>
                <w:sz w:val="24"/>
                <w:szCs w:val="24"/>
              </w:rPr>
              <w:t xml:space="preserve"> ± 0,069</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6,8</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5,3</w:t>
            </w:r>
          </w:p>
        </w:tc>
        <w:tc>
          <w:tcPr>
            <w:tcW w:w="993"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6,0</w:t>
            </w:r>
          </w:p>
        </w:tc>
      </w:tr>
      <w:tr w:rsidR="00D849B4" w:rsidRPr="00C21D3D" w:rsidTr="008704AB">
        <w:trPr>
          <w:trHeight w:val="421"/>
        </w:trPr>
        <w:tc>
          <w:tcPr>
            <w:tcW w:w="2559"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Кубитальный индекс</w:t>
            </w:r>
          </w:p>
        </w:tc>
        <w:tc>
          <w:tcPr>
            <w:tcW w:w="1417"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60-65</w:t>
            </w:r>
          </w:p>
        </w:tc>
        <w:tc>
          <w:tcPr>
            <w:tcW w:w="1701" w:type="dxa"/>
            <w:vAlign w:val="center"/>
          </w:tcPr>
          <w:p w:rsidR="00D849B4" w:rsidRPr="008704AB" w:rsidRDefault="00D849B4" w:rsidP="008704AB">
            <w:pPr>
              <w:spacing w:after="0" w:line="240" w:lineRule="auto"/>
              <w:jc w:val="center"/>
              <w:rPr>
                <w:rFonts w:ascii="Times New Roman" w:hAnsi="Times New Roman"/>
                <w:sz w:val="24"/>
                <w:szCs w:val="24"/>
              </w:rPr>
            </w:pPr>
            <w:r w:rsidRPr="008704AB">
              <w:rPr>
                <w:rFonts w:ascii="Times New Roman" w:hAnsi="Times New Roman"/>
                <w:sz w:val="24"/>
                <w:szCs w:val="24"/>
              </w:rPr>
              <w:t>65,4</w:t>
            </w:r>
            <w:r w:rsidRPr="008704AB">
              <w:rPr>
                <w:rFonts w:ascii="Times New Roman" w:hAnsi="Times New Roman"/>
                <w:sz w:val="24"/>
                <w:szCs w:val="24"/>
                <w:lang w:val="en-US"/>
              </w:rPr>
              <w:t>0</w:t>
            </w:r>
            <w:r w:rsidRPr="008704AB">
              <w:rPr>
                <w:rFonts w:ascii="Times New Roman" w:hAnsi="Times New Roman"/>
                <w:sz w:val="24"/>
                <w:szCs w:val="24"/>
              </w:rPr>
              <w:t>± 1,526</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86,7</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47,5</w:t>
            </w:r>
          </w:p>
        </w:tc>
        <w:tc>
          <w:tcPr>
            <w:tcW w:w="993"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12,8</w:t>
            </w:r>
          </w:p>
        </w:tc>
      </w:tr>
      <w:tr w:rsidR="00D849B4" w:rsidRPr="00C21D3D" w:rsidTr="008704AB">
        <w:trPr>
          <w:trHeight w:val="235"/>
        </w:trPr>
        <w:tc>
          <w:tcPr>
            <w:tcW w:w="2559"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Ширина 3 тергита</w:t>
            </w:r>
          </w:p>
        </w:tc>
        <w:tc>
          <w:tcPr>
            <w:tcW w:w="1417"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4,8-5,2</w:t>
            </w:r>
          </w:p>
        </w:tc>
        <w:tc>
          <w:tcPr>
            <w:tcW w:w="1701" w:type="dxa"/>
            <w:vAlign w:val="center"/>
          </w:tcPr>
          <w:p w:rsidR="00D849B4" w:rsidRPr="008704AB" w:rsidRDefault="00D849B4" w:rsidP="008704AB">
            <w:pPr>
              <w:spacing w:after="0" w:line="240" w:lineRule="auto"/>
              <w:jc w:val="center"/>
              <w:rPr>
                <w:rFonts w:ascii="Times New Roman" w:hAnsi="Times New Roman"/>
                <w:sz w:val="24"/>
                <w:szCs w:val="24"/>
              </w:rPr>
            </w:pPr>
            <w:r w:rsidRPr="008704AB">
              <w:rPr>
                <w:rFonts w:ascii="Times New Roman" w:hAnsi="Times New Roman"/>
                <w:sz w:val="24"/>
                <w:szCs w:val="24"/>
              </w:rPr>
              <w:t>5,0 ± 0,015</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5,1</w:t>
            </w:r>
          </w:p>
        </w:tc>
        <w:tc>
          <w:tcPr>
            <w:tcW w:w="1134"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4,7</w:t>
            </w:r>
          </w:p>
        </w:tc>
        <w:tc>
          <w:tcPr>
            <w:tcW w:w="993" w:type="dxa"/>
            <w:vAlign w:val="center"/>
          </w:tcPr>
          <w:p w:rsidR="00D849B4" w:rsidRPr="008704AB" w:rsidRDefault="00D849B4" w:rsidP="008704AB">
            <w:pPr>
              <w:tabs>
                <w:tab w:val="left" w:pos="7740"/>
              </w:tabs>
              <w:spacing w:after="0" w:line="240" w:lineRule="auto"/>
              <w:jc w:val="center"/>
              <w:rPr>
                <w:rFonts w:ascii="Times New Roman" w:hAnsi="Times New Roman"/>
                <w:sz w:val="24"/>
                <w:szCs w:val="24"/>
              </w:rPr>
            </w:pPr>
            <w:r w:rsidRPr="008704AB">
              <w:rPr>
                <w:rFonts w:ascii="Times New Roman" w:hAnsi="Times New Roman"/>
                <w:sz w:val="24"/>
                <w:szCs w:val="24"/>
              </w:rPr>
              <w:t>1,8</w:t>
            </w:r>
          </w:p>
        </w:tc>
      </w:tr>
    </w:tbl>
    <w:p w:rsidR="00D849B4" w:rsidRPr="00C21D3D" w:rsidRDefault="00D849B4" w:rsidP="008127AB">
      <w:pPr>
        <w:spacing w:after="0" w:line="240" w:lineRule="auto"/>
        <w:ind w:firstLine="567"/>
        <w:rPr>
          <w:rFonts w:ascii="Times New Roman" w:hAnsi="Times New Roman"/>
          <w:sz w:val="28"/>
          <w:szCs w:val="28"/>
        </w:rPr>
      </w:pP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Выводы</w:t>
      </w:r>
      <w:r w:rsidRPr="00C21D3D">
        <w:rPr>
          <w:rFonts w:ascii="Times New Roman" w:hAnsi="Times New Roman"/>
          <w:sz w:val="28"/>
          <w:szCs w:val="28"/>
        </w:rPr>
        <w:t>. Все экстерьерные признаки, предусмотренные инструкцией по бонитировке пчелиных семей, у пчелиной семьи №6, пасеки №3 Сабинского района РТ соответствуют стандарту среднерусской породы.</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 xml:space="preserve">Практические предложения. </w:t>
      </w:r>
      <w:r w:rsidRPr="00C21D3D">
        <w:rPr>
          <w:rFonts w:ascii="Times New Roman" w:hAnsi="Times New Roman"/>
          <w:sz w:val="28"/>
          <w:szCs w:val="28"/>
        </w:rPr>
        <w:t>Пчелы исследованной пчелиной семьи являются чистопородными, поэтому их необходимо отнести в селекционную группу племенного ядра и использовать для производства чистопородных среднерусских пчелиных маток, трутней и новых пчелиных семей для ремонта и расширения пользовательных групп.</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ЛИТЕРАТУРА: 1. Инструкция по бонитировке пчел МСХ РФ, 2008. 2. Карташев А. Б. Получение элитной матки среднерусской породы /</w:t>
      </w:r>
      <w:r w:rsidRPr="00C21D3D">
        <w:rPr>
          <w:rFonts w:ascii="Times New Roman" w:hAnsi="Times New Roman"/>
          <w:sz w:val="28"/>
          <w:szCs w:val="28"/>
          <w:lang w:val="tt-RU"/>
        </w:rPr>
        <w:t xml:space="preserve"> А. Б.</w:t>
      </w:r>
      <w:r w:rsidRPr="00C21D3D">
        <w:rPr>
          <w:rFonts w:ascii="Times New Roman" w:hAnsi="Times New Roman"/>
          <w:sz w:val="28"/>
          <w:szCs w:val="28"/>
        </w:rPr>
        <w:t xml:space="preserve"> </w:t>
      </w:r>
      <w:r w:rsidRPr="00C21D3D">
        <w:rPr>
          <w:rFonts w:ascii="Times New Roman" w:hAnsi="Times New Roman"/>
          <w:sz w:val="28"/>
          <w:szCs w:val="28"/>
          <w:lang w:val="tt-RU"/>
        </w:rPr>
        <w:t>Карташев</w:t>
      </w:r>
      <w:r w:rsidRPr="00C21D3D">
        <w:rPr>
          <w:rFonts w:ascii="Times New Roman" w:hAnsi="Times New Roman"/>
          <w:sz w:val="28"/>
          <w:szCs w:val="28"/>
        </w:rPr>
        <w:t xml:space="preserve"> </w:t>
      </w:r>
      <w:r w:rsidRPr="00C21D3D">
        <w:rPr>
          <w:rFonts w:ascii="Times New Roman" w:hAnsi="Times New Roman"/>
          <w:sz w:val="28"/>
          <w:szCs w:val="28"/>
          <w:lang w:val="tt-RU"/>
        </w:rPr>
        <w:t>//</w:t>
      </w:r>
      <w:r w:rsidRPr="00C21D3D">
        <w:rPr>
          <w:rFonts w:ascii="Times New Roman" w:hAnsi="Times New Roman"/>
          <w:sz w:val="28"/>
          <w:szCs w:val="28"/>
        </w:rPr>
        <w:t xml:space="preserve"> Пчеловодство. - № 7. - 2013. - с. 13-15. 3. Сафиуллин Р. Р. Племенные ресурсы среднерусских пчел Татарстана / Р. Р. Сафиуллин, Р. Г. Набиуллин, А. В. Бородачев, Л. И. Савушкина // Пчеловодство.- № 3.- 2013.- с. 8-10.</w:t>
      </w:r>
    </w:p>
    <w:p w:rsidR="008704AB" w:rsidRDefault="008704AB" w:rsidP="008127AB">
      <w:pPr>
        <w:spacing w:after="0" w:line="240" w:lineRule="auto"/>
        <w:ind w:firstLine="567"/>
        <w:contextualSpacing/>
        <w:jc w:val="center"/>
        <w:rPr>
          <w:rFonts w:ascii="Times New Roman" w:hAnsi="Times New Roman"/>
          <w:sz w:val="28"/>
          <w:szCs w:val="28"/>
        </w:rPr>
      </w:pPr>
    </w:p>
    <w:p w:rsidR="001527E7" w:rsidRDefault="001527E7" w:rsidP="008704AB">
      <w:pPr>
        <w:spacing w:after="0" w:line="240" w:lineRule="auto"/>
        <w:contextualSpacing/>
        <w:jc w:val="center"/>
        <w:rPr>
          <w:rFonts w:ascii="Times New Roman" w:hAnsi="Times New Roman"/>
          <w:sz w:val="24"/>
          <w:szCs w:val="24"/>
        </w:rPr>
      </w:pPr>
    </w:p>
    <w:p w:rsidR="001527E7" w:rsidRDefault="001527E7" w:rsidP="008704AB">
      <w:pPr>
        <w:spacing w:after="0" w:line="240" w:lineRule="auto"/>
        <w:contextualSpacing/>
        <w:jc w:val="center"/>
        <w:rPr>
          <w:rFonts w:ascii="Times New Roman" w:hAnsi="Times New Roman"/>
          <w:sz w:val="24"/>
          <w:szCs w:val="24"/>
        </w:rPr>
      </w:pPr>
    </w:p>
    <w:p w:rsidR="001527E7" w:rsidRDefault="001527E7" w:rsidP="008704AB">
      <w:pPr>
        <w:spacing w:after="0" w:line="240" w:lineRule="auto"/>
        <w:contextualSpacing/>
        <w:jc w:val="center"/>
        <w:rPr>
          <w:rFonts w:ascii="Times New Roman" w:hAnsi="Times New Roman"/>
          <w:sz w:val="24"/>
          <w:szCs w:val="24"/>
        </w:rPr>
      </w:pPr>
    </w:p>
    <w:p w:rsidR="001527E7" w:rsidRDefault="001527E7" w:rsidP="008704AB">
      <w:pPr>
        <w:spacing w:after="0" w:line="240" w:lineRule="auto"/>
        <w:contextualSpacing/>
        <w:jc w:val="center"/>
        <w:rPr>
          <w:rFonts w:ascii="Times New Roman" w:hAnsi="Times New Roman"/>
          <w:sz w:val="24"/>
          <w:szCs w:val="24"/>
        </w:rPr>
      </w:pPr>
    </w:p>
    <w:p w:rsidR="001527E7" w:rsidRDefault="001527E7" w:rsidP="008704AB">
      <w:pPr>
        <w:spacing w:after="0" w:line="240" w:lineRule="auto"/>
        <w:contextualSpacing/>
        <w:jc w:val="center"/>
        <w:rPr>
          <w:rFonts w:ascii="Times New Roman" w:hAnsi="Times New Roman"/>
          <w:sz w:val="24"/>
          <w:szCs w:val="24"/>
        </w:rPr>
      </w:pPr>
    </w:p>
    <w:p w:rsidR="00D849B4" w:rsidRDefault="00D849B4" w:rsidP="008704AB">
      <w:pPr>
        <w:spacing w:after="0" w:line="240" w:lineRule="auto"/>
        <w:contextualSpacing/>
        <w:jc w:val="center"/>
        <w:rPr>
          <w:rFonts w:ascii="Times New Roman" w:hAnsi="Times New Roman"/>
          <w:sz w:val="24"/>
          <w:szCs w:val="24"/>
        </w:rPr>
      </w:pPr>
      <w:r w:rsidRPr="008704AB">
        <w:rPr>
          <w:rFonts w:ascii="Times New Roman" w:hAnsi="Times New Roman"/>
          <w:sz w:val="24"/>
          <w:szCs w:val="24"/>
        </w:rPr>
        <w:lastRenderedPageBreak/>
        <w:t>ОЦЕНКА ЭКСТЕРЬЕРА САБИНСКОЙ ПОПУЛЯЦИИ ПЧЕЛ СРЕДНЕРУССКОЙ ПОРОДЫ</w:t>
      </w:r>
    </w:p>
    <w:p w:rsidR="008704AB" w:rsidRPr="008704AB" w:rsidRDefault="008704AB" w:rsidP="008704AB">
      <w:pPr>
        <w:spacing w:after="0" w:line="240" w:lineRule="auto"/>
        <w:contextualSpacing/>
        <w:jc w:val="center"/>
        <w:rPr>
          <w:rFonts w:ascii="Times New Roman" w:hAnsi="Times New Roman"/>
          <w:sz w:val="24"/>
          <w:szCs w:val="24"/>
        </w:rPr>
      </w:pPr>
    </w:p>
    <w:p w:rsidR="00D849B4" w:rsidRDefault="00D849B4" w:rsidP="008704AB">
      <w:pPr>
        <w:spacing w:after="0" w:line="240" w:lineRule="auto"/>
        <w:contextualSpacing/>
        <w:jc w:val="center"/>
        <w:rPr>
          <w:rFonts w:ascii="Times New Roman" w:hAnsi="Times New Roman"/>
          <w:sz w:val="28"/>
          <w:szCs w:val="28"/>
        </w:rPr>
      </w:pPr>
      <w:r w:rsidRPr="00C21D3D">
        <w:rPr>
          <w:rFonts w:ascii="Times New Roman" w:hAnsi="Times New Roman"/>
          <w:sz w:val="28"/>
          <w:szCs w:val="28"/>
        </w:rPr>
        <w:t>Волчок А.А.</w:t>
      </w:r>
    </w:p>
    <w:p w:rsidR="001527E7" w:rsidRDefault="001527E7" w:rsidP="001527E7">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1527E7" w:rsidRDefault="001527E7" w:rsidP="001527E7">
      <w:pPr>
        <w:spacing w:after="0" w:line="240" w:lineRule="auto"/>
        <w:contextualSpacing/>
        <w:jc w:val="center"/>
        <w:rPr>
          <w:rFonts w:ascii="Times New Roman" w:hAnsi="Times New Roman"/>
          <w:sz w:val="28"/>
          <w:szCs w:val="28"/>
        </w:rPr>
      </w:pPr>
    </w:p>
    <w:p w:rsidR="00D849B4" w:rsidRPr="00C21D3D" w:rsidRDefault="00D849B4" w:rsidP="001527E7">
      <w:pPr>
        <w:spacing w:after="0" w:line="240" w:lineRule="auto"/>
        <w:ind w:firstLine="567"/>
        <w:contextualSpacing/>
        <w:rPr>
          <w:rFonts w:ascii="Times New Roman" w:hAnsi="Times New Roman"/>
          <w:sz w:val="28"/>
          <w:szCs w:val="28"/>
          <w:lang w:val="en-US"/>
        </w:rPr>
      </w:pPr>
      <w:r w:rsidRPr="00C21D3D">
        <w:rPr>
          <w:rFonts w:ascii="Times New Roman" w:hAnsi="Times New Roman"/>
          <w:sz w:val="28"/>
          <w:szCs w:val="28"/>
        </w:rPr>
        <w:t>Исследованы пчелы среднерусской породы пчелиной семьи №6  пасека №3 Сабинский район. Длина</w:t>
      </w:r>
      <w:r w:rsidRPr="00C21D3D">
        <w:rPr>
          <w:rFonts w:ascii="Times New Roman" w:hAnsi="Times New Roman"/>
          <w:sz w:val="28"/>
          <w:szCs w:val="28"/>
          <w:lang w:val="en-US"/>
        </w:rPr>
        <w:t xml:space="preserve"> </w:t>
      </w:r>
      <w:r w:rsidRPr="00C21D3D">
        <w:rPr>
          <w:rFonts w:ascii="Times New Roman" w:hAnsi="Times New Roman"/>
          <w:sz w:val="28"/>
          <w:szCs w:val="28"/>
        </w:rPr>
        <w:t>хоботка</w:t>
      </w:r>
      <w:r w:rsidRPr="00C21D3D">
        <w:rPr>
          <w:rFonts w:ascii="Times New Roman" w:hAnsi="Times New Roman"/>
          <w:sz w:val="28"/>
          <w:szCs w:val="28"/>
          <w:lang w:val="en-US"/>
        </w:rPr>
        <w:t xml:space="preserve"> </w:t>
      </w:r>
      <w:r w:rsidRPr="00C21D3D">
        <w:rPr>
          <w:rFonts w:ascii="Times New Roman" w:hAnsi="Times New Roman"/>
          <w:sz w:val="28"/>
          <w:szCs w:val="28"/>
        </w:rPr>
        <w:t>составила</w:t>
      </w:r>
      <w:r w:rsidRPr="00C21D3D">
        <w:rPr>
          <w:rFonts w:ascii="Times New Roman" w:hAnsi="Times New Roman"/>
          <w:sz w:val="28"/>
          <w:szCs w:val="28"/>
          <w:lang w:val="en-US"/>
        </w:rPr>
        <w:t xml:space="preserve"> 6,3 ± 0,069 </w:t>
      </w:r>
      <w:r w:rsidRPr="00C21D3D">
        <w:rPr>
          <w:rFonts w:ascii="Times New Roman" w:hAnsi="Times New Roman"/>
          <w:sz w:val="28"/>
          <w:szCs w:val="28"/>
        </w:rPr>
        <w:t>мм</w:t>
      </w:r>
      <w:r w:rsidRPr="00C21D3D">
        <w:rPr>
          <w:rFonts w:ascii="Times New Roman" w:hAnsi="Times New Roman"/>
          <w:sz w:val="28"/>
          <w:szCs w:val="28"/>
          <w:lang w:val="en-US"/>
        </w:rPr>
        <w:t xml:space="preserve">, </w:t>
      </w:r>
      <w:r w:rsidRPr="00C21D3D">
        <w:rPr>
          <w:rFonts w:ascii="Times New Roman" w:hAnsi="Times New Roman"/>
          <w:sz w:val="28"/>
          <w:szCs w:val="28"/>
        </w:rPr>
        <w:t>кубитальный</w:t>
      </w:r>
      <w:r w:rsidRPr="00C21D3D">
        <w:rPr>
          <w:rFonts w:ascii="Times New Roman" w:hAnsi="Times New Roman"/>
          <w:sz w:val="28"/>
          <w:szCs w:val="28"/>
          <w:lang w:val="en-US"/>
        </w:rPr>
        <w:t xml:space="preserve"> </w:t>
      </w:r>
      <w:r w:rsidRPr="00C21D3D">
        <w:rPr>
          <w:rFonts w:ascii="Times New Roman" w:hAnsi="Times New Roman"/>
          <w:sz w:val="28"/>
          <w:szCs w:val="28"/>
        </w:rPr>
        <w:t>индекс</w:t>
      </w:r>
      <w:r w:rsidRPr="00C21D3D">
        <w:rPr>
          <w:rFonts w:ascii="Times New Roman" w:hAnsi="Times New Roman"/>
          <w:sz w:val="28"/>
          <w:szCs w:val="28"/>
          <w:lang w:val="en-US"/>
        </w:rPr>
        <w:t xml:space="preserve"> - 65,4± 1,526 %, </w:t>
      </w:r>
      <w:r w:rsidRPr="00C21D3D">
        <w:rPr>
          <w:rFonts w:ascii="Times New Roman" w:hAnsi="Times New Roman"/>
          <w:sz w:val="28"/>
          <w:szCs w:val="28"/>
        </w:rPr>
        <w:t>ширина</w:t>
      </w:r>
      <w:r w:rsidRPr="00C21D3D">
        <w:rPr>
          <w:rFonts w:ascii="Times New Roman" w:hAnsi="Times New Roman"/>
          <w:sz w:val="28"/>
          <w:szCs w:val="28"/>
          <w:lang w:val="en-US"/>
        </w:rPr>
        <w:t xml:space="preserve"> 3 </w:t>
      </w:r>
      <w:r w:rsidRPr="00C21D3D">
        <w:rPr>
          <w:rFonts w:ascii="Times New Roman" w:hAnsi="Times New Roman"/>
          <w:sz w:val="28"/>
          <w:szCs w:val="28"/>
        </w:rPr>
        <w:t>тергита</w:t>
      </w:r>
      <w:r w:rsidRPr="00C21D3D">
        <w:rPr>
          <w:rFonts w:ascii="Times New Roman" w:hAnsi="Times New Roman"/>
          <w:sz w:val="28"/>
          <w:szCs w:val="28"/>
          <w:lang w:val="en-US"/>
        </w:rPr>
        <w:t xml:space="preserve"> - 5,0 ± 0,015 </w:t>
      </w:r>
      <w:r w:rsidRPr="00C21D3D">
        <w:rPr>
          <w:rFonts w:ascii="Times New Roman" w:hAnsi="Times New Roman"/>
          <w:sz w:val="28"/>
          <w:szCs w:val="28"/>
        </w:rPr>
        <w:t>мм</w:t>
      </w:r>
      <w:r w:rsidRPr="00C21D3D">
        <w:rPr>
          <w:rFonts w:ascii="Times New Roman" w:hAnsi="Times New Roman"/>
          <w:sz w:val="28"/>
          <w:szCs w:val="28"/>
          <w:lang w:val="en-US"/>
        </w:rPr>
        <w:t xml:space="preserve">. </w:t>
      </w:r>
    </w:p>
    <w:p w:rsidR="001527E7" w:rsidRPr="008429A0" w:rsidRDefault="001527E7" w:rsidP="008127AB">
      <w:pPr>
        <w:spacing w:after="0" w:line="240" w:lineRule="auto"/>
        <w:ind w:firstLine="567"/>
        <w:contextualSpacing/>
        <w:jc w:val="center"/>
        <w:rPr>
          <w:rFonts w:ascii="Times New Roman" w:hAnsi="Times New Roman"/>
          <w:sz w:val="28"/>
          <w:szCs w:val="28"/>
          <w:lang w:val="en-US"/>
        </w:rPr>
      </w:pPr>
    </w:p>
    <w:p w:rsidR="00D849B4" w:rsidRPr="008429A0" w:rsidRDefault="00D849B4" w:rsidP="001527E7">
      <w:pPr>
        <w:spacing w:after="0" w:line="240" w:lineRule="auto"/>
        <w:contextualSpacing/>
        <w:jc w:val="center"/>
        <w:rPr>
          <w:rFonts w:ascii="Times New Roman" w:hAnsi="Times New Roman"/>
          <w:sz w:val="24"/>
          <w:szCs w:val="24"/>
          <w:lang w:val="en-US"/>
        </w:rPr>
      </w:pPr>
      <w:r w:rsidRPr="001527E7">
        <w:rPr>
          <w:rFonts w:ascii="Times New Roman" w:hAnsi="Times New Roman"/>
          <w:sz w:val="24"/>
          <w:szCs w:val="24"/>
          <w:lang w:val="en-US"/>
        </w:rPr>
        <w:t>EVALUATION OF THE EXTERIOR OF THE SABINSKY POPULATION OF CENTRAL RUSSIAN BREED OF BEES</w:t>
      </w:r>
    </w:p>
    <w:p w:rsidR="001527E7" w:rsidRPr="008429A0" w:rsidRDefault="001527E7" w:rsidP="001527E7">
      <w:pPr>
        <w:spacing w:after="0" w:line="240" w:lineRule="auto"/>
        <w:contextualSpacing/>
        <w:jc w:val="center"/>
        <w:rPr>
          <w:rFonts w:ascii="Times New Roman" w:hAnsi="Times New Roman"/>
          <w:sz w:val="24"/>
          <w:szCs w:val="24"/>
          <w:lang w:val="en-US"/>
        </w:rPr>
      </w:pPr>
    </w:p>
    <w:p w:rsidR="00D849B4" w:rsidRPr="008429A0" w:rsidRDefault="00D849B4" w:rsidP="001527E7">
      <w:pPr>
        <w:spacing w:after="0" w:line="240" w:lineRule="auto"/>
        <w:contextualSpacing/>
        <w:jc w:val="center"/>
        <w:rPr>
          <w:rFonts w:ascii="Times New Roman" w:hAnsi="Times New Roman"/>
          <w:sz w:val="28"/>
          <w:szCs w:val="28"/>
          <w:lang w:val="en-US"/>
        </w:rPr>
      </w:pPr>
      <w:r w:rsidRPr="00C21D3D">
        <w:rPr>
          <w:rFonts w:ascii="Times New Roman" w:hAnsi="Times New Roman"/>
          <w:sz w:val="28"/>
          <w:szCs w:val="28"/>
          <w:lang w:val="en-US"/>
        </w:rPr>
        <w:t>Volchok A.A.</w:t>
      </w:r>
    </w:p>
    <w:p w:rsidR="001527E7" w:rsidRPr="008429A0" w:rsidRDefault="001527E7" w:rsidP="001527E7">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Summary</w:t>
      </w:r>
    </w:p>
    <w:p w:rsidR="001527E7" w:rsidRPr="008429A0" w:rsidRDefault="001527E7" w:rsidP="001527E7">
      <w:pPr>
        <w:spacing w:after="0" w:line="240" w:lineRule="auto"/>
        <w:contextualSpacing/>
        <w:jc w:val="center"/>
        <w:rPr>
          <w:rFonts w:ascii="Times New Roman" w:hAnsi="Times New Roman"/>
          <w:sz w:val="28"/>
          <w:szCs w:val="28"/>
          <w:lang w:val="en-US"/>
        </w:rPr>
      </w:pPr>
    </w:p>
    <w:p w:rsidR="00D849B4" w:rsidRPr="00C21D3D" w:rsidRDefault="00D849B4" w:rsidP="008127AB">
      <w:pPr>
        <w:spacing w:after="0" w:line="240" w:lineRule="auto"/>
        <w:ind w:firstLine="567"/>
        <w:contextualSpacing/>
        <w:rPr>
          <w:rFonts w:ascii="Times New Roman" w:hAnsi="Times New Roman"/>
          <w:sz w:val="28"/>
          <w:szCs w:val="28"/>
          <w:lang w:val="en-US"/>
        </w:rPr>
      </w:pPr>
      <w:r w:rsidRPr="00C21D3D">
        <w:rPr>
          <w:rFonts w:ascii="Times New Roman" w:hAnsi="Times New Roman"/>
          <w:sz w:val="28"/>
          <w:szCs w:val="28"/>
          <w:lang w:val="en-US"/>
        </w:rPr>
        <w:t xml:space="preserve">The </w:t>
      </w:r>
      <w:r w:rsidRPr="00C21D3D">
        <w:rPr>
          <w:rFonts w:ascii="Times New Roman" w:hAnsi="Times New Roman"/>
          <w:sz w:val="28"/>
          <w:szCs w:val="28"/>
        </w:rPr>
        <w:t>С</w:t>
      </w:r>
      <w:r w:rsidRPr="00C21D3D">
        <w:rPr>
          <w:rFonts w:ascii="Times New Roman" w:hAnsi="Times New Roman"/>
          <w:sz w:val="28"/>
          <w:szCs w:val="28"/>
          <w:lang w:val="en-US"/>
        </w:rPr>
        <w:t>entral Russian breed bees of the apiary №3, bee family №6 of LLC «Sabinsky honey» of Republic of Tatarstan were studied. The length of the proboscis was 6,3 ± 0,069 mm, the cubital index was 65,4± 1,526  %, and the width of the third tergite was 5,0 ± 0,015 mm.</w:t>
      </w:r>
    </w:p>
    <w:p w:rsidR="00D849B4" w:rsidRPr="00DC2010" w:rsidRDefault="00D849B4" w:rsidP="008127AB">
      <w:pPr>
        <w:spacing w:after="0" w:line="240" w:lineRule="auto"/>
        <w:ind w:firstLine="567"/>
        <w:jc w:val="right"/>
        <w:rPr>
          <w:rFonts w:ascii="Times New Roman" w:hAnsi="Times New Roman"/>
          <w:color w:val="000000"/>
          <w:sz w:val="28"/>
          <w:szCs w:val="28"/>
          <w:shd w:val="clear" w:color="auto" w:fill="FFFFFF"/>
          <w:lang w:val="en-US"/>
        </w:rPr>
      </w:pPr>
    </w:p>
    <w:p w:rsidR="001527E7" w:rsidRPr="008429A0" w:rsidRDefault="001527E7" w:rsidP="008127AB">
      <w:pPr>
        <w:spacing w:after="0" w:line="240" w:lineRule="auto"/>
        <w:ind w:firstLine="567"/>
        <w:jc w:val="right"/>
        <w:rPr>
          <w:rFonts w:ascii="Times New Roman" w:hAnsi="Times New Roman"/>
          <w:color w:val="000000"/>
          <w:sz w:val="28"/>
          <w:szCs w:val="28"/>
          <w:shd w:val="clear" w:color="auto" w:fill="FFFFFF"/>
          <w:lang w:val="en-US"/>
        </w:rPr>
      </w:pPr>
    </w:p>
    <w:p w:rsidR="00D849B4" w:rsidRDefault="00D849B4" w:rsidP="001527E7">
      <w:pPr>
        <w:spacing w:after="0" w:line="240" w:lineRule="auto"/>
        <w:jc w:val="right"/>
        <w:rPr>
          <w:rFonts w:ascii="Times New Roman" w:hAnsi="Times New Roman"/>
          <w:color w:val="000000"/>
          <w:sz w:val="28"/>
          <w:szCs w:val="28"/>
          <w:shd w:val="clear" w:color="auto" w:fill="FFFFFF"/>
        </w:rPr>
      </w:pPr>
      <w:r w:rsidRPr="00C21D3D">
        <w:rPr>
          <w:rFonts w:ascii="Times New Roman" w:hAnsi="Times New Roman"/>
          <w:color w:val="000000"/>
          <w:sz w:val="28"/>
          <w:szCs w:val="28"/>
          <w:shd w:val="clear" w:color="auto" w:fill="FFFFFF"/>
        </w:rPr>
        <w:t>УДК</w:t>
      </w:r>
      <w:r>
        <w:rPr>
          <w:rFonts w:ascii="Times New Roman" w:hAnsi="Times New Roman"/>
          <w:color w:val="000000"/>
          <w:sz w:val="28"/>
          <w:szCs w:val="28"/>
          <w:shd w:val="clear" w:color="auto" w:fill="FFFFFF"/>
        </w:rPr>
        <w:t xml:space="preserve"> 336.2:658</w:t>
      </w:r>
    </w:p>
    <w:p w:rsidR="001527E7" w:rsidRPr="00C21D3D" w:rsidRDefault="001527E7" w:rsidP="001527E7">
      <w:pPr>
        <w:spacing w:after="0" w:line="240" w:lineRule="auto"/>
        <w:jc w:val="right"/>
        <w:rPr>
          <w:rFonts w:ascii="Times New Roman" w:hAnsi="Times New Roman"/>
          <w:color w:val="000000"/>
          <w:sz w:val="28"/>
          <w:szCs w:val="28"/>
          <w:shd w:val="clear" w:color="auto" w:fill="FFFFFF"/>
        </w:rPr>
      </w:pPr>
    </w:p>
    <w:p w:rsidR="00D849B4" w:rsidRDefault="00D849B4" w:rsidP="001527E7">
      <w:pPr>
        <w:spacing w:after="0" w:line="240" w:lineRule="auto"/>
        <w:jc w:val="center"/>
        <w:rPr>
          <w:rFonts w:ascii="Times New Roman" w:hAnsi="Times New Roman"/>
          <w:b/>
          <w:caps/>
          <w:color w:val="000000"/>
          <w:sz w:val="28"/>
          <w:szCs w:val="28"/>
          <w:shd w:val="clear" w:color="auto" w:fill="FFFFFF"/>
        </w:rPr>
      </w:pPr>
      <w:r w:rsidRPr="00C21D3D">
        <w:rPr>
          <w:rFonts w:ascii="Times New Roman" w:hAnsi="Times New Roman"/>
          <w:b/>
          <w:caps/>
          <w:color w:val="000000"/>
          <w:sz w:val="28"/>
          <w:szCs w:val="28"/>
          <w:shd w:val="clear" w:color="auto" w:fill="FFFFFF"/>
        </w:rPr>
        <w:t>Практико-ориентированная работа по механизации звероводческих ферм</w:t>
      </w:r>
    </w:p>
    <w:p w:rsidR="001527E7" w:rsidRPr="00C21D3D" w:rsidRDefault="001527E7" w:rsidP="001527E7">
      <w:pPr>
        <w:spacing w:after="0" w:line="240" w:lineRule="auto"/>
        <w:jc w:val="center"/>
        <w:rPr>
          <w:rFonts w:ascii="Times New Roman" w:hAnsi="Times New Roman"/>
          <w:b/>
          <w:caps/>
          <w:sz w:val="28"/>
          <w:szCs w:val="28"/>
        </w:rPr>
      </w:pPr>
    </w:p>
    <w:p w:rsidR="00D849B4" w:rsidRPr="00C21D3D" w:rsidRDefault="00D849B4" w:rsidP="001527E7">
      <w:pPr>
        <w:pStyle w:val="af"/>
        <w:spacing w:before="0" w:after="0"/>
        <w:jc w:val="center"/>
        <w:rPr>
          <w:b/>
          <w:kern w:val="24"/>
          <w:sz w:val="28"/>
          <w:szCs w:val="28"/>
          <w:lang w:val="tt-RU"/>
        </w:rPr>
      </w:pPr>
      <w:r w:rsidRPr="00C21D3D">
        <w:rPr>
          <w:b/>
          <w:kern w:val="24"/>
          <w:sz w:val="28"/>
          <w:szCs w:val="28"/>
        </w:rPr>
        <w:t>Галиева Д.И.</w:t>
      </w:r>
    </w:p>
    <w:p w:rsidR="00D849B4" w:rsidRDefault="00D849B4" w:rsidP="001527E7">
      <w:pPr>
        <w:pStyle w:val="af"/>
        <w:spacing w:before="0" w:after="0"/>
        <w:jc w:val="center"/>
        <w:rPr>
          <w:kern w:val="24"/>
          <w:sz w:val="28"/>
          <w:szCs w:val="28"/>
        </w:rPr>
      </w:pPr>
      <w:r w:rsidRPr="00C21D3D">
        <w:rPr>
          <w:kern w:val="24"/>
          <w:sz w:val="28"/>
          <w:szCs w:val="28"/>
        </w:rPr>
        <w:t xml:space="preserve">Руководитель -  Камалова А.З., учитель физики  </w:t>
      </w:r>
    </w:p>
    <w:p w:rsidR="00D849B4" w:rsidRPr="00C21D3D" w:rsidRDefault="00D849B4" w:rsidP="001527E7">
      <w:pPr>
        <w:pStyle w:val="af"/>
        <w:spacing w:before="0" w:after="0"/>
        <w:jc w:val="center"/>
        <w:rPr>
          <w:sz w:val="28"/>
          <w:szCs w:val="28"/>
        </w:rPr>
      </w:pPr>
      <w:r w:rsidRPr="00C21D3D">
        <w:rPr>
          <w:kern w:val="24"/>
          <w:sz w:val="28"/>
          <w:szCs w:val="28"/>
        </w:rPr>
        <w:t>МБОУ «Мемдельская СОШ» Высокогорского муниципального района РТ</w:t>
      </w:r>
    </w:p>
    <w:p w:rsidR="001527E7" w:rsidRDefault="001527E7" w:rsidP="008127AB">
      <w:pPr>
        <w:spacing w:after="0" w:line="240" w:lineRule="auto"/>
        <w:ind w:firstLine="567"/>
        <w:rPr>
          <w:rFonts w:ascii="Times New Roman" w:hAnsi="Times New Roman"/>
          <w:b/>
          <w:i/>
          <w:sz w:val="28"/>
          <w:szCs w:val="28"/>
        </w:rPr>
      </w:pPr>
    </w:p>
    <w:p w:rsidR="00D849B4" w:rsidRPr="00C21D3D" w:rsidRDefault="00D849B4" w:rsidP="001527E7">
      <w:pPr>
        <w:spacing w:after="0" w:line="240" w:lineRule="auto"/>
        <w:ind w:firstLine="567"/>
        <w:rPr>
          <w:rFonts w:ascii="Times New Roman" w:hAnsi="Times New Roman"/>
          <w:sz w:val="28"/>
          <w:szCs w:val="28"/>
        </w:rPr>
      </w:pPr>
      <w:r w:rsidRPr="001527E7">
        <w:rPr>
          <w:rFonts w:ascii="Times New Roman" w:hAnsi="Times New Roman"/>
          <w:b/>
          <w:sz w:val="28"/>
          <w:szCs w:val="28"/>
        </w:rPr>
        <w:t>Ключевые слова</w:t>
      </w:r>
      <w:r w:rsidR="001527E7">
        <w:rPr>
          <w:rFonts w:ascii="Times New Roman" w:hAnsi="Times New Roman"/>
          <w:b/>
          <w:sz w:val="28"/>
          <w:szCs w:val="28"/>
        </w:rPr>
        <w:t>:</w:t>
      </w:r>
      <w:r w:rsidRPr="00C21D3D">
        <w:rPr>
          <w:rFonts w:ascii="Times New Roman" w:hAnsi="Times New Roman"/>
          <w:sz w:val="28"/>
          <w:szCs w:val="28"/>
        </w:rPr>
        <w:t xml:space="preserve">  звероводческая ферма, кролиководство</w:t>
      </w:r>
      <w:r w:rsidR="001527E7">
        <w:rPr>
          <w:rFonts w:ascii="Times New Roman" w:hAnsi="Times New Roman"/>
          <w:sz w:val="28"/>
          <w:szCs w:val="28"/>
        </w:rPr>
        <w:t>.</w:t>
      </w:r>
    </w:p>
    <w:p w:rsidR="00D849B4" w:rsidRPr="008429A0" w:rsidRDefault="00D849B4" w:rsidP="001527E7">
      <w:pPr>
        <w:spacing w:after="0" w:line="240" w:lineRule="auto"/>
        <w:ind w:firstLine="567"/>
        <w:rPr>
          <w:rFonts w:ascii="Times New Roman" w:hAnsi="Times New Roman"/>
          <w:sz w:val="28"/>
          <w:szCs w:val="28"/>
          <w:lang w:val="en-US"/>
        </w:rPr>
      </w:pPr>
      <w:r w:rsidRPr="001527E7">
        <w:rPr>
          <w:rFonts w:ascii="Times New Roman" w:hAnsi="Times New Roman"/>
          <w:b/>
          <w:sz w:val="28"/>
          <w:szCs w:val="28"/>
          <w:lang w:val="en-US"/>
        </w:rPr>
        <w:t>Key words</w:t>
      </w:r>
      <w:r w:rsidRPr="001527E7">
        <w:rPr>
          <w:rFonts w:ascii="Times New Roman" w:hAnsi="Times New Roman"/>
          <w:b/>
          <w:i/>
          <w:sz w:val="28"/>
          <w:szCs w:val="28"/>
          <w:lang w:val="en-US"/>
        </w:rPr>
        <w:t>:</w:t>
      </w:r>
      <w:r w:rsidRPr="001527E7">
        <w:rPr>
          <w:rFonts w:ascii="Times New Roman" w:hAnsi="Times New Roman"/>
          <w:sz w:val="28"/>
          <w:szCs w:val="28"/>
          <w:lang w:val="en-US"/>
        </w:rPr>
        <w:t xml:space="preserve"> zverovodchesky farm, rabbit breeding</w:t>
      </w:r>
      <w:r w:rsidR="001527E7" w:rsidRPr="001527E7">
        <w:rPr>
          <w:rFonts w:ascii="Times New Roman" w:hAnsi="Times New Roman"/>
          <w:sz w:val="28"/>
          <w:szCs w:val="28"/>
          <w:lang w:val="en-US"/>
        </w:rPr>
        <w:t>.</w:t>
      </w:r>
    </w:p>
    <w:p w:rsidR="001527E7" w:rsidRPr="008429A0" w:rsidRDefault="001527E7" w:rsidP="001527E7">
      <w:pPr>
        <w:spacing w:after="0" w:line="240" w:lineRule="auto"/>
        <w:ind w:firstLine="567"/>
        <w:rPr>
          <w:rFonts w:ascii="Times New Roman" w:hAnsi="Times New Roman"/>
          <w:sz w:val="28"/>
          <w:szCs w:val="28"/>
          <w:lang w:val="en-US"/>
        </w:rPr>
      </w:pPr>
    </w:p>
    <w:p w:rsidR="00D849B4" w:rsidRPr="00C21D3D" w:rsidRDefault="00D849B4" w:rsidP="001527E7">
      <w:pPr>
        <w:spacing w:after="0" w:line="240" w:lineRule="auto"/>
        <w:ind w:firstLine="567"/>
        <w:textAlignment w:val="baseline"/>
        <w:rPr>
          <w:rFonts w:ascii="Times New Roman" w:hAnsi="Times New Roman"/>
          <w:sz w:val="28"/>
          <w:szCs w:val="28"/>
        </w:rPr>
      </w:pPr>
      <w:r w:rsidRPr="00C21D3D">
        <w:rPr>
          <w:rFonts w:ascii="Times New Roman" w:eastAsia="Times New Roman" w:hAnsi="Times New Roman"/>
          <w:b/>
          <w:color w:val="000000"/>
          <w:sz w:val="28"/>
          <w:szCs w:val="28"/>
          <w:lang w:eastAsia="ru-RU"/>
        </w:rPr>
        <w:t xml:space="preserve">Материал и методы исследования. </w:t>
      </w:r>
      <w:r w:rsidRPr="00C21D3D">
        <w:rPr>
          <w:rFonts w:ascii="Times New Roman" w:eastAsia="Times New Roman" w:hAnsi="Times New Roman"/>
          <w:color w:val="000000"/>
          <w:sz w:val="28"/>
          <w:szCs w:val="28"/>
          <w:lang w:eastAsia="ru-RU"/>
        </w:rPr>
        <w:t>П</w:t>
      </w:r>
      <w:r w:rsidRPr="00C21D3D">
        <w:rPr>
          <w:rFonts w:ascii="Times New Roman" w:hAnsi="Times New Roman"/>
          <w:sz w:val="28"/>
          <w:szCs w:val="28"/>
        </w:rPr>
        <w:t>оиск и сбор информации, практическая деятельность, наблюдение, анализ, синтез.</w:t>
      </w:r>
    </w:p>
    <w:p w:rsidR="00D849B4" w:rsidRPr="00C21D3D" w:rsidRDefault="00D849B4" w:rsidP="001527E7">
      <w:pPr>
        <w:spacing w:after="0" w:line="240" w:lineRule="auto"/>
        <w:ind w:firstLine="567"/>
        <w:rPr>
          <w:rFonts w:ascii="Times New Roman" w:hAnsi="Times New Roman"/>
          <w:sz w:val="28"/>
          <w:szCs w:val="28"/>
        </w:rPr>
      </w:pPr>
      <w:r w:rsidRPr="00C21D3D">
        <w:rPr>
          <w:rFonts w:ascii="Times New Roman" w:eastAsia="Times New Roman" w:hAnsi="Times New Roman"/>
          <w:b/>
          <w:color w:val="000000"/>
          <w:sz w:val="28"/>
          <w:szCs w:val="28"/>
          <w:lang w:eastAsia="ru-RU"/>
        </w:rPr>
        <w:t>Результаты исследований.</w:t>
      </w:r>
      <w:r w:rsidRPr="00C21D3D">
        <w:rPr>
          <w:rFonts w:ascii="Times New Roman" w:eastAsia="Times New Roman" w:hAnsi="Times New Roman"/>
          <w:color w:val="000000"/>
          <w:sz w:val="28"/>
          <w:szCs w:val="28"/>
          <w:lang w:eastAsia="ru-RU"/>
        </w:rPr>
        <w:t xml:space="preserve"> </w:t>
      </w:r>
      <w:r w:rsidRPr="00C21D3D">
        <w:rPr>
          <w:rFonts w:ascii="Times New Roman" w:hAnsi="Times New Roman"/>
          <w:sz w:val="28"/>
          <w:szCs w:val="28"/>
        </w:rPr>
        <w:t>Много лет наша семья успешно выращивает кроликов, но я слышала, что часто люди отказываются от разведения этих животных из-за того, что они часто болеют и даже погибают. Помогая родителям по уходу за животными, я задумалась, может быть одной из причин болезни кроликов является неправильно подобранный рацион питания.</w:t>
      </w:r>
    </w:p>
    <w:p w:rsidR="001527E7" w:rsidRDefault="00D849B4" w:rsidP="001527E7">
      <w:pPr>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lastRenderedPageBreak/>
        <w:t>Развитию кролиководства в России придается  большое значение как одному из источников снабжения населения диетическим мясом, а легкой промышленности</w:t>
      </w:r>
      <w:r w:rsidR="001527E7">
        <w:rPr>
          <w:rFonts w:ascii="Times New Roman" w:eastAsia="Times New Roman" w:hAnsi="Times New Roman"/>
          <w:sz w:val="28"/>
          <w:szCs w:val="28"/>
          <w:lang w:eastAsia="ru-RU"/>
        </w:rPr>
        <w:t xml:space="preserve"> - </w:t>
      </w:r>
      <w:r w:rsidRPr="00C21D3D">
        <w:rPr>
          <w:rFonts w:ascii="Times New Roman" w:eastAsia="Times New Roman" w:hAnsi="Times New Roman"/>
          <w:sz w:val="28"/>
          <w:szCs w:val="28"/>
          <w:lang w:eastAsia="ru-RU"/>
        </w:rPr>
        <w:t>сырьем.</w:t>
      </w:r>
    </w:p>
    <w:p w:rsidR="00D849B4" w:rsidRPr="00C21D3D" w:rsidRDefault="00D849B4" w:rsidP="001527E7">
      <w:pPr>
        <w:spacing w:after="0" w:line="240" w:lineRule="auto"/>
        <w:ind w:firstLine="567"/>
        <w:rPr>
          <w:rFonts w:ascii="Times New Roman" w:hAnsi="Times New Roman"/>
          <w:sz w:val="28"/>
          <w:szCs w:val="28"/>
        </w:rPr>
      </w:pPr>
      <w:r w:rsidRPr="00C21D3D">
        <w:rPr>
          <w:rFonts w:ascii="Times New Roman" w:eastAsia="Times New Roman" w:hAnsi="Times New Roman"/>
          <w:sz w:val="28"/>
          <w:szCs w:val="28"/>
          <w:lang w:eastAsia="ru-RU"/>
        </w:rPr>
        <w:t>В сравнении с другими сельскохозяйственными животными кролики выгодно отличаются скороспелостью, плодовитостью и широкими возможностями использования получаемой от них продукции. Часть этой продукции получают еще при жизни животного и часть</w:t>
      </w:r>
      <w:r w:rsidR="001527E7">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 xml:space="preserve"> после убоя. К основной продукции кролиководства относят мясо, шкурки и пух, которые являются сырьем для пищевой, мехообрабатывающей, фетровой и трикотажной промышленности. Количество и качество продукции, полученной от кроликов, в значительной степени зависят от породных особенностей, наследственных задатков, воздействия факторов внешней среды и интенсивности хозяйственного использования животных. Кролиководам пришлось восстанавливать отрасль практически из руин. Даже вторая мировая война не нанесла такого урона. </w:t>
      </w:r>
      <w:r w:rsidRPr="00C21D3D">
        <w:rPr>
          <w:rFonts w:ascii="Times New Roman" w:hAnsi="Times New Roman"/>
          <w:sz w:val="28"/>
          <w:szCs w:val="28"/>
        </w:rPr>
        <w:t>За последние годы появились крупные хозяйства, применяющие самые современные технологии акселерационного выращивания кроликов, строятся новые.</w:t>
      </w:r>
    </w:p>
    <w:p w:rsidR="007E5424" w:rsidRPr="00C21D3D" w:rsidRDefault="007E5424" w:rsidP="001527E7">
      <w:pPr>
        <w:spacing w:after="0" w:line="240" w:lineRule="auto"/>
        <w:ind w:firstLine="567"/>
        <w:rPr>
          <w:rFonts w:ascii="Times New Roman" w:eastAsia="Times New Roman" w:hAnsi="Times New Roman"/>
          <w:bCs/>
          <w:iCs/>
          <w:sz w:val="28"/>
          <w:szCs w:val="28"/>
          <w:lang w:eastAsia="ru-RU"/>
        </w:rPr>
      </w:pPr>
    </w:p>
    <w:p w:rsidR="00D849B4" w:rsidRPr="00C21D3D" w:rsidRDefault="007E5424" w:rsidP="007E5424">
      <w:pPr>
        <w:shd w:val="clear" w:color="auto" w:fill="FFFFFF"/>
        <w:spacing w:after="0" w:line="240" w:lineRule="auto"/>
        <w:jc w:val="center"/>
        <w:outlineLvl w:val="3"/>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Таблица 1 - </w:t>
      </w:r>
      <w:r w:rsidR="00D849B4" w:rsidRPr="00C21D3D">
        <w:rPr>
          <w:rFonts w:ascii="Times New Roman" w:eastAsia="Times New Roman" w:hAnsi="Times New Roman"/>
          <w:bCs/>
          <w:sz w:val="28"/>
          <w:szCs w:val="28"/>
          <w:lang w:eastAsia="ru-RU"/>
        </w:rPr>
        <w:t>Предельная суточная норма кормов взрослым кроликам на голову, г.</w:t>
      </w:r>
      <w:r w:rsidR="00D849B4" w:rsidRPr="00C21D3D">
        <w:rPr>
          <w:rFonts w:ascii="Times New Roman" w:eastAsia="Times New Roman" w:hAnsi="Times New Roman"/>
          <w:bCs/>
          <w:sz w:val="28"/>
          <w:szCs w:val="28"/>
          <w:lang w:eastAsia="ru-RU"/>
        </w:rPr>
        <w:br/>
      </w:r>
    </w:p>
    <w:p w:rsidR="00D849B4" w:rsidRPr="00C21D3D" w:rsidRDefault="00D849B4" w:rsidP="008127AB">
      <w:pPr>
        <w:shd w:val="clear" w:color="auto" w:fill="FFFFFF"/>
        <w:spacing w:after="0" w:line="240" w:lineRule="auto"/>
        <w:ind w:firstLine="567"/>
        <w:rPr>
          <w:rFonts w:ascii="Times New Roman" w:eastAsia="Times New Roman" w:hAnsi="Times New Roman"/>
          <w:b/>
          <w:bCs/>
          <w:sz w:val="28"/>
          <w:szCs w:val="28"/>
          <w:lang w:eastAsia="ru-RU"/>
        </w:rPr>
      </w:pPr>
      <w:r>
        <w:rPr>
          <w:rFonts w:ascii="Times New Roman" w:eastAsia="Times New Roman" w:hAnsi="Times New Roman"/>
          <w:noProof/>
          <w:sz w:val="28"/>
          <w:szCs w:val="28"/>
          <w:lang w:eastAsia="ru-RU"/>
        </w:rPr>
        <w:drawing>
          <wp:inline distT="0" distB="0" distL="0" distR="0">
            <wp:extent cx="4933950" cy="3962400"/>
            <wp:effectExtent l="19050" t="0" r="0" b="0"/>
            <wp:docPr id="3" name="Рисунок 3" descr="нормы кормл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ормы кормления 1"/>
                    <pic:cNvPicPr>
                      <a:picLocks noChangeAspect="1" noChangeArrowheads="1"/>
                    </pic:cNvPicPr>
                  </pic:nvPicPr>
                  <pic:blipFill>
                    <a:blip r:embed="rId22"/>
                    <a:srcRect/>
                    <a:stretch>
                      <a:fillRect/>
                    </a:stretch>
                  </pic:blipFill>
                  <pic:spPr bwMode="auto">
                    <a:xfrm>
                      <a:off x="0" y="0"/>
                      <a:ext cx="4933950" cy="3962400"/>
                    </a:xfrm>
                    <a:prstGeom prst="rect">
                      <a:avLst/>
                    </a:prstGeom>
                    <a:noFill/>
                    <a:ln w="9525">
                      <a:noFill/>
                      <a:miter lim="800000"/>
                      <a:headEnd/>
                      <a:tailEnd/>
                    </a:ln>
                  </pic:spPr>
                </pic:pic>
              </a:graphicData>
            </a:graphic>
          </wp:inline>
        </w:drawing>
      </w:r>
    </w:p>
    <w:p w:rsidR="00D849B4" w:rsidRPr="00C21D3D" w:rsidRDefault="00D849B4" w:rsidP="008127AB">
      <w:pPr>
        <w:shd w:val="clear" w:color="auto" w:fill="FFFFFF"/>
        <w:spacing w:after="0" w:line="240" w:lineRule="auto"/>
        <w:ind w:firstLine="567"/>
        <w:outlineLvl w:val="3"/>
        <w:rPr>
          <w:rFonts w:ascii="Times New Roman" w:eastAsia="Times New Roman" w:hAnsi="Times New Roman"/>
          <w:noProof/>
          <w:sz w:val="28"/>
          <w:szCs w:val="28"/>
          <w:lang w:eastAsia="ru-RU"/>
        </w:rPr>
      </w:pPr>
    </w:p>
    <w:p w:rsidR="007E5424" w:rsidRPr="00C21D3D" w:rsidRDefault="007E5424" w:rsidP="007E5424">
      <w:pPr>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lastRenderedPageBreak/>
        <w:t>Если вы не знаете о том, с чего начать данный вид предпринимательства, то начните с этого пункта, т.к. он является, пожалуй, основным:</w:t>
      </w:r>
    </w:p>
    <w:p w:rsidR="007E5424" w:rsidRPr="00C21D3D" w:rsidRDefault="007E5424" w:rsidP="007E5424">
      <w:pPr>
        <w:spacing w:after="0" w:line="240" w:lineRule="auto"/>
        <w:ind w:firstLine="567"/>
        <w:rPr>
          <w:rFonts w:ascii="Times New Roman" w:eastAsia="Times New Roman" w:hAnsi="Times New Roman"/>
          <w:bCs/>
          <w:iCs/>
          <w:sz w:val="28"/>
          <w:szCs w:val="28"/>
          <w:lang w:eastAsia="ru-RU"/>
        </w:rPr>
      </w:pPr>
      <w:r w:rsidRPr="00C21D3D">
        <w:rPr>
          <w:rFonts w:ascii="Times New Roman" w:eastAsia="Times New Roman" w:hAnsi="Times New Roman"/>
          <w:bCs/>
          <w:iCs/>
          <w:sz w:val="28"/>
          <w:szCs w:val="28"/>
          <w:lang w:eastAsia="ru-RU"/>
        </w:rPr>
        <w:t>а) Подготовка помещения для содержания кроликов</w:t>
      </w:r>
    </w:p>
    <w:p w:rsidR="007E5424" w:rsidRPr="00C21D3D" w:rsidRDefault="007E5424" w:rsidP="007E5424">
      <w:pPr>
        <w:spacing w:after="0" w:line="240" w:lineRule="auto"/>
        <w:ind w:right="30" w:firstLine="567"/>
        <w:rPr>
          <w:rFonts w:ascii="Times New Roman" w:eastAsia="Times New Roman" w:hAnsi="Times New Roman"/>
          <w:sz w:val="28"/>
          <w:szCs w:val="28"/>
        </w:rPr>
      </w:pPr>
      <w:r w:rsidRPr="00C21D3D">
        <w:rPr>
          <w:rFonts w:ascii="Times New Roman" w:eastAsia="Times New Roman" w:hAnsi="Times New Roman"/>
          <w:sz w:val="28"/>
          <w:szCs w:val="28"/>
        </w:rPr>
        <w:t>Виды мини-ферм могут быть различными, в том числе двухъярусными, а их количество вам придется определить самостоятельно – все зависит от возможностей вашего участка. Если у вас, например, 16 штук, то они займут площадь всего в одну сотку, принесут десяток кроликов в неделю и потребуют еженедельного обслуживания.</w:t>
      </w:r>
    </w:p>
    <w:p w:rsidR="007E5424" w:rsidRDefault="007E5424" w:rsidP="007E5424">
      <w:pPr>
        <w:shd w:val="clear" w:color="auto" w:fill="FFFFFF"/>
        <w:spacing w:after="0" w:line="240" w:lineRule="auto"/>
        <w:ind w:firstLine="567"/>
        <w:outlineLvl w:val="3"/>
        <w:rPr>
          <w:rFonts w:ascii="Times New Roman" w:eastAsia="Times New Roman" w:hAnsi="Times New Roman"/>
          <w:bCs/>
          <w:iCs/>
          <w:sz w:val="28"/>
          <w:szCs w:val="28"/>
          <w:lang w:eastAsia="ru-RU"/>
        </w:rPr>
      </w:pPr>
      <w:r w:rsidRPr="00C21D3D">
        <w:rPr>
          <w:rFonts w:ascii="Times New Roman" w:eastAsia="Times New Roman" w:hAnsi="Times New Roman"/>
          <w:bCs/>
          <w:iCs/>
          <w:sz w:val="28"/>
          <w:szCs w:val="28"/>
          <w:lang w:eastAsia="ru-RU"/>
        </w:rPr>
        <w:t>б) Создание кормовых запасов</w:t>
      </w:r>
    </w:p>
    <w:p w:rsidR="007E5424" w:rsidRDefault="007E5424" w:rsidP="007E5424">
      <w:pPr>
        <w:shd w:val="clear" w:color="auto" w:fill="FFFFFF"/>
        <w:spacing w:after="0" w:line="240" w:lineRule="auto"/>
        <w:jc w:val="center"/>
        <w:outlineLvl w:val="3"/>
        <w:rPr>
          <w:rFonts w:ascii="Times New Roman" w:eastAsia="Times New Roman" w:hAnsi="Times New Roman"/>
          <w:bCs/>
          <w:sz w:val="28"/>
          <w:szCs w:val="28"/>
          <w:lang w:eastAsia="ru-RU"/>
        </w:rPr>
      </w:pPr>
    </w:p>
    <w:p w:rsidR="00D849B4" w:rsidRDefault="007E5424" w:rsidP="007E5424">
      <w:pPr>
        <w:shd w:val="clear" w:color="auto" w:fill="FFFFFF"/>
        <w:spacing w:after="0" w:line="240" w:lineRule="auto"/>
        <w:jc w:val="center"/>
        <w:outlineLvl w:val="3"/>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Таблица 2 - </w:t>
      </w:r>
      <w:r w:rsidR="00D849B4" w:rsidRPr="00C21D3D">
        <w:rPr>
          <w:rFonts w:ascii="Times New Roman" w:eastAsia="Times New Roman" w:hAnsi="Times New Roman"/>
          <w:bCs/>
          <w:sz w:val="28"/>
          <w:szCs w:val="28"/>
          <w:lang w:eastAsia="ru-RU"/>
        </w:rPr>
        <w:t>Примерный суточный рацион для кормления молодняка кроликов выращиваемых на мясо, г.</w:t>
      </w:r>
    </w:p>
    <w:p w:rsidR="007E5424" w:rsidRPr="00C21D3D" w:rsidRDefault="007E5424" w:rsidP="007E5424">
      <w:pPr>
        <w:shd w:val="clear" w:color="auto" w:fill="FFFFFF"/>
        <w:spacing w:after="0" w:line="240" w:lineRule="auto"/>
        <w:jc w:val="center"/>
        <w:outlineLvl w:val="3"/>
        <w:rPr>
          <w:rFonts w:ascii="Times New Roman" w:eastAsia="Times New Roman" w:hAnsi="Times New Roman"/>
          <w:bCs/>
          <w:sz w:val="28"/>
          <w:szCs w:val="28"/>
          <w:lang w:eastAsia="ru-RU"/>
        </w:rPr>
      </w:pPr>
    </w:p>
    <w:p w:rsidR="00D849B4" w:rsidRPr="00C21D3D" w:rsidRDefault="00D849B4" w:rsidP="008127AB">
      <w:pPr>
        <w:shd w:val="clear" w:color="auto" w:fill="FFFFFF"/>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819650" cy="1447800"/>
            <wp:effectExtent l="19050" t="0" r="0" b="0"/>
            <wp:docPr id="4" name="Рисунок 1" descr="кормл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рмление 3"/>
                    <pic:cNvPicPr>
                      <a:picLocks noChangeAspect="1" noChangeArrowheads="1"/>
                    </pic:cNvPicPr>
                  </pic:nvPicPr>
                  <pic:blipFill>
                    <a:blip r:embed="rId23"/>
                    <a:srcRect/>
                    <a:stretch>
                      <a:fillRect/>
                    </a:stretch>
                  </pic:blipFill>
                  <pic:spPr bwMode="auto">
                    <a:xfrm>
                      <a:off x="0" y="0"/>
                      <a:ext cx="4819650" cy="1447800"/>
                    </a:xfrm>
                    <a:prstGeom prst="rect">
                      <a:avLst/>
                    </a:prstGeom>
                    <a:noFill/>
                    <a:ln w="9525">
                      <a:noFill/>
                      <a:miter lim="800000"/>
                      <a:headEnd/>
                      <a:tailEnd/>
                    </a:ln>
                  </pic:spPr>
                </pic:pic>
              </a:graphicData>
            </a:graphic>
          </wp:inline>
        </w:drawing>
      </w:r>
    </w:p>
    <w:p w:rsidR="001527E7" w:rsidRDefault="001527E7" w:rsidP="001527E7">
      <w:pPr>
        <w:spacing w:after="0" w:line="240" w:lineRule="auto"/>
        <w:ind w:firstLine="567"/>
        <w:rPr>
          <w:rFonts w:ascii="Times New Roman" w:eastAsia="Times New Roman" w:hAnsi="Times New Roman"/>
          <w:b/>
          <w:bCs/>
          <w:iCs/>
          <w:sz w:val="28"/>
          <w:szCs w:val="28"/>
          <w:lang w:eastAsia="ru-RU"/>
        </w:rPr>
      </w:pPr>
    </w:p>
    <w:p w:rsidR="00D849B4" w:rsidRPr="00C21D3D" w:rsidRDefault="00D849B4" w:rsidP="001527E7">
      <w:pPr>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b/>
          <w:bCs/>
          <w:iCs/>
          <w:sz w:val="28"/>
          <w:szCs w:val="28"/>
          <w:lang w:eastAsia="ru-RU"/>
        </w:rPr>
        <w:t>Заключение</w:t>
      </w:r>
      <w:r w:rsidR="001527E7">
        <w:rPr>
          <w:rFonts w:ascii="Times New Roman" w:eastAsia="Times New Roman" w:hAnsi="Times New Roman"/>
          <w:b/>
          <w:bCs/>
          <w:iCs/>
          <w:sz w:val="28"/>
          <w:szCs w:val="28"/>
          <w:lang w:eastAsia="ru-RU"/>
        </w:rPr>
        <w:t xml:space="preserve">. </w:t>
      </w:r>
      <w:r w:rsidRPr="00C21D3D">
        <w:rPr>
          <w:rFonts w:ascii="Times New Roman" w:eastAsia="Times New Roman" w:hAnsi="Times New Roman"/>
          <w:sz w:val="28"/>
          <w:szCs w:val="28"/>
          <w:lang w:eastAsia="ru-RU"/>
        </w:rPr>
        <w:t xml:space="preserve">   Если по-настоящему увлечься и полюбить животных, забота о них принесёт радость и поможет нам стать ответственнее, добрее, целеустремлённее. Научит отвечать за свои поступки, предвидеть результат необдуманных действий.</w:t>
      </w:r>
    </w:p>
    <w:p w:rsidR="00D849B4" w:rsidRPr="00C21D3D" w:rsidRDefault="00D849B4" w:rsidP="008127AB">
      <w:pPr>
        <w:shd w:val="clear" w:color="auto" w:fill="FFFFFF"/>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 xml:space="preserve">   Кролиководство прочно завоевало место на домашних фермах, и для этого есть весомые аргументы: кролики – наиболее скороспелые животные, дающие и мясо, и шкурки, и другую продукцию при небольших затратах кормов и средств. Мясо кролика нежное, вкусное, хорошо усваивается организмом. По своему химическому составу является диетическим продуктом и рекомендуется как лечебное питание при заболеваниях печени, гастритах, малокровии, ожирении. У сельских жителей нашей местности  идеальные условия для содержания кроликов. Клетки они могут разместить в сарае, под навесом или прямо на хозяйственном дворе под открытым небом.</w:t>
      </w:r>
    </w:p>
    <w:p w:rsidR="00D849B4" w:rsidRPr="00C21D3D" w:rsidRDefault="00D849B4" w:rsidP="008127AB">
      <w:pPr>
        <w:shd w:val="clear" w:color="auto" w:fill="FFFFFF"/>
        <w:spacing w:after="0" w:line="240" w:lineRule="auto"/>
        <w:ind w:firstLine="567"/>
        <w:rPr>
          <w:rFonts w:ascii="Times New Roman" w:hAnsi="Times New Roman"/>
          <w:sz w:val="28"/>
          <w:szCs w:val="28"/>
        </w:rPr>
      </w:pPr>
      <w:r>
        <w:rPr>
          <w:rFonts w:ascii="Times New Roman" w:eastAsia="Times New Roman" w:hAnsi="Times New Roman"/>
          <w:sz w:val="28"/>
          <w:szCs w:val="28"/>
          <w:lang w:eastAsia="ru-RU"/>
        </w:rPr>
        <w:t>ЛИТЕРАТУРА: 1.</w:t>
      </w:r>
      <w:r w:rsidRPr="00C21D3D">
        <w:rPr>
          <w:rFonts w:ascii="Times New Roman" w:hAnsi="Times New Roman"/>
          <w:sz w:val="28"/>
          <w:szCs w:val="28"/>
        </w:rPr>
        <w:t xml:space="preserve">Использовались пособия присущие данной теме и  интернет ресурсы . </w:t>
      </w:r>
      <w:r>
        <w:rPr>
          <w:rFonts w:ascii="Times New Roman" w:hAnsi="Times New Roman"/>
          <w:sz w:val="28"/>
          <w:szCs w:val="28"/>
        </w:rPr>
        <w:t>2.</w:t>
      </w:r>
      <w:r w:rsidRPr="00C21D3D">
        <w:rPr>
          <w:rFonts w:ascii="Times New Roman" w:hAnsi="Times New Roman"/>
          <w:sz w:val="28"/>
          <w:szCs w:val="28"/>
        </w:rPr>
        <w:t xml:space="preserve"> Пособие «Разведение кроликов» автор: Н.С. Зусман ,  В.И. Лепешкин</w:t>
      </w:r>
      <w:r>
        <w:rPr>
          <w:rFonts w:ascii="Times New Roman" w:hAnsi="Times New Roman"/>
          <w:sz w:val="28"/>
          <w:szCs w:val="28"/>
        </w:rPr>
        <w:t>. 3.</w:t>
      </w:r>
      <w:r w:rsidRPr="00C21D3D">
        <w:rPr>
          <w:rFonts w:ascii="Times New Roman" w:hAnsi="Times New Roman"/>
          <w:sz w:val="28"/>
          <w:szCs w:val="28"/>
        </w:rPr>
        <w:t xml:space="preserve"> Пособие «Приусадебное кролиководство» автор: В.С. Сысоев</w:t>
      </w:r>
      <w:r>
        <w:rPr>
          <w:rFonts w:ascii="Times New Roman" w:hAnsi="Times New Roman"/>
          <w:sz w:val="28"/>
          <w:szCs w:val="28"/>
        </w:rPr>
        <w:t xml:space="preserve">. 4. </w:t>
      </w:r>
      <w:r w:rsidRPr="00C21D3D">
        <w:rPr>
          <w:rFonts w:ascii="Times New Roman" w:hAnsi="Times New Roman"/>
          <w:sz w:val="28"/>
          <w:szCs w:val="28"/>
        </w:rPr>
        <w:t xml:space="preserve"> Пособие «Секреты пушистой фермы» автор: И.Н.Михайлов.</w:t>
      </w:r>
    </w:p>
    <w:p w:rsidR="007E5424" w:rsidRDefault="007E5424" w:rsidP="008127AB">
      <w:pPr>
        <w:spacing w:after="0" w:line="240" w:lineRule="auto"/>
        <w:ind w:firstLine="567"/>
        <w:jc w:val="center"/>
        <w:rPr>
          <w:rFonts w:ascii="Times New Roman" w:hAnsi="Times New Roman"/>
          <w:caps/>
          <w:color w:val="000000"/>
          <w:sz w:val="28"/>
          <w:szCs w:val="28"/>
          <w:shd w:val="clear" w:color="auto" w:fill="FFFFFF"/>
        </w:rPr>
      </w:pPr>
    </w:p>
    <w:p w:rsidR="007E5424" w:rsidRDefault="007E5424" w:rsidP="008127AB">
      <w:pPr>
        <w:spacing w:after="0" w:line="240" w:lineRule="auto"/>
        <w:ind w:firstLine="567"/>
        <w:jc w:val="center"/>
        <w:rPr>
          <w:rFonts w:ascii="Times New Roman" w:hAnsi="Times New Roman"/>
          <w:caps/>
          <w:color w:val="000000"/>
          <w:sz w:val="28"/>
          <w:szCs w:val="28"/>
          <w:shd w:val="clear" w:color="auto" w:fill="FFFFFF"/>
        </w:rPr>
      </w:pPr>
    </w:p>
    <w:p w:rsidR="00D849B4" w:rsidRPr="007E5424" w:rsidRDefault="00D849B4" w:rsidP="007E5424">
      <w:pPr>
        <w:spacing w:after="0" w:line="240" w:lineRule="auto"/>
        <w:jc w:val="center"/>
        <w:rPr>
          <w:rFonts w:ascii="Times New Roman" w:hAnsi="Times New Roman"/>
          <w:caps/>
          <w:color w:val="000000"/>
          <w:sz w:val="24"/>
          <w:szCs w:val="24"/>
          <w:shd w:val="clear" w:color="auto" w:fill="FFFFFF"/>
        </w:rPr>
      </w:pPr>
      <w:r w:rsidRPr="007E5424">
        <w:rPr>
          <w:rFonts w:ascii="Times New Roman" w:hAnsi="Times New Roman"/>
          <w:caps/>
          <w:color w:val="000000"/>
          <w:sz w:val="24"/>
          <w:szCs w:val="24"/>
          <w:shd w:val="clear" w:color="auto" w:fill="FFFFFF"/>
        </w:rPr>
        <w:lastRenderedPageBreak/>
        <w:t>Практико-ориентированная работа по механизации звероводческих ферм</w:t>
      </w:r>
    </w:p>
    <w:p w:rsidR="007E5424" w:rsidRPr="00C21D3D" w:rsidRDefault="007E5424" w:rsidP="007E5424">
      <w:pPr>
        <w:spacing w:after="0" w:line="240" w:lineRule="auto"/>
        <w:jc w:val="center"/>
        <w:rPr>
          <w:rFonts w:ascii="Times New Roman" w:hAnsi="Times New Roman"/>
          <w:caps/>
          <w:sz w:val="28"/>
          <w:szCs w:val="28"/>
        </w:rPr>
      </w:pPr>
    </w:p>
    <w:p w:rsidR="00D849B4" w:rsidRDefault="00D849B4" w:rsidP="007E5424">
      <w:pPr>
        <w:pStyle w:val="af"/>
        <w:spacing w:before="0" w:after="0"/>
        <w:jc w:val="center"/>
        <w:rPr>
          <w:kern w:val="24"/>
          <w:sz w:val="28"/>
          <w:szCs w:val="28"/>
        </w:rPr>
      </w:pPr>
      <w:r w:rsidRPr="00C21D3D">
        <w:rPr>
          <w:kern w:val="24"/>
          <w:sz w:val="28"/>
          <w:szCs w:val="28"/>
        </w:rPr>
        <w:t>Галиева Д.И.</w:t>
      </w:r>
    </w:p>
    <w:p w:rsidR="007E5424" w:rsidRDefault="007E5424" w:rsidP="007E5424">
      <w:pPr>
        <w:pStyle w:val="af"/>
        <w:spacing w:before="0" w:after="0"/>
        <w:jc w:val="center"/>
        <w:rPr>
          <w:kern w:val="24"/>
          <w:sz w:val="28"/>
          <w:szCs w:val="28"/>
        </w:rPr>
      </w:pPr>
      <w:r>
        <w:rPr>
          <w:kern w:val="24"/>
          <w:sz w:val="28"/>
          <w:szCs w:val="28"/>
        </w:rPr>
        <w:t>Резюме</w:t>
      </w:r>
    </w:p>
    <w:p w:rsidR="007E5424" w:rsidRPr="007E5424" w:rsidRDefault="007E5424" w:rsidP="007E5424">
      <w:pPr>
        <w:pStyle w:val="af"/>
        <w:spacing w:before="0" w:after="0"/>
        <w:jc w:val="center"/>
        <w:rPr>
          <w:kern w:val="24"/>
          <w:sz w:val="28"/>
          <w:szCs w:val="28"/>
        </w:rPr>
      </w:pPr>
    </w:p>
    <w:p w:rsidR="00D849B4" w:rsidRPr="00C21D3D" w:rsidRDefault="00D849B4" w:rsidP="008127AB">
      <w:pPr>
        <w:shd w:val="clear" w:color="auto" w:fill="FFFFFF"/>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ab/>
        <w:t xml:space="preserve"> Из проведённого исследования мы видим, что разведение кроликов требует специальных знаний, так как из-за неправильного ухода они часто болеют и погибают. Одной из причин болезни кроликов может стать неправильно подобранный рацион питания. </w:t>
      </w:r>
    </w:p>
    <w:p w:rsidR="007E5424" w:rsidRDefault="007E5424" w:rsidP="008127AB">
      <w:pPr>
        <w:shd w:val="clear" w:color="auto" w:fill="FFFFFF"/>
        <w:spacing w:after="0" w:line="240" w:lineRule="auto"/>
        <w:ind w:firstLine="567"/>
        <w:jc w:val="center"/>
        <w:rPr>
          <w:rFonts w:ascii="Times New Roman" w:eastAsia="Times New Roman" w:hAnsi="Times New Roman"/>
          <w:sz w:val="24"/>
          <w:szCs w:val="24"/>
          <w:lang w:eastAsia="ru-RU"/>
        </w:rPr>
      </w:pPr>
    </w:p>
    <w:p w:rsidR="00D849B4" w:rsidRPr="008429A0" w:rsidRDefault="00D849B4" w:rsidP="007E5424">
      <w:pPr>
        <w:shd w:val="clear" w:color="auto" w:fill="FFFFFF"/>
        <w:spacing w:after="0" w:line="240" w:lineRule="auto"/>
        <w:jc w:val="center"/>
        <w:rPr>
          <w:rFonts w:ascii="Times New Roman" w:eastAsia="Times New Roman" w:hAnsi="Times New Roman"/>
          <w:sz w:val="24"/>
          <w:szCs w:val="24"/>
          <w:lang w:val="en-US" w:eastAsia="ru-RU"/>
        </w:rPr>
      </w:pPr>
      <w:r w:rsidRPr="007E5424">
        <w:rPr>
          <w:rFonts w:ascii="Times New Roman" w:eastAsia="Times New Roman" w:hAnsi="Times New Roman"/>
          <w:sz w:val="24"/>
          <w:szCs w:val="24"/>
          <w:lang w:val="en-US" w:eastAsia="ru-RU"/>
        </w:rPr>
        <w:t>PRAKTIKO-ORIENTIROVANNAYA WORK ON MECHANIZATION OF ZVEROVODCHESKY FARMS</w:t>
      </w:r>
    </w:p>
    <w:p w:rsidR="007E5424" w:rsidRPr="008429A0" w:rsidRDefault="007E5424" w:rsidP="007E5424">
      <w:pPr>
        <w:shd w:val="clear" w:color="auto" w:fill="FFFFFF"/>
        <w:spacing w:after="0" w:line="240" w:lineRule="auto"/>
        <w:jc w:val="center"/>
        <w:rPr>
          <w:rFonts w:ascii="Times New Roman" w:eastAsia="Times New Roman" w:hAnsi="Times New Roman"/>
          <w:sz w:val="24"/>
          <w:szCs w:val="24"/>
          <w:lang w:val="en-US" w:eastAsia="ru-RU"/>
        </w:rPr>
      </w:pPr>
    </w:p>
    <w:p w:rsidR="00D849B4" w:rsidRPr="008429A0" w:rsidRDefault="00D849B4" w:rsidP="007E5424">
      <w:pPr>
        <w:shd w:val="clear" w:color="auto" w:fill="FFFFFF"/>
        <w:spacing w:after="0" w:line="240" w:lineRule="auto"/>
        <w:jc w:val="center"/>
        <w:rPr>
          <w:rFonts w:ascii="Times New Roman" w:eastAsia="Times New Roman" w:hAnsi="Times New Roman"/>
          <w:sz w:val="28"/>
          <w:szCs w:val="28"/>
          <w:lang w:val="en-US" w:eastAsia="ru-RU"/>
        </w:rPr>
      </w:pPr>
      <w:r w:rsidRPr="00D849B4">
        <w:rPr>
          <w:rFonts w:ascii="Times New Roman" w:eastAsia="Times New Roman" w:hAnsi="Times New Roman"/>
          <w:sz w:val="28"/>
          <w:szCs w:val="28"/>
          <w:lang w:val="en-US" w:eastAsia="ru-RU"/>
        </w:rPr>
        <w:t>Galiyeva D.I.</w:t>
      </w:r>
    </w:p>
    <w:p w:rsidR="007E5424" w:rsidRPr="008429A0" w:rsidRDefault="007E5424" w:rsidP="007E5424">
      <w:pPr>
        <w:shd w:val="clear" w:color="auto" w:fill="FFFFFF"/>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Summary</w:t>
      </w:r>
    </w:p>
    <w:p w:rsidR="007E5424" w:rsidRPr="008429A0" w:rsidRDefault="007E5424" w:rsidP="007E5424">
      <w:pPr>
        <w:shd w:val="clear" w:color="auto" w:fill="FFFFFF"/>
        <w:spacing w:after="0" w:line="240" w:lineRule="auto"/>
        <w:jc w:val="center"/>
        <w:rPr>
          <w:rFonts w:ascii="Times New Roman" w:eastAsia="Times New Roman" w:hAnsi="Times New Roman"/>
          <w:sz w:val="28"/>
          <w:szCs w:val="28"/>
          <w:lang w:val="en-US" w:eastAsia="ru-RU"/>
        </w:rPr>
      </w:pPr>
    </w:p>
    <w:p w:rsidR="00D849B4" w:rsidRPr="008429A0" w:rsidRDefault="00D849B4" w:rsidP="008127AB">
      <w:pPr>
        <w:shd w:val="clear" w:color="auto" w:fill="FFFFFF"/>
        <w:spacing w:after="0" w:line="240" w:lineRule="auto"/>
        <w:ind w:firstLine="567"/>
        <w:rPr>
          <w:rFonts w:ascii="Times New Roman" w:eastAsia="Times New Roman" w:hAnsi="Times New Roman"/>
          <w:sz w:val="28"/>
          <w:szCs w:val="28"/>
          <w:lang w:val="en-US" w:eastAsia="ru-RU"/>
        </w:rPr>
      </w:pPr>
      <w:r w:rsidRPr="00C21D3D">
        <w:rPr>
          <w:rFonts w:ascii="Times New Roman" w:eastAsia="Times New Roman" w:hAnsi="Times New Roman"/>
          <w:sz w:val="28"/>
          <w:szCs w:val="28"/>
          <w:lang w:val="en-US" w:eastAsia="ru-RU"/>
        </w:rPr>
        <w:t xml:space="preserve">  From the conducted research we see that cultivation of rabbits demands special knowledge as because of the wrong leaving they often are ill and perish. Incorrectly picked up food allowance can become one of etiologies of rabbits.</w:t>
      </w:r>
    </w:p>
    <w:p w:rsidR="007E5424" w:rsidRPr="008429A0" w:rsidRDefault="007E5424" w:rsidP="008127AB">
      <w:pPr>
        <w:shd w:val="clear" w:color="auto" w:fill="FFFFFF"/>
        <w:spacing w:after="0" w:line="240" w:lineRule="auto"/>
        <w:ind w:firstLine="567"/>
        <w:rPr>
          <w:rFonts w:ascii="Times New Roman" w:eastAsia="Times New Roman" w:hAnsi="Times New Roman"/>
          <w:sz w:val="28"/>
          <w:szCs w:val="28"/>
          <w:lang w:val="en-US" w:eastAsia="ru-RU"/>
        </w:rPr>
      </w:pPr>
    </w:p>
    <w:p w:rsidR="007E5424" w:rsidRPr="008429A0" w:rsidRDefault="007E5424" w:rsidP="008127AB">
      <w:pPr>
        <w:shd w:val="clear" w:color="auto" w:fill="FFFFFF"/>
        <w:spacing w:after="0" w:line="240" w:lineRule="auto"/>
        <w:ind w:firstLine="567"/>
        <w:rPr>
          <w:rFonts w:ascii="Times New Roman" w:eastAsia="Times New Roman" w:hAnsi="Times New Roman"/>
          <w:sz w:val="28"/>
          <w:szCs w:val="28"/>
          <w:lang w:val="en-US" w:eastAsia="ru-RU"/>
        </w:rPr>
      </w:pPr>
    </w:p>
    <w:p w:rsidR="00D849B4" w:rsidRDefault="00D849B4" w:rsidP="007E5424">
      <w:pPr>
        <w:spacing w:after="0" w:line="240" w:lineRule="auto"/>
        <w:jc w:val="right"/>
        <w:rPr>
          <w:rFonts w:ascii="Times New Roman" w:hAnsi="Times New Roman"/>
          <w:sz w:val="28"/>
          <w:szCs w:val="28"/>
        </w:rPr>
      </w:pPr>
      <w:r w:rsidRPr="00C21D3D">
        <w:rPr>
          <w:rFonts w:ascii="Times New Roman" w:hAnsi="Times New Roman"/>
          <w:sz w:val="28"/>
          <w:szCs w:val="28"/>
        </w:rPr>
        <w:t>УДК 338:637.002.6:33</w:t>
      </w:r>
    </w:p>
    <w:p w:rsidR="007E5424" w:rsidRPr="00C21D3D" w:rsidRDefault="007E5424" w:rsidP="007E5424">
      <w:pPr>
        <w:spacing w:after="0" w:line="240" w:lineRule="auto"/>
        <w:jc w:val="right"/>
        <w:rPr>
          <w:rFonts w:ascii="Times New Roman" w:hAnsi="Times New Roman"/>
          <w:sz w:val="28"/>
          <w:szCs w:val="28"/>
        </w:rPr>
      </w:pPr>
    </w:p>
    <w:p w:rsidR="00D849B4" w:rsidRDefault="00D849B4" w:rsidP="007E5424">
      <w:pPr>
        <w:spacing w:after="0" w:line="240" w:lineRule="auto"/>
        <w:jc w:val="center"/>
        <w:rPr>
          <w:rFonts w:ascii="Times New Roman" w:hAnsi="Times New Roman"/>
          <w:b/>
          <w:sz w:val="28"/>
          <w:szCs w:val="28"/>
        </w:rPr>
      </w:pPr>
      <w:r w:rsidRPr="00C21D3D">
        <w:rPr>
          <w:rFonts w:ascii="Times New Roman" w:hAnsi="Times New Roman"/>
          <w:b/>
          <w:sz w:val="28"/>
          <w:szCs w:val="28"/>
        </w:rPr>
        <w:t>СОЗДАНИЕ УСЛОВИЙ ДЛЯ ПРОИЗВОДСТВА СЕЛЬСКОХОЗЯЙСТВЕННОЙ ПРОДУКЦИИ И ЕЁ ПЕРЕРАБОТКИ В АГРАРНОМ СЕКТОРЕ ЭКОНОМИКИ РЕСПУБЛИКИ ТАТАРСТАН</w:t>
      </w:r>
    </w:p>
    <w:p w:rsidR="007E5424" w:rsidRPr="00C21D3D" w:rsidRDefault="007E5424" w:rsidP="007E5424">
      <w:pPr>
        <w:spacing w:after="0" w:line="240" w:lineRule="auto"/>
        <w:jc w:val="center"/>
        <w:rPr>
          <w:rFonts w:ascii="Times New Roman" w:hAnsi="Times New Roman"/>
          <w:b/>
          <w:sz w:val="28"/>
          <w:szCs w:val="28"/>
        </w:rPr>
      </w:pPr>
    </w:p>
    <w:p w:rsidR="00D849B4" w:rsidRPr="00C21D3D" w:rsidRDefault="00D849B4" w:rsidP="007E5424">
      <w:pPr>
        <w:spacing w:after="0" w:line="240" w:lineRule="auto"/>
        <w:rPr>
          <w:rFonts w:ascii="Times New Roman" w:hAnsi="Times New Roman"/>
          <w:b/>
          <w:sz w:val="28"/>
          <w:szCs w:val="28"/>
        </w:rPr>
      </w:pPr>
      <w:r w:rsidRPr="00C21D3D">
        <w:rPr>
          <w:rFonts w:ascii="Times New Roman" w:hAnsi="Times New Roman"/>
          <w:b/>
          <w:sz w:val="28"/>
          <w:szCs w:val="28"/>
        </w:rPr>
        <w:t xml:space="preserve">                                       Гараева А.Д.</w:t>
      </w:r>
    </w:p>
    <w:p w:rsidR="00D849B4" w:rsidRPr="00C21D3D" w:rsidRDefault="00D849B4" w:rsidP="007E5424">
      <w:pPr>
        <w:spacing w:after="0" w:line="240" w:lineRule="auto"/>
        <w:rPr>
          <w:rFonts w:ascii="Times New Roman" w:hAnsi="Times New Roman"/>
          <w:sz w:val="28"/>
          <w:szCs w:val="28"/>
        </w:rPr>
      </w:pPr>
      <w:r w:rsidRPr="00C21D3D">
        <w:rPr>
          <w:rFonts w:ascii="Times New Roman" w:hAnsi="Times New Roman"/>
          <w:sz w:val="28"/>
          <w:szCs w:val="28"/>
        </w:rPr>
        <w:t xml:space="preserve">Руководитель – Карпова Н.В., ст. преподаватель кафедры </w:t>
      </w:r>
      <w:r>
        <w:rPr>
          <w:rFonts w:ascii="Times New Roman" w:hAnsi="Times New Roman"/>
          <w:sz w:val="28"/>
          <w:szCs w:val="28"/>
        </w:rPr>
        <w:t>экономики и организации предприятий</w:t>
      </w:r>
    </w:p>
    <w:p w:rsidR="00D849B4" w:rsidRPr="00C21D3D" w:rsidRDefault="00D849B4" w:rsidP="007E5424">
      <w:pPr>
        <w:spacing w:after="0" w:line="240" w:lineRule="auto"/>
        <w:jc w:val="center"/>
        <w:rPr>
          <w:rFonts w:ascii="Times New Roman" w:hAnsi="Times New Roman"/>
          <w:sz w:val="28"/>
          <w:szCs w:val="28"/>
        </w:rPr>
      </w:pPr>
      <w:r w:rsidRPr="00C21D3D">
        <w:rPr>
          <w:rFonts w:ascii="Times New Roman" w:hAnsi="Times New Roman"/>
          <w:sz w:val="28"/>
          <w:szCs w:val="28"/>
        </w:rPr>
        <w:t>Казанская государственная академия ветеринарной медицины</w:t>
      </w:r>
    </w:p>
    <w:p w:rsidR="00B66B60" w:rsidRDefault="00B66B60" w:rsidP="008127AB">
      <w:pPr>
        <w:spacing w:after="0" w:line="240" w:lineRule="auto"/>
        <w:ind w:firstLine="567"/>
        <w:rPr>
          <w:rFonts w:ascii="Times New Roman" w:hAnsi="Times New Roman"/>
          <w:b/>
          <w:i/>
          <w:sz w:val="28"/>
          <w:szCs w:val="28"/>
        </w:rPr>
      </w:pPr>
    </w:p>
    <w:p w:rsidR="00D849B4" w:rsidRDefault="00D849B4" w:rsidP="008127AB">
      <w:pPr>
        <w:spacing w:after="0" w:line="240" w:lineRule="auto"/>
        <w:ind w:firstLine="567"/>
        <w:rPr>
          <w:rFonts w:ascii="Times New Roman" w:hAnsi="Times New Roman"/>
          <w:sz w:val="28"/>
          <w:szCs w:val="28"/>
        </w:rPr>
      </w:pPr>
      <w:r w:rsidRPr="00B66B60">
        <w:rPr>
          <w:rFonts w:ascii="Times New Roman" w:hAnsi="Times New Roman"/>
          <w:b/>
          <w:sz w:val="28"/>
          <w:szCs w:val="28"/>
        </w:rPr>
        <w:t>Ключевые слова</w:t>
      </w:r>
      <w:r w:rsidRPr="00C21D3D">
        <w:rPr>
          <w:rFonts w:ascii="Times New Roman" w:hAnsi="Times New Roman"/>
          <w:b/>
          <w:i/>
          <w:sz w:val="28"/>
          <w:szCs w:val="28"/>
        </w:rPr>
        <w:t>:</w:t>
      </w:r>
      <w:r w:rsidRPr="00C21D3D">
        <w:rPr>
          <w:rFonts w:ascii="Times New Roman" w:hAnsi="Times New Roman"/>
          <w:b/>
          <w:sz w:val="28"/>
          <w:szCs w:val="28"/>
        </w:rPr>
        <w:t xml:space="preserve"> </w:t>
      </w:r>
      <w:r w:rsidRPr="00C21D3D">
        <w:rPr>
          <w:rFonts w:ascii="Times New Roman" w:hAnsi="Times New Roman"/>
          <w:sz w:val="28"/>
          <w:szCs w:val="28"/>
        </w:rPr>
        <w:t>малый и средний бизнес, агропромышленный парк, модернизация, перерабатывающая отрасль</w:t>
      </w:r>
      <w:r w:rsidR="00B66B60">
        <w:rPr>
          <w:rFonts w:ascii="Times New Roman" w:hAnsi="Times New Roman"/>
          <w:sz w:val="28"/>
          <w:szCs w:val="28"/>
        </w:rPr>
        <w:t>.</w:t>
      </w:r>
    </w:p>
    <w:p w:rsidR="00B66B60" w:rsidRPr="008429A0" w:rsidRDefault="00B66B60" w:rsidP="008127AB">
      <w:pPr>
        <w:spacing w:after="0" w:line="240" w:lineRule="auto"/>
        <w:ind w:firstLine="567"/>
        <w:rPr>
          <w:rFonts w:ascii="Times New Roman" w:eastAsia="Times New Roman" w:hAnsi="Times New Roman"/>
          <w:color w:val="222222"/>
          <w:sz w:val="28"/>
          <w:szCs w:val="28"/>
          <w:lang w:val="en-US"/>
        </w:rPr>
      </w:pPr>
      <w:r w:rsidRPr="00B66B60">
        <w:rPr>
          <w:rFonts w:ascii="Times New Roman" w:hAnsi="Times New Roman"/>
          <w:b/>
          <w:sz w:val="28"/>
          <w:szCs w:val="28"/>
          <w:lang w:val="en-US"/>
        </w:rPr>
        <w:t>Key words:</w:t>
      </w:r>
      <w:r w:rsidRPr="00C21D3D">
        <w:rPr>
          <w:rFonts w:ascii="Times New Roman" w:hAnsi="Times New Roman"/>
          <w:b/>
          <w:sz w:val="28"/>
          <w:szCs w:val="28"/>
          <w:lang w:val="en-US"/>
        </w:rPr>
        <w:t xml:space="preserve"> </w:t>
      </w:r>
      <w:r w:rsidRPr="00C21D3D">
        <w:rPr>
          <w:rFonts w:ascii="Times New Roman" w:eastAsia="Times New Roman" w:hAnsi="Times New Roman"/>
          <w:color w:val="222222"/>
          <w:sz w:val="28"/>
          <w:szCs w:val="28"/>
          <w:lang w:val="en-US"/>
        </w:rPr>
        <w:t>small and medium enterprises, agro-industrial park, modernization, processing industry</w:t>
      </w:r>
      <w:r w:rsidRPr="00B66B60">
        <w:rPr>
          <w:rFonts w:ascii="Times New Roman" w:eastAsia="Times New Roman" w:hAnsi="Times New Roman"/>
          <w:color w:val="222222"/>
          <w:sz w:val="28"/>
          <w:szCs w:val="28"/>
          <w:lang w:val="en-US"/>
        </w:rPr>
        <w:t>.</w:t>
      </w:r>
    </w:p>
    <w:p w:rsidR="00B66B60" w:rsidRPr="008429A0" w:rsidRDefault="00B66B60" w:rsidP="008127AB">
      <w:pPr>
        <w:spacing w:after="0" w:line="240" w:lineRule="auto"/>
        <w:ind w:firstLine="567"/>
        <w:rPr>
          <w:rFonts w:ascii="Times New Roman" w:hAnsi="Times New Roman"/>
          <w:b/>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Введение.</w:t>
      </w:r>
      <w:r w:rsidRPr="00C21D3D">
        <w:rPr>
          <w:rFonts w:ascii="Times New Roman" w:hAnsi="Times New Roman"/>
          <w:sz w:val="28"/>
          <w:szCs w:val="28"/>
        </w:rPr>
        <w:t xml:space="preserve"> Сельское хозяйство основывает первостепенное звено агропромышленного комплекса и представляет собой совокупность отраслей, которые  связанны экономическими взаимоотношениями в процессе производства, распределения и потребления сельскохозяйственной продукции.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Сбалансированность и устойчивость развития сельского хозяйства привносит вклад в подъем уровня жизни населения Республики Татарстан.</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Государственная программа призвана сформировать необходимые условия для решения производственных, финансово-экономических и социальных проблем в сельском хозяйстве, пищевой и перерабатывающей отрасли, способствовать осуществлению всего комплекса социально-экономического развития Республики Татарстан на основании модернизации, инновационного развития и расширения применения программных методов управления. Отрасли удалось стабилизировать и увеличить объемы производства продукции, укрепить статус республики как территории с развитым агропромышленным комплексом.</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Анализ и обсуждение результатов исследования.</w:t>
      </w:r>
      <w:r w:rsidRPr="00C21D3D">
        <w:rPr>
          <w:rFonts w:ascii="Times New Roman" w:hAnsi="Times New Roman"/>
          <w:sz w:val="28"/>
          <w:szCs w:val="28"/>
        </w:rPr>
        <w:t xml:space="preserve"> Республика Татарстан имея 2,3% сельхозугодий всей страны, производит 5% сельхозпродукции в РФ. Малые и средние предприятия производят более 50% от общего объема сельскохозяйственной продукции, в том числе мяса и молока более чем на 50%, картофеля- 88%, овощей - на 78%</w:t>
      </w:r>
      <w:r w:rsidR="00B66B60">
        <w:rPr>
          <w:rFonts w:ascii="Times New Roman" w:hAnsi="Times New Roman"/>
          <w:sz w:val="28"/>
          <w:szCs w:val="28"/>
        </w:rPr>
        <w:t xml:space="preserve"> </w:t>
      </w:r>
      <w:r w:rsidRPr="00C21D3D">
        <w:rPr>
          <w:rFonts w:ascii="Times New Roman" w:hAnsi="Times New Roman"/>
          <w:sz w:val="28"/>
          <w:szCs w:val="28"/>
        </w:rPr>
        <w:t>[1].</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Татарстан входит в тройку лидеров среди субъектов Российской Федерации по объему валовой продукции сельского хозяйства и полностью удовлетворяет потребность населения в основных продуктах питания, имея самый дешевый минимальный набор продуктов, среди субъектов РФ.</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Поддержка малого и среднего бизнеса в сельском хозяйстве наиболее мобильна и устойчива. В России на поддержку и развитие агропромышленного комплекса выделяется 3%, большая часть которых идет на субсидирование кредитов; в Белоруссии выделяется 18% бюджета; в Республике Татарстан выделяется до 10% средств бюджета. Так в 2013 году это составило 5326955,6 тыс. руб., в 2014 году – 6083265 тыс. руб., а к 2020 году – 10423813 тыс. руб.</w:t>
      </w:r>
      <w:r w:rsidR="00B66B60">
        <w:rPr>
          <w:rFonts w:ascii="Times New Roman" w:hAnsi="Times New Roman"/>
          <w:sz w:val="28"/>
          <w:szCs w:val="28"/>
        </w:rPr>
        <w:t xml:space="preserve"> </w:t>
      </w:r>
      <w:r w:rsidRPr="00C21D3D">
        <w:rPr>
          <w:rFonts w:ascii="Times New Roman" w:hAnsi="Times New Roman"/>
          <w:sz w:val="28"/>
          <w:szCs w:val="28"/>
        </w:rPr>
        <w:t>[2].</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Конкуренция в сфере сельского хозяйства сегодня жесткая. Вступление России в ВТО ставит серьезные задачи обусловленные функционированием АПК в координации с деятельностью экспортеров отдельных видов продукции растениеводства и перерабатывающих отраслей.</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Малому и среднему бизнесу приходиться нелегко, так как главная проблема - это сбыт выращенной сельхозпродукции.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На общероссийском форуме в 2011 году, была принята перспектива формирования и развития агропромышленных и агротехнологических парков в России. Наиболее результативный механизм финансирования создания агропромпарков – инвестиции частного бизнеса с долей государственной поддержки.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Агропромышленный парк – это новейшая производственно- экономическая система развития малого и среднего бизнеса в АПК, </w:t>
      </w:r>
      <w:r w:rsidRPr="00C21D3D">
        <w:rPr>
          <w:rFonts w:ascii="Times New Roman" w:hAnsi="Times New Roman"/>
          <w:sz w:val="28"/>
          <w:szCs w:val="28"/>
        </w:rPr>
        <w:lastRenderedPageBreak/>
        <w:t>которая создает для сельхозтоваропроизводителей новые возможности переработки и сбыта продукции.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Агропромышленный парк «Казань» открылся 11 мая 2013 года, цель его создания – поддержка предпринимательской деятельности республиканских сельхозтоваропроизводителей, обеспечение их необходимой материально – технической базой для реализации, хранения и переработки сельхозпродукции. На базе Агропромышленного парка, единственного в России по своим масштабам, создана вся необходимая бизнес-инфраструктура для предоставления услуг как потребителям, так и резидентам этого уникального комплекса. Еще 7 таких парков планируют создать на базе действующих районных потребительских обществ.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Особенность агропромпарков в том, что в одном месте концентрируются перерабатывающие мощности, логистические центры, оптово-розничные рынки, склады, транспортные и другие службы.</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Основной задачей данного проекта является объединение мелких и средних сельхозтоваропроизводителей региона внутри комплексной региональной торгово-производственной структуры Агропромышленного  парка, основанного на принципах демократического управления, прозрачного финансового оборота, действующего  в интересах всех участников в сфере торгово-закупочной, производственной, логистической и консалтинговой деятельности.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Его основными направлениями деятельности являются:</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переработка и реализация продуктов АПК;</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сдача в аренду торговых и производственных площадей.</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Общая площадь Агропромышленного парка «Казань» превышает 8 га. Площадь основного здания составляет более 50 тыс. м</w:t>
      </w:r>
      <w:r w:rsidRPr="00C21D3D">
        <w:rPr>
          <w:rFonts w:ascii="Times New Roman" w:hAnsi="Times New Roman"/>
          <w:sz w:val="28"/>
          <w:szCs w:val="28"/>
          <w:vertAlign w:val="superscript"/>
        </w:rPr>
        <w:t>2</w:t>
      </w:r>
      <w:r w:rsidRPr="00C21D3D">
        <w:rPr>
          <w:rFonts w:ascii="Times New Roman" w:hAnsi="Times New Roman"/>
          <w:sz w:val="28"/>
          <w:szCs w:val="28"/>
        </w:rPr>
        <w:t>, из которых почти 14 тыс. м</w:t>
      </w:r>
      <w:r w:rsidRPr="00C21D3D">
        <w:rPr>
          <w:rFonts w:ascii="Times New Roman" w:hAnsi="Times New Roman"/>
          <w:sz w:val="28"/>
          <w:szCs w:val="28"/>
          <w:vertAlign w:val="superscript"/>
        </w:rPr>
        <w:t>2</w:t>
      </w:r>
      <w:r w:rsidRPr="00C21D3D">
        <w:rPr>
          <w:rFonts w:ascii="Times New Roman" w:hAnsi="Times New Roman"/>
          <w:sz w:val="28"/>
          <w:szCs w:val="28"/>
        </w:rPr>
        <w:t xml:space="preserve"> занимают торговые площади, четыреста торговых мест, 13 тысяч квадратных метров производственной площади, складские и холодильные помещения и все это по сравнительно умеренным ценам. В здании размещены  цеха для переработки сельхозпродукции, пекарня, складские помещения, кафе, гостиница, административные офисы. Предусмотрены открытая торговая площадка и парковка для автотранспорта.</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 xml:space="preserve">Выводы. </w:t>
      </w:r>
      <w:r w:rsidRPr="00C21D3D">
        <w:rPr>
          <w:rFonts w:ascii="Times New Roman" w:hAnsi="Times New Roman"/>
          <w:sz w:val="28"/>
          <w:szCs w:val="28"/>
        </w:rPr>
        <w:t>Таким образом, в России создано более 30 аграрных и промышленных парков. Основным назначением Агропромышленного парка «Казань» является обеспечение республиканских сельхозпроизводителей доступной базой для открытия собственных производств, переработки, хранения и реализации готовой продукции, создание условий для комплексного развития и повышения эффективности производства продукции животноводства и продуктов ее переработки.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Инвестиции частного бизнеса с государственной поддержкой – это наиболее эффективный механизм финансирования создания агропромпарков, условий для комплексного развития и повышения </w:t>
      </w:r>
      <w:r w:rsidRPr="00C21D3D">
        <w:rPr>
          <w:rFonts w:ascii="Times New Roman" w:hAnsi="Times New Roman"/>
          <w:sz w:val="28"/>
          <w:szCs w:val="28"/>
        </w:rPr>
        <w:lastRenderedPageBreak/>
        <w:t xml:space="preserve">эффективности производства развития сельского хозяйства, пищевой и перерабатывающей отрасли, мероприятия и финансовое обеспечение их реализации, ожидаемые результаты, характеризующие достижение целей.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Основным назначением данного комплекса является обеспечение республиканских сельхозпроизводителей доступной базой для открытия собственных производств, переработки, хранения и реализации готовой продукции; объединение мелких и средних сельхозтоваропроизводителей региона внутри комплексной региональной торгово-производственной структуры Агропромышленного парка «Казань», основанной на принципах демократического управления, прозрачного финансового оборота, действующего в интересах всех участников в сфере торгово-закупочной, производственной, логистической и консалтинговой деятельности.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ЛИТЕРАТУРА:1. Постановление Кабинета Министров Республики Татарстан от 8 апреля 2013г. №235 «Об утверждении Государственной программы «Развития сельского хозяйства и регулирование рынков сельскохозяйственной продукции, сырья и продовольствия в Республике Татарстан на 2013-2020 годы». 2. Министерство сельского хозяйства и продовольствия Республики Татарстан: официальный сайт [Электронный ресурс].-Режим доступа:</w:t>
      </w:r>
      <w:r w:rsidRPr="00C21D3D">
        <w:rPr>
          <w:rFonts w:ascii="Times New Roman" w:hAnsi="Times New Roman"/>
          <w:sz w:val="28"/>
          <w:szCs w:val="28"/>
          <w:lang w:val="en-US"/>
        </w:rPr>
        <w:t>http</w:t>
      </w:r>
      <w:r w:rsidRPr="00C21D3D">
        <w:rPr>
          <w:rFonts w:ascii="Times New Roman" w:hAnsi="Times New Roman"/>
          <w:sz w:val="28"/>
          <w:szCs w:val="28"/>
        </w:rPr>
        <w:t>://</w:t>
      </w:r>
      <w:r w:rsidRPr="00C21D3D">
        <w:rPr>
          <w:rFonts w:ascii="Times New Roman" w:hAnsi="Times New Roman"/>
          <w:sz w:val="28"/>
          <w:szCs w:val="28"/>
          <w:lang w:val="en-US"/>
        </w:rPr>
        <w:t>agro</w:t>
      </w:r>
      <w:r w:rsidRPr="00C21D3D">
        <w:rPr>
          <w:rFonts w:ascii="Times New Roman" w:hAnsi="Times New Roman"/>
          <w:sz w:val="28"/>
          <w:szCs w:val="28"/>
        </w:rPr>
        <w:t>.</w:t>
      </w:r>
      <w:r w:rsidRPr="00C21D3D">
        <w:rPr>
          <w:rFonts w:ascii="Times New Roman" w:hAnsi="Times New Roman"/>
          <w:sz w:val="28"/>
          <w:szCs w:val="28"/>
          <w:lang w:val="en-US"/>
        </w:rPr>
        <w:t>tatarstan</w:t>
      </w:r>
      <w:r w:rsidRPr="00C21D3D">
        <w:rPr>
          <w:rFonts w:ascii="Times New Roman" w:hAnsi="Times New Roman"/>
          <w:sz w:val="28"/>
          <w:szCs w:val="28"/>
        </w:rPr>
        <w:t>.</w:t>
      </w:r>
      <w:r w:rsidRPr="00C21D3D">
        <w:rPr>
          <w:rFonts w:ascii="Times New Roman" w:hAnsi="Times New Roman"/>
          <w:sz w:val="28"/>
          <w:szCs w:val="28"/>
          <w:lang w:val="en-US"/>
        </w:rPr>
        <w:t>ru</w:t>
      </w:r>
      <w:r w:rsidRPr="00C21D3D">
        <w:rPr>
          <w:rFonts w:ascii="Times New Roman" w:hAnsi="Times New Roman"/>
          <w:sz w:val="28"/>
          <w:szCs w:val="28"/>
        </w:rPr>
        <w:t>. 3. Агропродовольственная политика и вступление России в ВТО/ Рос. Акд.с.-х. Наук. Всерос. ин-тагр. пробл. и информатики; Отв. Ред. Петриков А.В.- М.2003. 4. Клюкач В. Агробизнес России и просоединение к ВТО //АПК:экономика, управление.-М., 2003.-№12 – С. 12-15.</w:t>
      </w:r>
    </w:p>
    <w:p w:rsidR="00D849B4" w:rsidRPr="00C21D3D" w:rsidRDefault="00D849B4" w:rsidP="008127AB">
      <w:pPr>
        <w:spacing w:after="0" w:line="240" w:lineRule="auto"/>
        <w:ind w:firstLine="567"/>
        <w:rPr>
          <w:rFonts w:ascii="Times New Roman" w:hAnsi="Times New Roman"/>
          <w:sz w:val="28"/>
          <w:szCs w:val="28"/>
        </w:rPr>
      </w:pPr>
    </w:p>
    <w:p w:rsidR="00D849B4" w:rsidRPr="00B66B60" w:rsidRDefault="00D849B4" w:rsidP="00B66B60">
      <w:pPr>
        <w:spacing w:after="0" w:line="240" w:lineRule="auto"/>
        <w:jc w:val="center"/>
        <w:rPr>
          <w:rFonts w:ascii="Times New Roman" w:hAnsi="Times New Roman"/>
          <w:sz w:val="24"/>
          <w:szCs w:val="24"/>
        </w:rPr>
      </w:pPr>
      <w:r w:rsidRPr="00B66B60">
        <w:rPr>
          <w:rFonts w:ascii="Times New Roman" w:hAnsi="Times New Roman"/>
          <w:sz w:val="24"/>
          <w:szCs w:val="24"/>
        </w:rPr>
        <w:t>СОЗДАНИЕ УСЛОВИЙ ДЛЯ ПРОИЗВОДСТВА СЕЛЬСКОХОЗЯЙСТВЕННОЙ ПРОДУКЦИИ И ЕЁ ПЕРЕРАБОТКИ В АГРАРНОМ СЕКТОРЕ ЭКОНОМИКИ РЕСПУБЛИКИ ТАТАРСТАН</w:t>
      </w:r>
    </w:p>
    <w:p w:rsidR="00B66B60" w:rsidRPr="00C21D3D" w:rsidRDefault="00B66B60" w:rsidP="00B66B60">
      <w:pPr>
        <w:spacing w:after="0" w:line="240" w:lineRule="auto"/>
        <w:jc w:val="center"/>
        <w:rPr>
          <w:rFonts w:ascii="Times New Roman" w:hAnsi="Times New Roman"/>
          <w:sz w:val="28"/>
          <w:szCs w:val="28"/>
        </w:rPr>
      </w:pPr>
    </w:p>
    <w:p w:rsidR="00D849B4" w:rsidRDefault="00D849B4" w:rsidP="00B66B60">
      <w:pPr>
        <w:spacing w:after="0" w:line="240" w:lineRule="auto"/>
        <w:jc w:val="center"/>
        <w:rPr>
          <w:rFonts w:ascii="Times New Roman" w:hAnsi="Times New Roman"/>
          <w:sz w:val="28"/>
          <w:szCs w:val="28"/>
        </w:rPr>
      </w:pPr>
      <w:r w:rsidRPr="00C21D3D">
        <w:rPr>
          <w:rFonts w:ascii="Times New Roman" w:hAnsi="Times New Roman"/>
          <w:sz w:val="28"/>
          <w:szCs w:val="28"/>
        </w:rPr>
        <w:t>Гараева А.Д.</w:t>
      </w:r>
    </w:p>
    <w:p w:rsidR="00B66B60" w:rsidRDefault="00B66B60" w:rsidP="00B66B60">
      <w:pPr>
        <w:spacing w:after="0" w:line="240" w:lineRule="auto"/>
        <w:jc w:val="center"/>
        <w:rPr>
          <w:rFonts w:ascii="Times New Roman" w:hAnsi="Times New Roman"/>
          <w:sz w:val="28"/>
          <w:szCs w:val="28"/>
        </w:rPr>
      </w:pPr>
      <w:r>
        <w:rPr>
          <w:rFonts w:ascii="Times New Roman" w:hAnsi="Times New Roman"/>
          <w:sz w:val="28"/>
          <w:szCs w:val="28"/>
        </w:rPr>
        <w:t>Резюме</w:t>
      </w:r>
    </w:p>
    <w:p w:rsidR="00B66B60" w:rsidRPr="00C21D3D" w:rsidRDefault="00B66B60" w:rsidP="00B66B60">
      <w:pPr>
        <w:spacing w:after="0" w:line="240" w:lineRule="auto"/>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В статье определены основные проблемы малого и среднего бизнеса в сельском хозяйстве, которые создают для сельхозпроизводителей новые возможности переработки и сбыта продукции.</w:t>
      </w:r>
    </w:p>
    <w:p w:rsidR="00B66B60" w:rsidRDefault="00B66B60" w:rsidP="008127AB">
      <w:pPr>
        <w:spacing w:after="0" w:line="240" w:lineRule="auto"/>
        <w:ind w:firstLine="567"/>
        <w:rPr>
          <w:rFonts w:ascii="Times New Roman" w:hAnsi="Times New Roman"/>
          <w:sz w:val="28"/>
          <w:szCs w:val="28"/>
        </w:rPr>
      </w:pPr>
    </w:p>
    <w:p w:rsidR="00B66B60" w:rsidRDefault="00B66B60" w:rsidP="00B66B60">
      <w:pPr>
        <w:spacing w:after="0" w:line="240" w:lineRule="auto"/>
        <w:jc w:val="center"/>
        <w:rPr>
          <w:rFonts w:ascii="Times New Roman" w:eastAsia="Times New Roman" w:hAnsi="Times New Roman"/>
          <w:color w:val="222222"/>
          <w:sz w:val="24"/>
          <w:szCs w:val="24"/>
          <w:lang w:val="en-US"/>
        </w:rPr>
      </w:pPr>
      <w:r w:rsidRPr="00B66B60">
        <w:rPr>
          <w:rFonts w:ascii="Times New Roman" w:hAnsi="Times New Roman"/>
          <w:sz w:val="24"/>
          <w:szCs w:val="24"/>
          <w:lang w:val="en-US"/>
        </w:rPr>
        <w:t xml:space="preserve">CAPACITY BUILDING FOR AGRICULTURAL </w:t>
      </w:r>
      <w:r w:rsidRPr="00B66B60">
        <w:rPr>
          <w:rFonts w:ascii="Times New Roman" w:eastAsia="Times New Roman" w:hAnsi="Times New Roman"/>
          <w:color w:val="222222"/>
          <w:sz w:val="24"/>
          <w:szCs w:val="24"/>
          <w:lang w:val="en-US"/>
        </w:rPr>
        <w:t>PRODUCTION AND ITS PROCESSING IN THE AGRICULTURAL SECTOR THE REPUBLIC OF TATARSTAN</w:t>
      </w:r>
    </w:p>
    <w:p w:rsidR="00B66B60" w:rsidRDefault="00B66B60" w:rsidP="00B66B60">
      <w:pPr>
        <w:spacing w:after="0" w:line="240" w:lineRule="auto"/>
        <w:jc w:val="center"/>
        <w:rPr>
          <w:rFonts w:ascii="Times New Roman" w:eastAsia="Times New Roman" w:hAnsi="Times New Roman"/>
          <w:color w:val="222222"/>
          <w:sz w:val="24"/>
          <w:szCs w:val="24"/>
          <w:lang w:val="en-US"/>
        </w:rPr>
      </w:pPr>
    </w:p>
    <w:p w:rsidR="000A300A" w:rsidRDefault="000A300A" w:rsidP="00B66B60">
      <w:pPr>
        <w:spacing w:after="0" w:line="240" w:lineRule="auto"/>
        <w:jc w:val="center"/>
        <w:rPr>
          <w:rFonts w:ascii="Times New Roman" w:eastAsia="Times New Roman" w:hAnsi="Times New Roman"/>
          <w:color w:val="222222"/>
          <w:sz w:val="28"/>
          <w:szCs w:val="28"/>
          <w:lang w:val="en-US"/>
        </w:rPr>
      </w:pPr>
      <w:r w:rsidRPr="00C21D3D">
        <w:rPr>
          <w:rFonts w:ascii="Times New Roman" w:eastAsia="Times New Roman" w:hAnsi="Times New Roman"/>
          <w:color w:val="222222"/>
          <w:sz w:val="28"/>
          <w:szCs w:val="28"/>
          <w:lang w:val="en-US"/>
        </w:rPr>
        <w:t>Garaeva A.D.</w:t>
      </w:r>
    </w:p>
    <w:p w:rsidR="000A300A" w:rsidRDefault="000A300A" w:rsidP="00B66B60">
      <w:pPr>
        <w:spacing w:after="0" w:line="240" w:lineRule="auto"/>
        <w:jc w:val="center"/>
        <w:rPr>
          <w:rFonts w:ascii="Times New Roman" w:eastAsia="Times New Roman" w:hAnsi="Times New Roman"/>
          <w:color w:val="222222"/>
          <w:sz w:val="28"/>
          <w:szCs w:val="28"/>
          <w:lang w:val="en-US"/>
        </w:rPr>
      </w:pPr>
      <w:r>
        <w:rPr>
          <w:rFonts w:ascii="Times New Roman" w:eastAsia="Times New Roman" w:hAnsi="Times New Roman"/>
          <w:color w:val="222222"/>
          <w:sz w:val="28"/>
          <w:szCs w:val="28"/>
          <w:lang w:val="en-US"/>
        </w:rPr>
        <w:t>Summary</w:t>
      </w:r>
    </w:p>
    <w:p w:rsidR="00B66B60" w:rsidRPr="00B66B60" w:rsidRDefault="000A300A" w:rsidP="000A300A">
      <w:pPr>
        <w:spacing w:after="0" w:line="240" w:lineRule="auto"/>
        <w:ind w:firstLine="567"/>
        <w:rPr>
          <w:rFonts w:ascii="Times New Roman" w:eastAsia="Times New Roman" w:hAnsi="Times New Roman"/>
          <w:color w:val="222222"/>
          <w:sz w:val="24"/>
          <w:szCs w:val="24"/>
          <w:lang w:val="en-US"/>
        </w:rPr>
      </w:pPr>
      <w:r w:rsidRPr="00C21D3D">
        <w:rPr>
          <w:rFonts w:ascii="Times New Roman" w:eastAsia="Times New Roman" w:hAnsi="Times New Roman"/>
          <w:color w:val="222222"/>
          <w:sz w:val="28"/>
          <w:szCs w:val="28"/>
          <w:lang w:val="en-US"/>
        </w:rPr>
        <w:br/>
        <w:t xml:space="preserve">     The paper identifies the main problems of small and medium-sized businesses in agriculture, which create new opportunities for agricultural processing and marketing.</w:t>
      </w:r>
    </w:p>
    <w:p w:rsidR="00D849B4" w:rsidRDefault="00D849B4" w:rsidP="008429A0">
      <w:pPr>
        <w:spacing w:after="0" w:line="240" w:lineRule="auto"/>
        <w:jc w:val="right"/>
        <w:rPr>
          <w:rFonts w:ascii="Times New Roman" w:hAnsi="Times New Roman"/>
          <w:sz w:val="28"/>
          <w:szCs w:val="28"/>
        </w:rPr>
      </w:pPr>
      <w:r w:rsidRPr="002A295F">
        <w:rPr>
          <w:rFonts w:ascii="Times New Roman" w:hAnsi="Times New Roman"/>
          <w:sz w:val="28"/>
          <w:szCs w:val="28"/>
        </w:rPr>
        <w:lastRenderedPageBreak/>
        <w:t>УДК 636.084.4:591.13:599.325.1</w:t>
      </w:r>
    </w:p>
    <w:p w:rsidR="008429A0" w:rsidRPr="002A295F" w:rsidRDefault="008429A0" w:rsidP="008429A0">
      <w:pPr>
        <w:spacing w:after="0" w:line="240" w:lineRule="auto"/>
        <w:jc w:val="right"/>
        <w:rPr>
          <w:rFonts w:ascii="Times New Roman" w:hAnsi="Times New Roman"/>
          <w:sz w:val="28"/>
          <w:szCs w:val="28"/>
        </w:rPr>
      </w:pPr>
    </w:p>
    <w:p w:rsidR="00D849B4" w:rsidRDefault="00D849B4" w:rsidP="008429A0">
      <w:pPr>
        <w:spacing w:after="0" w:line="240" w:lineRule="auto"/>
        <w:jc w:val="center"/>
        <w:rPr>
          <w:rFonts w:ascii="Times New Roman" w:hAnsi="Times New Roman"/>
          <w:b/>
          <w:caps/>
          <w:sz w:val="28"/>
          <w:szCs w:val="28"/>
        </w:rPr>
      </w:pPr>
      <w:r w:rsidRPr="002A295F">
        <w:rPr>
          <w:rFonts w:ascii="Times New Roman" w:hAnsi="Times New Roman"/>
          <w:b/>
          <w:caps/>
          <w:sz w:val="28"/>
          <w:szCs w:val="28"/>
        </w:rPr>
        <w:t>Влияние налогооб</w:t>
      </w:r>
      <w:r w:rsidRPr="002A295F">
        <w:rPr>
          <w:rFonts w:ascii="Times New Roman" w:hAnsi="Times New Roman"/>
          <w:b/>
          <w:caps/>
          <w:color w:val="000000"/>
          <w:sz w:val="28"/>
          <w:szCs w:val="28"/>
        </w:rPr>
        <w:t>ло</w:t>
      </w:r>
      <w:r w:rsidRPr="002A295F">
        <w:rPr>
          <w:rFonts w:ascii="Times New Roman" w:hAnsi="Times New Roman"/>
          <w:b/>
          <w:caps/>
          <w:sz w:val="28"/>
          <w:szCs w:val="28"/>
        </w:rPr>
        <w:t>жения на деятельность сельскохозяйственного предприятия на примере ООО «Серп и Молот» Высокогорского района РТ</w:t>
      </w:r>
    </w:p>
    <w:p w:rsidR="008429A0" w:rsidRPr="002A295F" w:rsidRDefault="008429A0" w:rsidP="008429A0">
      <w:pPr>
        <w:spacing w:after="0" w:line="240" w:lineRule="auto"/>
        <w:jc w:val="center"/>
        <w:rPr>
          <w:rFonts w:ascii="Times New Roman" w:hAnsi="Times New Roman"/>
          <w:b/>
          <w:caps/>
          <w:sz w:val="28"/>
          <w:szCs w:val="28"/>
        </w:rPr>
      </w:pPr>
    </w:p>
    <w:p w:rsidR="00D849B4" w:rsidRDefault="00D849B4" w:rsidP="008429A0">
      <w:pPr>
        <w:spacing w:after="0" w:line="240" w:lineRule="auto"/>
        <w:jc w:val="center"/>
        <w:rPr>
          <w:rFonts w:ascii="Times New Roman" w:hAnsi="Times New Roman"/>
          <w:b/>
          <w:sz w:val="28"/>
          <w:szCs w:val="28"/>
        </w:rPr>
      </w:pPr>
      <w:r w:rsidRPr="002A295F">
        <w:rPr>
          <w:rFonts w:ascii="Times New Roman" w:hAnsi="Times New Roman"/>
          <w:b/>
          <w:sz w:val="28"/>
          <w:szCs w:val="28"/>
        </w:rPr>
        <w:t>Дмитриева О.О.</w:t>
      </w:r>
    </w:p>
    <w:p w:rsidR="00D849B4" w:rsidRDefault="00D849B4" w:rsidP="008429A0">
      <w:pPr>
        <w:spacing w:after="0" w:line="240" w:lineRule="auto"/>
        <w:jc w:val="center"/>
        <w:rPr>
          <w:rFonts w:ascii="Times New Roman" w:hAnsi="Times New Roman"/>
          <w:sz w:val="28"/>
          <w:szCs w:val="28"/>
        </w:rPr>
      </w:pPr>
      <w:r w:rsidRPr="00370CBA">
        <w:rPr>
          <w:rFonts w:ascii="Times New Roman" w:hAnsi="Times New Roman"/>
          <w:sz w:val="28"/>
          <w:szCs w:val="28"/>
        </w:rPr>
        <w:t>Руководитель – Шагиева А.Х., доцент кафедры</w:t>
      </w:r>
      <w:r>
        <w:rPr>
          <w:rFonts w:ascii="Times New Roman" w:hAnsi="Times New Roman"/>
          <w:sz w:val="28"/>
          <w:szCs w:val="28"/>
        </w:rPr>
        <w:t xml:space="preserve"> экономики и организации предприятий</w:t>
      </w:r>
      <w:r w:rsidRPr="00370CBA">
        <w:rPr>
          <w:rFonts w:ascii="Times New Roman" w:hAnsi="Times New Roman"/>
          <w:sz w:val="28"/>
          <w:szCs w:val="28"/>
        </w:rPr>
        <w:t xml:space="preserve"> </w:t>
      </w:r>
    </w:p>
    <w:p w:rsidR="00D849B4" w:rsidRDefault="00D849B4" w:rsidP="008429A0">
      <w:pPr>
        <w:spacing w:after="0" w:line="240" w:lineRule="auto"/>
        <w:jc w:val="center"/>
        <w:rPr>
          <w:rFonts w:ascii="Times New Roman" w:hAnsi="Times New Roman"/>
          <w:iCs/>
          <w:sz w:val="28"/>
          <w:szCs w:val="28"/>
        </w:rPr>
      </w:pPr>
      <w:r w:rsidRPr="00C21D3D">
        <w:rPr>
          <w:rFonts w:ascii="Times New Roman" w:hAnsi="Times New Roman"/>
          <w:iCs/>
          <w:sz w:val="28"/>
          <w:szCs w:val="28"/>
        </w:rPr>
        <w:t xml:space="preserve">Казанская государственная академия ветеринарной медицины </w:t>
      </w:r>
    </w:p>
    <w:p w:rsidR="008429A0" w:rsidRDefault="008429A0" w:rsidP="008127AB">
      <w:pPr>
        <w:spacing w:after="0" w:line="240" w:lineRule="auto"/>
        <w:ind w:firstLine="567"/>
        <w:contextualSpacing/>
        <w:rPr>
          <w:rFonts w:ascii="Times New Roman" w:hAnsi="Times New Roman"/>
          <w:b/>
          <w:i/>
          <w:sz w:val="28"/>
          <w:szCs w:val="28"/>
        </w:rPr>
      </w:pPr>
    </w:p>
    <w:p w:rsidR="00D849B4" w:rsidRPr="00813EFB" w:rsidRDefault="00D849B4" w:rsidP="008127AB">
      <w:pPr>
        <w:spacing w:after="0" w:line="240" w:lineRule="auto"/>
        <w:ind w:firstLine="567"/>
        <w:contextualSpacing/>
        <w:rPr>
          <w:rFonts w:ascii="Times New Roman" w:hAnsi="Times New Roman"/>
          <w:sz w:val="28"/>
          <w:szCs w:val="28"/>
        </w:rPr>
      </w:pPr>
      <w:r w:rsidRPr="008429A0">
        <w:rPr>
          <w:rFonts w:ascii="Times New Roman" w:hAnsi="Times New Roman"/>
          <w:b/>
          <w:sz w:val="28"/>
          <w:szCs w:val="28"/>
        </w:rPr>
        <w:t>Ключевые слова</w:t>
      </w:r>
      <w:r w:rsidRPr="00813EFB">
        <w:rPr>
          <w:rFonts w:ascii="Times New Roman" w:hAnsi="Times New Roman"/>
          <w:b/>
          <w:i/>
          <w:sz w:val="28"/>
          <w:szCs w:val="28"/>
        </w:rPr>
        <w:t>:</w:t>
      </w:r>
      <w:r w:rsidRPr="00813EFB">
        <w:rPr>
          <w:rFonts w:ascii="Times New Roman" w:hAnsi="Times New Roman"/>
          <w:b/>
          <w:sz w:val="28"/>
          <w:szCs w:val="28"/>
        </w:rPr>
        <w:t xml:space="preserve"> </w:t>
      </w:r>
      <w:r w:rsidRPr="00813EFB">
        <w:rPr>
          <w:rFonts w:ascii="Times New Roman" w:hAnsi="Times New Roman"/>
          <w:sz w:val="28"/>
          <w:szCs w:val="28"/>
        </w:rPr>
        <w:t>налогоооблажение, сельхозпредприятие</w:t>
      </w:r>
      <w:r w:rsidR="008429A0">
        <w:rPr>
          <w:rFonts w:ascii="Times New Roman" w:hAnsi="Times New Roman"/>
          <w:sz w:val="28"/>
          <w:szCs w:val="28"/>
        </w:rPr>
        <w:t>.</w:t>
      </w:r>
    </w:p>
    <w:p w:rsidR="00D849B4" w:rsidRPr="00FF72C2" w:rsidRDefault="00D849B4" w:rsidP="008127AB">
      <w:pPr>
        <w:spacing w:after="0" w:line="240" w:lineRule="auto"/>
        <w:ind w:firstLine="567"/>
        <w:contextualSpacing/>
        <w:rPr>
          <w:rFonts w:ascii="Times New Roman" w:hAnsi="Times New Roman"/>
          <w:sz w:val="28"/>
          <w:szCs w:val="28"/>
          <w:lang w:val="en-US"/>
        </w:rPr>
      </w:pPr>
      <w:r w:rsidRPr="008429A0">
        <w:rPr>
          <w:rFonts w:ascii="Times New Roman" w:hAnsi="Times New Roman"/>
          <w:b/>
          <w:sz w:val="28"/>
          <w:szCs w:val="28"/>
          <w:lang w:val="en-US"/>
        </w:rPr>
        <w:t>Key</w:t>
      </w:r>
      <w:r w:rsidR="008429A0" w:rsidRPr="00FF72C2">
        <w:rPr>
          <w:rFonts w:ascii="Times New Roman" w:hAnsi="Times New Roman"/>
          <w:b/>
          <w:sz w:val="28"/>
          <w:szCs w:val="28"/>
          <w:lang w:val="en-US"/>
        </w:rPr>
        <w:t xml:space="preserve"> </w:t>
      </w:r>
      <w:r w:rsidRPr="008429A0">
        <w:rPr>
          <w:rFonts w:ascii="Times New Roman" w:hAnsi="Times New Roman"/>
          <w:b/>
          <w:sz w:val="28"/>
          <w:szCs w:val="28"/>
          <w:lang w:val="en-US"/>
        </w:rPr>
        <w:t>words</w:t>
      </w:r>
      <w:r w:rsidRPr="00FF72C2">
        <w:rPr>
          <w:rFonts w:ascii="Times New Roman" w:hAnsi="Times New Roman"/>
          <w:b/>
          <w:i/>
          <w:sz w:val="28"/>
          <w:szCs w:val="28"/>
          <w:lang w:val="en-US"/>
        </w:rPr>
        <w:t>:</w:t>
      </w:r>
      <w:r w:rsidRPr="00FF72C2">
        <w:rPr>
          <w:rFonts w:ascii="Times New Roman" w:hAnsi="Times New Roman"/>
          <w:b/>
          <w:sz w:val="28"/>
          <w:szCs w:val="28"/>
          <w:lang w:val="en-US"/>
        </w:rPr>
        <w:t xml:space="preserve"> </w:t>
      </w:r>
      <w:r w:rsidRPr="00FF72C2">
        <w:rPr>
          <w:rFonts w:ascii="Times New Roman" w:hAnsi="Times New Roman"/>
          <w:color w:val="333333"/>
          <w:sz w:val="28"/>
          <w:szCs w:val="28"/>
          <w:shd w:val="clear" w:color="auto" w:fill="FFFFFF"/>
          <w:lang w:val="en-US"/>
        </w:rPr>
        <w:t>nalogoooblozhenie, agricultural enterprise</w:t>
      </w:r>
      <w:r w:rsidR="008429A0" w:rsidRPr="00FF72C2">
        <w:rPr>
          <w:rFonts w:ascii="Times New Roman" w:hAnsi="Times New Roman"/>
          <w:color w:val="333333"/>
          <w:sz w:val="28"/>
          <w:szCs w:val="28"/>
          <w:shd w:val="clear" w:color="auto" w:fill="FFFFFF"/>
          <w:lang w:val="en-US"/>
        </w:rPr>
        <w:t>.</w:t>
      </w:r>
    </w:p>
    <w:p w:rsidR="008429A0" w:rsidRPr="00FF72C2" w:rsidRDefault="008429A0" w:rsidP="008127AB">
      <w:pPr>
        <w:spacing w:after="0" w:line="240" w:lineRule="auto"/>
        <w:ind w:firstLine="567"/>
        <w:rPr>
          <w:rFonts w:ascii="Times New Roman" w:hAnsi="Times New Roman"/>
          <w:sz w:val="28"/>
          <w:szCs w:val="28"/>
          <w:lang w:val="en-US"/>
        </w:rPr>
      </w:pP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sz w:val="28"/>
          <w:szCs w:val="28"/>
        </w:rPr>
        <w:t>Сельское хозяйство относится к числу отраслей, традиционно подверженных активному государственному вмешательству даже в условиях рынка. Это проявляется, в частности, в особых условиях налогообложения, налоговых льготах и преимуществах по отдельным видам налогов, применении специального режима налогообложения.</w:t>
      </w: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sz w:val="28"/>
          <w:szCs w:val="28"/>
        </w:rPr>
        <w:t xml:space="preserve">Налогообложение сельского хозяйства постоянно реформируется, однако это не гарантирует его совершенства. Нестабильность, сложность и неоднозначность налогового законодательства, выраженный фискальный характер (при подавлении роли регулирующей функции налогообложения), недостаточное использование налоговых механизмов в целях стимулирования инвестиционной, инновационной и предпринимательской активности, расширения производства, не позволяют налоговой системе с </w:t>
      </w:r>
      <w:r w:rsidRPr="00C21D3D">
        <w:rPr>
          <w:rFonts w:ascii="Times New Roman" w:hAnsi="Times New Roman"/>
          <w:color w:val="000000"/>
          <w:sz w:val="28"/>
          <w:szCs w:val="28"/>
        </w:rPr>
        <w:t>полной эффективностью выполнять свои функции в сельском хозяйстве.</w:t>
      </w: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bCs/>
          <w:color w:val="000000"/>
          <w:sz w:val="28"/>
          <w:szCs w:val="28"/>
        </w:rPr>
        <w:t>Государство создало все условия для комфортной работы сельхозпроизводителей на рынке. К таким условиям, прежде всего, нужно отнести льготное налогообложение, которое является не обременением компаний, а стимулом к эффективной работе, как ЕСХН (Единый сельскохозяйственный налог), который рассчитывается как 6% от выручки сельскохозяйственного товаропроизводителя.</w:t>
      </w:r>
    </w:p>
    <w:p w:rsidR="00D849B4" w:rsidRPr="00C21D3D"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Cs/>
          <w:iCs/>
          <w:color w:val="000000"/>
          <w:sz w:val="28"/>
          <w:szCs w:val="28"/>
        </w:rPr>
      </w:pPr>
      <w:r w:rsidRPr="00C21D3D">
        <w:rPr>
          <w:rFonts w:ascii="Times New Roman" w:hAnsi="Times New Roman"/>
          <w:bCs/>
          <w:iCs/>
          <w:color w:val="000000"/>
          <w:sz w:val="28"/>
          <w:szCs w:val="28"/>
        </w:rPr>
        <w:t>Налоги - это обязательные платежи, взимаемые государством на основе закона с юридических и физических лиц - предприятий, организаций, граждан – для удовлетворения общественных потребностей.</w:t>
      </w:r>
    </w:p>
    <w:p w:rsidR="00D849B4" w:rsidRPr="00C21D3D"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Cs/>
          <w:color w:val="000000"/>
          <w:sz w:val="28"/>
          <w:szCs w:val="28"/>
        </w:rPr>
      </w:pPr>
      <w:r w:rsidRPr="00C21D3D">
        <w:rPr>
          <w:rFonts w:ascii="Times New Roman" w:hAnsi="Times New Roman"/>
          <w:bCs/>
          <w:iCs/>
          <w:color w:val="000000"/>
          <w:sz w:val="28"/>
          <w:szCs w:val="28"/>
        </w:rPr>
        <w:t>ЕСХН— замена уплаты налога на прибыль организаций, </w:t>
      </w:r>
      <w:hyperlink r:id="rId24" w:tooltip="НДС" w:history="1">
        <w:r w:rsidRPr="00C21D3D">
          <w:rPr>
            <w:rStyle w:val="ae"/>
            <w:rFonts w:ascii="Times New Roman" w:hAnsi="Times New Roman"/>
            <w:bCs/>
            <w:iCs/>
            <w:color w:val="000000"/>
            <w:sz w:val="28"/>
            <w:szCs w:val="28"/>
          </w:rPr>
          <w:t>НДС</w:t>
        </w:r>
      </w:hyperlink>
      <w:r w:rsidRPr="00C21D3D">
        <w:rPr>
          <w:rFonts w:ascii="Times New Roman" w:hAnsi="Times New Roman"/>
          <w:bCs/>
          <w:iCs/>
          <w:color w:val="000000"/>
          <w:sz w:val="28"/>
          <w:szCs w:val="28"/>
        </w:rPr>
        <w:t> (за исключением налога, подлежащего уплате в соответствии с Налоговым и Трудовыми Кодексами  РФ и налога на имущество организаций и страховых взносов.</w:t>
      </w:r>
    </w:p>
    <w:p w:rsidR="00D849B4" w:rsidRPr="00C21D3D" w:rsidRDefault="00D849B4" w:rsidP="00842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 xml:space="preserve">Целью данной работы является рассмотрение влияния налогообложения на деятельность сельскохозяйственного предприятия на </w:t>
      </w:r>
      <w:r w:rsidRPr="00C21D3D">
        <w:rPr>
          <w:rFonts w:ascii="Times New Roman" w:hAnsi="Times New Roman"/>
          <w:color w:val="000000"/>
          <w:sz w:val="28"/>
          <w:szCs w:val="28"/>
        </w:rPr>
        <w:lastRenderedPageBreak/>
        <w:t xml:space="preserve">примере ООО «Серп и Молот» Высокогорского района РТ. Данное предприятие перешло на ЕСХН, что дало ему следующие преимущества: </w:t>
      </w:r>
    </w:p>
    <w:p w:rsidR="00D849B4" w:rsidRPr="00C21D3D" w:rsidRDefault="00D849B4" w:rsidP="008429A0">
      <w:pPr>
        <w:numPr>
          <w:ilvl w:val="0"/>
          <w:numId w:val="7"/>
        </w:numPr>
        <w:spacing w:after="0" w:line="240" w:lineRule="auto"/>
        <w:ind w:left="0" w:firstLine="567"/>
        <w:rPr>
          <w:rFonts w:ascii="Times New Roman" w:hAnsi="Times New Roman"/>
          <w:iCs/>
          <w:sz w:val="28"/>
          <w:szCs w:val="28"/>
        </w:rPr>
      </w:pPr>
      <w:r w:rsidRPr="00C21D3D">
        <w:rPr>
          <w:rFonts w:ascii="Times New Roman" w:hAnsi="Times New Roman"/>
          <w:iCs/>
          <w:sz w:val="28"/>
          <w:szCs w:val="28"/>
        </w:rPr>
        <w:t>замещение совокупности налогов (налог на прибыль, НДС, налог на имущество) на один (ЕСХН), что облегчило налоговую нагрузку на предприятие;</w:t>
      </w:r>
    </w:p>
    <w:p w:rsidR="00D849B4" w:rsidRPr="00C21D3D" w:rsidRDefault="00D849B4" w:rsidP="008429A0">
      <w:pPr>
        <w:numPr>
          <w:ilvl w:val="0"/>
          <w:numId w:val="7"/>
        </w:numPr>
        <w:spacing w:after="0" w:line="240" w:lineRule="auto"/>
        <w:ind w:left="0" w:firstLine="567"/>
        <w:rPr>
          <w:rFonts w:ascii="Times New Roman" w:hAnsi="Times New Roman"/>
          <w:iCs/>
          <w:sz w:val="28"/>
          <w:szCs w:val="28"/>
        </w:rPr>
      </w:pPr>
      <w:r w:rsidRPr="00C21D3D">
        <w:rPr>
          <w:rFonts w:ascii="Times New Roman" w:hAnsi="Times New Roman"/>
          <w:iCs/>
          <w:sz w:val="28"/>
          <w:szCs w:val="28"/>
        </w:rPr>
        <w:t>отвлечение из оборота денежных средств, расходуемых на оплату авансовых платежей и налогов, возникает в 2 раз реже;</w:t>
      </w:r>
    </w:p>
    <w:p w:rsidR="00D849B4" w:rsidRPr="00C21D3D" w:rsidRDefault="00D849B4" w:rsidP="008429A0">
      <w:pPr>
        <w:numPr>
          <w:ilvl w:val="0"/>
          <w:numId w:val="7"/>
        </w:numPr>
        <w:spacing w:after="0" w:line="240" w:lineRule="auto"/>
        <w:ind w:left="0" w:firstLine="567"/>
        <w:rPr>
          <w:rFonts w:ascii="Times New Roman" w:hAnsi="Times New Roman"/>
          <w:iCs/>
          <w:sz w:val="28"/>
          <w:szCs w:val="28"/>
        </w:rPr>
      </w:pPr>
      <w:r w:rsidRPr="00C21D3D">
        <w:rPr>
          <w:rFonts w:ascii="Times New Roman" w:hAnsi="Times New Roman"/>
          <w:iCs/>
          <w:sz w:val="28"/>
          <w:szCs w:val="28"/>
        </w:rPr>
        <w:t>основные средства, приобретённые в период применения ЕСХН, списываются единовременно с момента их ввода в эксплуатацию;</w:t>
      </w:r>
    </w:p>
    <w:p w:rsidR="00D849B4" w:rsidRPr="00C21D3D" w:rsidRDefault="00D849B4" w:rsidP="008429A0">
      <w:pPr>
        <w:numPr>
          <w:ilvl w:val="0"/>
          <w:numId w:val="7"/>
        </w:numPr>
        <w:spacing w:after="0" w:line="240" w:lineRule="auto"/>
        <w:ind w:left="0" w:firstLine="567"/>
        <w:rPr>
          <w:rFonts w:ascii="Times New Roman" w:hAnsi="Times New Roman"/>
          <w:iCs/>
          <w:sz w:val="28"/>
          <w:szCs w:val="28"/>
        </w:rPr>
      </w:pPr>
      <w:r w:rsidRPr="00C21D3D">
        <w:rPr>
          <w:rFonts w:ascii="Times New Roman" w:hAnsi="Times New Roman"/>
          <w:iCs/>
          <w:sz w:val="28"/>
          <w:szCs w:val="28"/>
        </w:rPr>
        <w:t>нет обязанности выписывать счета-фактуры, вести журнал полученных и выданных счетов-фактур, а также книг покупок и продаж, по причине освобождения от уплаты НДС;</w:t>
      </w:r>
    </w:p>
    <w:p w:rsidR="00D849B4" w:rsidRPr="00C21D3D" w:rsidRDefault="00D849B4" w:rsidP="008429A0">
      <w:pPr>
        <w:numPr>
          <w:ilvl w:val="0"/>
          <w:numId w:val="7"/>
        </w:numPr>
        <w:spacing w:after="0" w:line="240" w:lineRule="auto"/>
        <w:ind w:left="0" w:firstLine="567"/>
        <w:rPr>
          <w:rFonts w:ascii="Times New Roman" w:hAnsi="Times New Roman"/>
          <w:iCs/>
          <w:sz w:val="28"/>
          <w:szCs w:val="28"/>
        </w:rPr>
      </w:pPr>
      <w:r w:rsidRPr="00C21D3D">
        <w:rPr>
          <w:rFonts w:ascii="Times New Roman" w:hAnsi="Times New Roman"/>
          <w:iCs/>
          <w:sz w:val="28"/>
          <w:szCs w:val="28"/>
        </w:rPr>
        <w:t>авансы от покупателей, включены в доход (кассовый метод учета).</w:t>
      </w:r>
    </w:p>
    <w:p w:rsidR="00D849B4" w:rsidRPr="00C21D3D" w:rsidRDefault="00D849B4" w:rsidP="008429A0">
      <w:pPr>
        <w:spacing w:after="0" w:line="240" w:lineRule="auto"/>
        <w:ind w:firstLine="567"/>
        <w:rPr>
          <w:rFonts w:ascii="Times New Roman" w:hAnsi="Times New Roman"/>
          <w:iCs/>
          <w:sz w:val="28"/>
          <w:szCs w:val="28"/>
        </w:rPr>
      </w:pPr>
    </w:p>
    <w:p w:rsidR="00D849B4" w:rsidRDefault="00D849B4" w:rsidP="008429A0">
      <w:pPr>
        <w:spacing w:after="0" w:line="240" w:lineRule="auto"/>
        <w:jc w:val="center"/>
        <w:rPr>
          <w:rFonts w:ascii="Times New Roman" w:hAnsi="Times New Roman"/>
          <w:color w:val="000000"/>
          <w:sz w:val="28"/>
          <w:szCs w:val="28"/>
        </w:rPr>
      </w:pPr>
      <w:r w:rsidRPr="00C21D3D">
        <w:rPr>
          <w:rFonts w:ascii="Times New Roman" w:hAnsi="Times New Roman"/>
          <w:iCs/>
          <w:color w:val="000000"/>
          <w:sz w:val="28"/>
          <w:szCs w:val="28"/>
        </w:rPr>
        <w:t xml:space="preserve">Таблица - </w:t>
      </w:r>
      <w:r w:rsidRPr="00C21D3D">
        <w:rPr>
          <w:rFonts w:ascii="Times New Roman" w:hAnsi="Times New Roman"/>
          <w:color w:val="000000"/>
          <w:sz w:val="28"/>
          <w:szCs w:val="28"/>
        </w:rPr>
        <w:t>Сравнительная оценка налоговой нагрузки при едином сельскохозяйственном налоге и общем режиме налогообложения для ООО «Серп и Молот» Высокогорского района РТ в 2013 году</w:t>
      </w:r>
    </w:p>
    <w:p w:rsidR="008429A0" w:rsidRPr="00C21D3D" w:rsidRDefault="008429A0" w:rsidP="008429A0">
      <w:pPr>
        <w:spacing w:after="0" w:line="240" w:lineRule="auto"/>
        <w:ind w:firstLine="567"/>
        <w:rPr>
          <w:rFonts w:ascii="Times New Roman" w:hAnsi="Times New Roman"/>
          <w:color w:val="FF0000"/>
          <w:sz w:val="28"/>
          <w:szCs w:val="28"/>
        </w:rPr>
      </w:pPr>
    </w:p>
    <w:tbl>
      <w:tblPr>
        <w:tblW w:w="4865" w:type="pct"/>
        <w:jc w:val="center"/>
        <w:tblInd w:w="250" w:type="dxa"/>
        <w:tblLayout w:type="fixed"/>
        <w:tblLook w:val="04A0"/>
      </w:tblPr>
      <w:tblGrid>
        <w:gridCol w:w="681"/>
        <w:gridCol w:w="4120"/>
        <w:gridCol w:w="2427"/>
        <w:gridCol w:w="1807"/>
      </w:tblGrid>
      <w:tr w:rsidR="00D849B4" w:rsidRPr="00C21D3D" w:rsidTr="008429A0">
        <w:trPr>
          <w:trHeight w:val="300"/>
          <w:jc w:val="center"/>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п/п</w:t>
            </w:r>
          </w:p>
        </w:tc>
        <w:tc>
          <w:tcPr>
            <w:tcW w:w="22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Налог</w:t>
            </w:r>
          </w:p>
        </w:tc>
        <w:tc>
          <w:tcPr>
            <w:tcW w:w="2343" w:type="pct"/>
            <w:gridSpan w:val="2"/>
            <w:tcBorders>
              <w:top w:val="single" w:sz="4" w:space="0" w:color="auto"/>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Сумма начисленных налогов</w:t>
            </w:r>
          </w:p>
        </w:tc>
      </w:tr>
      <w:tr w:rsidR="00D849B4" w:rsidRPr="00C21D3D" w:rsidTr="008429A0">
        <w:trPr>
          <w:trHeight w:val="300"/>
          <w:jc w:val="center"/>
        </w:trPr>
        <w:tc>
          <w:tcPr>
            <w:tcW w:w="377" w:type="pct"/>
            <w:vMerge/>
            <w:tcBorders>
              <w:top w:val="single" w:sz="4" w:space="0" w:color="auto"/>
              <w:left w:val="single" w:sz="4" w:space="0" w:color="auto"/>
              <w:bottom w:val="single" w:sz="4" w:space="0" w:color="auto"/>
              <w:right w:val="single" w:sz="4" w:space="0" w:color="auto"/>
            </w:tcBorders>
            <w:vAlign w:val="center"/>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p>
        </w:tc>
        <w:tc>
          <w:tcPr>
            <w:tcW w:w="2280" w:type="pct"/>
            <w:vMerge/>
            <w:tcBorders>
              <w:top w:val="single" w:sz="4" w:space="0" w:color="auto"/>
              <w:left w:val="single" w:sz="4" w:space="0" w:color="auto"/>
              <w:bottom w:val="single" w:sz="4" w:space="0" w:color="auto"/>
              <w:right w:val="single" w:sz="4" w:space="0" w:color="auto"/>
            </w:tcBorders>
            <w:vAlign w:val="center"/>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 xml:space="preserve">При общей </w:t>
            </w:r>
            <w:r w:rsidR="008429A0">
              <w:rPr>
                <w:rFonts w:ascii="Times New Roman" w:eastAsia="Times New Roman" w:hAnsi="Times New Roman"/>
                <w:color w:val="000000"/>
                <w:sz w:val="24"/>
                <w:szCs w:val="24"/>
                <w:lang w:eastAsia="ru-RU"/>
              </w:rPr>
              <w:t>с</w:t>
            </w:r>
            <w:r w:rsidRPr="008429A0">
              <w:rPr>
                <w:rFonts w:ascii="Times New Roman" w:eastAsia="Times New Roman" w:hAnsi="Times New Roman"/>
                <w:color w:val="000000"/>
                <w:sz w:val="24"/>
                <w:szCs w:val="24"/>
                <w:lang w:eastAsia="ru-RU"/>
              </w:rPr>
              <w:t>истеме налогобложения</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ЕСХН</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1.</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НДС</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2.</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Налог на прибыль</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1754</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3.</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Страховые взносы</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7486</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4.</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Налог на имущество</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5.</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ЕСХН</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999</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 </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Всего, тыс.руб.</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9240</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999</w:t>
            </w:r>
          </w:p>
        </w:tc>
      </w:tr>
      <w:tr w:rsidR="00D849B4" w:rsidRPr="00C21D3D" w:rsidTr="008429A0">
        <w:trPr>
          <w:trHeight w:val="300"/>
          <w:jc w:val="center"/>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 </w:t>
            </w:r>
          </w:p>
        </w:tc>
        <w:tc>
          <w:tcPr>
            <w:tcW w:w="228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Налоговые выгоды (+), потери (-) от перехода на ЕСХН, руб.</w:t>
            </w:r>
          </w:p>
        </w:tc>
        <w:tc>
          <w:tcPr>
            <w:tcW w:w="1343"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+8241</w:t>
            </w:r>
          </w:p>
        </w:tc>
        <w:tc>
          <w:tcPr>
            <w:tcW w:w="1000" w:type="pct"/>
            <w:tcBorders>
              <w:top w:val="nil"/>
              <w:left w:val="nil"/>
              <w:bottom w:val="single" w:sz="4" w:space="0" w:color="auto"/>
              <w:right w:val="single" w:sz="4" w:space="0" w:color="auto"/>
            </w:tcBorders>
            <w:shd w:val="clear" w:color="auto" w:fill="auto"/>
            <w:noWrap/>
            <w:vAlign w:val="bottom"/>
            <w:hideMark/>
          </w:tcPr>
          <w:p w:rsidR="00D849B4" w:rsidRPr="008429A0" w:rsidRDefault="00D849B4" w:rsidP="008429A0">
            <w:pPr>
              <w:spacing w:after="0" w:line="240" w:lineRule="auto"/>
              <w:jc w:val="center"/>
              <w:rPr>
                <w:rFonts w:ascii="Times New Roman" w:eastAsia="Times New Roman" w:hAnsi="Times New Roman"/>
                <w:color w:val="000000"/>
                <w:sz w:val="24"/>
                <w:szCs w:val="24"/>
                <w:lang w:eastAsia="ru-RU"/>
              </w:rPr>
            </w:pPr>
            <w:r w:rsidRPr="008429A0">
              <w:rPr>
                <w:rFonts w:ascii="Times New Roman" w:eastAsia="Times New Roman" w:hAnsi="Times New Roman"/>
                <w:color w:val="000000"/>
                <w:sz w:val="24"/>
                <w:szCs w:val="24"/>
                <w:lang w:eastAsia="ru-RU"/>
              </w:rPr>
              <w:t>-</w:t>
            </w:r>
          </w:p>
        </w:tc>
      </w:tr>
    </w:tbl>
    <w:p w:rsidR="00D849B4" w:rsidRPr="00C21D3D" w:rsidRDefault="00D849B4" w:rsidP="008127AB">
      <w:pPr>
        <w:spacing w:after="0" w:line="240" w:lineRule="auto"/>
        <w:ind w:left="720" w:firstLine="567"/>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iCs/>
          <w:color w:val="000000"/>
          <w:sz w:val="28"/>
          <w:szCs w:val="28"/>
        </w:rPr>
      </w:pPr>
      <w:r w:rsidRPr="00C21D3D">
        <w:rPr>
          <w:rFonts w:ascii="Times New Roman" w:hAnsi="Times New Roman"/>
          <w:iCs/>
          <w:color w:val="000000"/>
          <w:sz w:val="28"/>
          <w:szCs w:val="28"/>
        </w:rPr>
        <w:t>Как видно из результатов, представленных в таблице, предприятие платит налоги на прибыль (1754 тыс.руб</w:t>
      </w:r>
      <w:r w:rsidR="008429A0">
        <w:rPr>
          <w:rFonts w:ascii="Times New Roman" w:hAnsi="Times New Roman"/>
          <w:iCs/>
          <w:color w:val="000000"/>
          <w:sz w:val="28"/>
          <w:szCs w:val="28"/>
        </w:rPr>
        <w:t>.</w:t>
      </w:r>
      <w:r w:rsidRPr="00C21D3D">
        <w:rPr>
          <w:rFonts w:ascii="Times New Roman" w:hAnsi="Times New Roman"/>
          <w:iCs/>
          <w:color w:val="000000"/>
          <w:sz w:val="28"/>
          <w:szCs w:val="28"/>
        </w:rPr>
        <w:t xml:space="preserve">) и страховые взносы (7486тыс.руб). Сумма начисленных налогов на ЕСХН составляет 999 тыс.руб. Таким образом, налоговые выгоды ООО «Серп и Молот» составили 8241 млн.рублей. </w:t>
      </w:r>
    </w:p>
    <w:p w:rsidR="00D849B4" w:rsidRPr="00C21D3D" w:rsidRDefault="00D849B4" w:rsidP="008127AB">
      <w:pPr>
        <w:spacing w:after="0" w:line="240" w:lineRule="auto"/>
        <w:ind w:firstLine="567"/>
        <w:rPr>
          <w:rFonts w:ascii="Times New Roman" w:hAnsi="Times New Roman"/>
          <w:iCs/>
          <w:color w:val="FF0000"/>
          <w:sz w:val="28"/>
          <w:szCs w:val="28"/>
        </w:rPr>
      </w:pPr>
      <w:r w:rsidRPr="00C21D3D">
        <w:rPr>
          <w:rFonts w:ascii="Times New Roman" w:hAnsi="Times New Roman"/>
          <w:iCs/>
          <w:color w:val="000000"/>
          <w:sz w:val="28"/>
          <w:szCs w:val="28"/>
        </w:rPr>
        <w:t>Однако, вместе с финансовыми выгодами, при уплате ЕСХН, на предприятие возлагаются определенные обязанности:</w:t>
      </w:r>
    </w:p>
    <w:p w:rsidR="00D849B4" w:rsidRPr="00C21D3D" w:rsidRDefault="00D849B4" w:rsidP="008127AB">
      <w:pPr>
        <w:pStyle w:val="Default"/>
        <w:ind w:firstLine="567"/>
        <w:jc w:val="both"/>
        <w:rPr>
          <w:sz w:val="28"/>
          <w:szCs w:val="28"/>
        </w:rPr>
      </w:pPr>
      <w:r w:rsidRPr="00C21D3D">
        <w:rPr>
          <w:sz w:val="28"/>
          <w:szCs w:val="28"/>
        </w:rPr>
        <w:t xml:space="preserve">– правильно и своевременно исчислять соответствующие налоги, удерживать их из средств, выплачиваемых налогоплательщикам, и перечислять в бюджеты (внебюджетные фонды); </w:t>
      </w:r>
    </w:p>
    <w:p w:rsidR="00D849B4" w:rsidRPr="00C21D3D" w:rsidRDefault="00D849B4" w:rsidP="008127AB">
      <w:pPr>
        <w:pStyle w:val="Default"/>
        <w:ind w:firstLine="567"/>
        <w:jc w:val="both"/>
        <w:rPr>
          <w:sz w:val="28"/>
          <w:szCs w:val="28"/>
        </w:rPr>
      </w:pPr>
      <w:r w:rsidRPr="00C21D3D">
        <w:rPr>
          <w:sz w:val="28"/>
          <w:szCs w:val="28"/>
        </w:rPr>
        <w:t xml:space="preserve">– в течение одного месяца письменно сообщать в налоговый орган по месту своего учета о невозможности удержать налог у налогоплательщика и сумме его задолженности, если таковая имеется; </w:t>
      </w:r>
    </w:p>
    <w:p w:rsidR="00D849B4" w:rsidRPr="00C21D3D" w:rsidRDefault="00D849B4" w:rsidP="008127AB">
      <w:pPr>
        <w:pStyle w:val="Default"/>
        <w:ind w:firstLine="567"/>
        <w:jc w:val="both"/>
        <w:rPr>
          <w:sz w:val="28"/>
          <w:szCs w:val="28"/>
        </w:rPr>
      </w:pPr>
      <w:r w:rsidRPr="00C21D3D">
        <w:rPr>
          <w:sz w:val="28"/>
          <w:szCs w:val="28"/>
        </w:rPr>
        <w:lastRenderedPageBreak/>
        <w:t xml:space="preserve">– вести учет выплаченных налогоплательщикам средств, удержанных и перечисленных в бюджеты (внебюджетные фонды) налогов, в том числе персонально по каждому налогоплательщику; </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sz w:val="28"/>
          <w:szCs w:val="28"/>
        </w:rPr>
        <w:t>–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sz w:val="28"/>
          <w:szCs w:val="28"/>
        </w:rPr>
        <w:t xml:space="preserve">Итак, проведённый анализ подтвердил, что  переход на специальный режим налогообложения позволяет хозяйствующим субъектам, в частности, </w:t>
      </w:r>
      <w:r w:rsidRPr="00C21D3D">
        <w:rPr>
          <w:rFonts w:ascii="Times New Roman" w:hAnsi="Times New Roman"/>
          <w:color w:val="000000"/>
          <w:sz w:val="28"/>
          <w:szCs w:val="28"/>
        </w:rPr>
        <w:t>ООО «Серп и Молот» Высокогорского района РТ,</w:t>
      </w:r>
      <w:r w:rsidRPr="00C21D3D">
        <w:rPr>
          <w:rFonts w:ascii="Times New Roman" w:hAnsi="Times New Roman"/>
          <w:sz w:val="28"/>
          <w:szCs w:val="28"/>
        </w:rPr>
        <w:t xml:space="preserve"> снизить величину налоговых платежей и впоследствии уменьшить налоговую нагрузку. За счёт сэкономленных средств у предприятий появляется возможность закупить сельскохозяйственную технику, оборотные средства: корма, минеральные удобрения, пестициды, ядохимикаты, что, в свою очередь, создает благоприятные условия для повышения уровня производства.</w:t>
      </w:r>
    </w:p>
    <w:p w:rsidR="00D849B4" w:rsidRDefault="00D849B4" w:rsidP="008429A0">
      <w:pPr>
        <w:spacing w:after="0" w:line="240" w:lineRule="auto"/>
        <w:ind w:firstLine="567"/>
        <w:rPr>
          <w:rFonts w:ascii="Times New Roman" w:hAnsi="Times New Roman"/>
          <w:iCs/>
          <w:sz w:val="28"/>
          <w:szCs w:val="28"/>
        </w:rPr>
      </w:pPr>
      <w:r>
        <w:rPr>
          <w:rFonts w:ascii="Times New Roman" w:hAnsi="Times New Roman"/>
          <w:iCs/>
          <w:sz w:val="28"/>
          <w:szCs w:val="28"/>
        </w:rPr>
        <w:t>ЛИТЕРАТУРА:</w:t>
      </w:r>
      <w:r w:rsidRPr="00C21D3D">
        <w:rPr>
          <w:rFonts w:ascii="Times New Roman" w:hAnsi="Times New Roman"/>
          <w:iCs/>
          <w:sz w:val="28"/>
          <w:szCs w:val="28"/>
          <w:lang w:val="tt-RU"/>
        </w:rPr>
        <w:t>1</w:t>
      </w:r>
      <w:r>
        <w:rPr>
          <w:rFonts w:ascii="Times New Roman" w:hAnsi="Times New Roman"/>
          <w:iCs/>
          <w:sz w:val="28"/>
          <w:szCs w:val="28"/>
          <w:lang w:val="tt-RU"/>
        </w:rPr>
        <w:t>.</w:t>
      </w:r>
      <w:r w:rsidRPr="00C21D3D">
        <w:rPr>
          <w:rFonts w:ascii="Times New Roman" w:hAnsi="Times New Roman"/>
          <w:iCs/>
          <w:sz w:val="28"/>
          <w:szCs w:val="28"/>
        </w:rPr>
        <w:t xml:space="preserve">Бухгалтерский </w:t>
      </w:r>
      <w:r>
        <w:rPr>
          <w:rFonts w:ascii="Times New Roman" w:hAnsi="Times New Roman"/>
          <w:iCs/>
          <w:sz w:val="28"/>
          <w:szCs w:val="28"/>
        </w:rPr>
        <w:t>а</w:t>
      </w:r>
      <w:r w:rsidRPr="00C21D3D">
        <w:rPr>
          <w:rFonts w:ascii="Times New Roman" w:hAnsi="Times New Roman"/>
          <w:iCs/>
          <w:sz w:val="28"/>
          <w:szCs w:val="28"/>
        </w:rPr>
        <w:t>нализ:</w:t>
      </w:r>
      <w:r w:rsidR="008429A0">
        <w:rPr>
          <w:rFonts w:ascii="Times New Roman" w:hAnsi="Times New Roman"/>
          <w:iCs/>
          <w:sz w:val="28"/>
          <w:szCs w:val="28"/>
        </w:rPr>
        <w:t xml:space="preserve"> </w:t>
      </w:r>
      <w:hyperlink r:id="rId25" w:history="1">
        <w:r w:rsidR="008429A0" w:rsidRPr="008429A0">
          <w:rPr>
            <w:rStyle w:val="ae"/>
            <w:rFonts w:ascii="Times New Roman" w:hAnsi="Times New Roman"/>
            <w:iCs/>
            <w:color w:val="auto"/>
            <w:sz w:val="28"/>
            <w:szCs w:val="28"/>
            <w:u w:val="none"/>
          </w:rPr>
          <w:t>http://www.5rik.ru/think/Buhgalterskii-analiz-page.htm</w:t>
        </w:r>
      </w:hyperlink>
      <w:r w:rsidRPr="00C21D3D">
        <w:rPr>
          <w:rFonts w:ascii="Times New Roman" w:hAnsi="Times New Roman"/>
          <w:iCs/>
          <w:sz w:val="28"/>
          <w:szCs w:val="28"/>
        </w:rPr>
        <w:t>.</w:t>
      </w:r>
      <w:r w:rsidR="008429A0">
        <w:rPr>
          <w:rFonts w:ascii="Times New Roman" w:hAnsi="Times New Roman"/>
          <w:iCs/>
          <w:sz w:val="28"/>
          <w:szCs w:val="28"/>
        </w:rPr>
        <w:t xml:space="preserve"> </w:t>
      </w:r>
      <w:r w:rsidRPr="00C21D3D">
        <w:rPr>
          <w:rFonts w:ascii="Times New Roman" w:hAnsi="Times New Roman"/>
          <w:iCs/>
          <w:sz w:val="28"/>
          <w:szCs w:val="28"/>
          <w:lang w:val="tt-RU"/>
        </w:rPr>
        <w:t>2</w:t>
      </w:r>
      <w:r>
        <w:rPr>
          <w:rFonts w:ascii="Times New Roman" w:hAnsi="Times New Roman"/>
          <w:iCs/>
          <w:sz w:val="28"/>
          <w:szCs w:val="28"/>
          <w:lang w:val="tt-RU"/>
        </w:rPr>
        <w:t>.</w:t>
      </w:r>
      <w:r w:rsidRPr="00C21D3D">
        <w:rPr>
          <w:rFonts w:ascii="Times New Roman" w:hAnsi="Times New Roman"/>
          <w:iCs/>
          <w:sz w:val="28"/>
          <w:szCs w:val="28"/>
        </w:rPr>
        <w:t xml:space="preserve"> </w:t>
      </w:r>
      <w:r w:rsidRPr="00C21D3D">
        <w:rPr>
          <w:rFonts w:ascii="Times New Roman" w:hAnsi="Times New Roman"/>
          <w:bCs/>
          <w:iCs/>
          <w:sz w:val="28"/>
          <w:szCs w:val="28"/>
        </w:rPr>
        <w:t>Источники информации и их анализ</w:t>
      </w:r>
      <w:r w:rsidRPr="00C21D3D">
        <w:rPr>
          <w:rFonts w:ascii="Times New Roman" w:hAnsi="Times New Roman"/>
          <w:bCs/>
          <w:iCs/>
          <w:color w:val="000000"/>
          <w:sz w:val="28"/>
          <w:szCs w:val="28"/>
        </w:rPr>
        <w:t xml:space="preserve">: </w:t>
      </w:r>
      <w:hyperlink r:id="rId26" w:history="1">
        <w:r w:rsidRPr="00C21D3D">
          <w:rPr>
            <w:rStyle w:val="ae"/>
            <w:rFonts w:ascii="Times New Roman" w:hAnsi="Times New Roman"/>
            <w:bCs/>
            <w:iCs/>
            <w:color w:val="000000"/>
            <w:sz w:val="28"/>
            <w:szCs w:val="28"/>
          </w:rPr>
          <w:t>http://www.distcons.ru/modules/fap/section2.html</w:t>
        </w:r>
      </w:hyperlink>
      <w:r w:rsidRPr="00C21D3D">
        <w:rPr>
          <w:rFonts w:ascii="Times New Roman" w:hAnsi="Times New Roman"/>
          <w:bCs/>
          <w:iCs/>
          <w:color w:val="000000"/>
          <w:sz w:val="28"/>
          <w:szCs w:val="28"/>
        </w:rPr>
        <w:t>.</w:t>
      </w:r>
      <w:r w:rsidR="008429A0">
        <w:rPr>
          <w:rFonts w:ascii="Times New Roman" w:hAnsi="Times New Roman"/>
          <w:bCs/>
          <w:iCs/>
          <w:color w:val="000000"/>
          <w:sz w:val="28"/>
          <w:szCs w:val="28"/>
        </w:rPr>
        <w:t xml:space="preserve"> </w:t>
      </w:r>
      <w:r w:rsidRPr="00C21D3D">
        <w:rPr>
          <w:rFonts w:ascii="Times New Roman" w:hAnsi="Times New Roman"/>
          <w:iCs/>
          <w:sz w:val="28"/>
          <w:szCs w:val="28"/>
          <w:lang w:val="tt-RU"/>
        </w:rPr>
        <w:t>3</w:t>
      </w:r>
      <w:r>
        <w:rPr>
          <w:rFonts w:ascii="Times New Roman" w:hAnsi="Times New Roman"/>
          <w:iCs/>
          <w:sz w:val="28"/>
          <w:szCs w:val="28"/>
          <w:lang w:val="tt-RU"/>
        </w:rPr>
        <w:t>.</w:t>
      </w:r>
      <w:r w:rsidRPr="00C21D3D">
        <w:rPr>
          <w:rFonts w:ascii="Times New Roman" w:hAnsi="Times New Roman"/>
          <w:iCs/>
          <w:sz w:val="28"/>
          <w:szCs w:val="28"/>
        </w:rPr>
        <w:t xml:space="preserve"> </w:t>
      </w:r>
      <w:r w:rsidRPr="00C21D3D">
        <w:rPr>
          <w:rFonts w:ascii="Times New Roman" w:hAnsi="Times New Roman"/>
          <w:bCs/>
          <w:iCs/>
          <w:sz w:val="28"/>
          <w:szCs w:val="28"/>
        </w:rPr>
        <w:t xml:space="preserve">Хомидов А.У. Анализ бухгалтерского баланса </w:t>
      </w:r>
      <w:hyperlink r:id="rId27" w:history="1">
        <w:r w:rsidR="008429A0" w:rsidRPr="008429A0">
          <w:rPr>
            <w:rStyle w:val="ae"/>
            <w:rFonts w:ascii="Times New Roman" w:hAnsi="Times New Roman"/>
            <w:iCs/>
            <w:color w:val="auto"/>
            <w:sz w:val="28"/>
            <w:szCs w:val="28"/>
            <w:u w:val="none"/>
          </w:rPr>
          <w:t>http://www.auditfin.com/fin/2001/1/rhomidov/rhomidov.asp</w:t>
        </w:r>
      </w:hyperlink>
      <w:r w:rsidRPr="008429A0">
        <w:rPr>
          <w:rFonts w:ascii="Times New Roman" w:hAnsi="Times New Roman"/>
          <w:iCs/>
          <w:sz w:val="28"/>
          <w:szCs w:val="28"/>
        </w:rPr>
        <w:t>.</w:t>
      </w:r>
      <w:r w:rsidR="008429A0" w:rsidRPr="008429A0">
        <w:rPr>
          <w:rFonts w:ascii="Times New Roman" w:hAnsi="Times New Roman"/>
          <w:iCs/>
          <w:sz w:val="28"/>
          <w:szCs w:val="28"/>
        </w:rPr>
        <w:t xml:space="preserve"> </w:t>
      </w:r>
      <w:r w:rsidRPr="00C21D3D">
        <w:rPr>
          <w:rFonts w:ascii="Times New Roman" w:hAnsi="Times New Roman"/>
          <w:iCs/>
          <w:sz w:val="28"/>
          <w:szCs w:val="28"/>
        </w:rPr>
        <w:t>4</w:t>
      </w:r>
      <w:r>
        <w:rPr>
          <w:rFonts w:ascii="Times New Roman" w:hAnsi="Times New Roman"/>
          <w:iCs/>
          <w:sz w:val="28"/>
          <w:szCs w:val="28"/>
        </w:rPr>
        <w:t>.</w:t>
      </w:r>
      <w:r w:rsidRPr="00C21D3D">
        <w:rPr>
          <w:rFonts w:ascii="Times New Roman" w:hAnsi="Times New Roman"/>
          <w:iCs/>
          <w:sz w:val="28"/>
          <w:szCs w:val="28"/>
        </w:rPr>
        <w:t xml:space="preserve"> Васильева, Л.С. Финансовый анализ: учебник / Л.С.Васильева, М.В. Петровская. - М.: КНОРУС, 2010. - 816 с</w:t>
      </w:r>
      <w:r>
        <w:rPr>
          <w:rFonts w:ascii="Times New Roman" w:hAnsi="Times New Roman"/>
          <w:iCs/>
          <w:sz w:val="28"/>
          <w:szCs w:val="28"/>
        </w:rPr>
        <w:t>.</w:t>
      </w:r>
      <w:r w:rsidR="008429A0">
        <w:rPr>
          <w:rFonts w:ascii="Times New Roman" w:hAnsi="Times New Roman"/>
          <w:iCs/>
          <w:sz w:val="28"/>
          <w:szCs w:val="28"/>
        </w:rPr>
        <w:t xml:space="preserve"> </w:t>
      </w:r>
      <w:r w:rsidRPr="00C21D3D">
        <w:rPr>
          <w:rFonts w:ascii="Times New Roman" w:hAnsi="Times New Roman"/>
          <w:iCs/>
          <w:sz w:val="28"/>
          <w:szCs w:val="28"/>
        </w:rPr>
        <w:t>5</w:t>
      </w:r>
      <w:r>
        <w:rPr>
          <w:rFonts w:ascii="Times New Roman" w:hAnsi="Times New Roman"/>
          <w:iCs/>
          <w:sz w:val="28"/>
          <w:szCs w:val="28"/>
        </w:rPr>
        <w:t>.</w:t>
      </w:r>
      <w:r w:rsidRPr="00C21D3D">
        <w:rPr>
          <w:rFonts w:ascii="Times New Roman" w:hAnsi="Times New Roman"/>
          <w:iCs/>
          <w:sz w:val="28"/>
          <w:szCs w:val="28"/>
        </w:rPr>
        <w:t xml:space="preserve">  Титаева, А.В. Оценка финансового состояния организации: А.В.Титаева. - М.: Налоговый вестник, 2010. - 256 с.</w:t>
      </w:r>
      <w:r w:rsidR="008429A0">
        <w:rPr>
          <w:rFonts w:ascii="Times New Roman" w:hAnsi="Times New Roman"/>
          <w:iCs/>
          <w:sz w:val="28"/>
          <w:szCs w:val="28"/>
        </w:rPr>
        <w:t xml:space="preserve">              </w:t>
      </w:r>
      <w:r w:rsidRPr="00C21D3D">
        <w:rPr>
          <w:rFonts w:ascii="Times New Roman" w:hAnsi="Times New Roman"/>
          <w:iCs/>
          <w:sz w:val="28"/>
          <w:szCs w:val="28"/>
        </w:rPr>
        <w:t>6</w:t>
      </w:r>
      <w:r>
        <w:rPr>
          <w:rFonts w:ascii="Times New Roman" w:hAnsi="Times New Roman"/>
          <w:iCs/>
          <w:sz w:val="28"/>
          <w:szCs w:val="28"/>
        </w:rPr>
        <w:t>.</w:t>
      </w:r>
      <w:r w:rsidR="008429A0">
        <w:rPr>
          <w:rFonts w:ascii="Times New Roman" w:hAnsi="Times New Roman"/>
          <w:iCs/>
          <w:sz w:val="28"/>
          <w:szCs w:val="28"/>
        </w:rPr>
        <w:t xml:space="preserve"> </w:t>
      </w:r>
      <w:r w:rsidRPr="00C21D3D">
        <w:rPr>
          <w:rFonts w:ascii="Times New Roman" w:hAnsi="Times New Roman"/>
          <w:iCs/>
          <w:sz w:val="28"/>
          <w:szCs w:val="28"/>
        </w:rPr>
        <w:t>Филиппова Н.А., Учайкина Е.В. Проблемы выбора режима налогообложения сельскохозяйственными товаропроизводителями и пути их решения. – Известия Оренбургского государственного аграрного университета.-2013. №6(44). С.158-160</w:t>
      </w:r>
      <w:r w:rsidR="008429A0">
        <w:rPr>
          <w:rFonts w:ascii="Times New Roman" w:hAnsi="Times New Roman"/>
          <w:iCs/>
          <w:sz w:val="28"/>
          <w:szCs w:val="28"/>
        </w:rPr>
        <w:t>.</w:t>
      </w:r>
    </w:p>
    <w:p w:rsidR="008429A0" w:rsidRPr="008429A0" w:rsidRDefault="008429A0" w:rsidP="008429A0">
      <w:pPr>
        <w:spacing w:after="0" w:line="240" w:lineRule="auto"/>
        <w:ind w:firstLine="567"/>
        <w:rPr>
          <w:rFonts w:ascii="Times New Roman" w:hAnsi="Times New Roman"/>
          <w:iCs/>
          <w:color w:val="000000"/>
          <w:sz w:val="28"/>
          <w:szCs w:val="28"/>
          <w:lang w:val="tt-RU"/>
        </w:rPr>
      </w:pPr>
    </w:p>
    <w:p w:rsidR="00D849B4" w:rsidRDefault="00D849B4" w:rsidP="008429A0">
      <w:pPr>
        <w:spacing w:after="0" w:line="240" w:lineRule="auto"/>
        <w:jc w:val="center"/>
        <w:rPr>
          <w:rFonts w:ascii="Times New Roman" w:hAnsi="Times New Roman"/>
          <w:caps/>
          <w:sz w:val="24"/>
          <w:szCs w:val="24"/>
        </w:rPr>
      </w:pPr>
      <w:r w:rsidRPr="008429A0">
        <w:rPr>
          <w:rFonts w:ascii="Times New Roman" w:hAnsi="Times New Roman"/>
          <w:caps/>
          <w:sz w:val="24"/>
          <w:szCs w:val="24"/>
        </w:rPr>
        <w:t>Влияние налогооб</w:t>
      </w:r>
      <w:r w:rsidRPr="008429A0">
        <w:rPr>
          <w:rFonts w:ascii="Times New Roman" w:hAnsi="Times New Roman"/>
          <w:caps/>
          <w:color w:val="000000"/>
          <w:sz w:val="24"/>
          <w:szCs w:val="24"/>
        </w:rPr>
        <w:t>ло</w:t>
      </w:r>
      <w:r w:rsidRPr="008429A0">
        <w:rPr>
          <w:rFonts w:ascii="Times New Roman" w:hAnsi="Times New Roman"/>
          <w:caps/>
          <w:sz w:val="24"/>
          <w:szCs w:val="24"/>
        </w:rPr>
        <w:t>жения на деятельность сельскохозяйственного предприятия на примере ООО «Серп и Молот» Высокогорского района РТ</w:t>
      </w:r>
    </w:p>
    <w:p w:rsidR="008429A0" w:rsidRPr="008429A0" w:rsidRDefault="008429A0" w:rsidP="008429A0">
      <w:pPr>
        <w:spacing w:after="0" w:line="240" w:lineRule="auto"/>
        <w:jc w:val="center"/>
        <w:rPr>
          <w:rFonts w:ascii="Times New Roman" w:hAnsi="Times New Roman"/>
          <w:caps/>
          <w:sz w:val="24"/>
          <w:szCs w:val="24"/>
        </w:rPr>
      </w:pPr>
    </w:p>
    <w:p w:rsidR="00D849B4" w:rsidRDefault="00D849B4" w:rsidP="008429A0">
      <w:pPr>
        <w:spacing w:after="0" w:line="240" w:lineRule="auto"/>
        <w:jc w:val="center"/>
        <w:rPr>
          <w:rFonts w:ascii="Times New Roman" w:hAnsi="Times New Roman"/>
          <w:sz w:val="28"/>
          <w:szCs w:val="28"/>
        </w:rPr>
      </w:pPr>
      <w:r w:rsidRPr="00370CBA">
        <w:rPr>
          <w:rFonts w:ascii="Times New Roman" w:hAnsi="Times New Roman"/>
          <w:sz w:val="28"/>
          <w:szCs w:val="28"/>
        </w:rPr>
        <w:t>Дмитриева О.О.</w:t>
      </w:r>
    </w:p>
    <w:p w:rsidR="008429A0" w:rsidRDefault="008429A0" w:rsidP="008429A0">
      <w:pPr>
        <w:spacing w:after="0" w:line="240" w:lineRule="auto"/>
        <w:jc w:val="center"/>
        <w:rPr>
          <w:rFonts w:ascii="Times New Roman" w:hAnsi="Times New Roman"/>
          <w:sz w:val="28"/>
          <w:szCs w:val="28"/>
        </w:rPr>
      </w:pPr>
      <w:r>
        <w:rPr>
          <w:rFonts w:ascii="Times New Roman" w:hAnsi="Times New Roman"/>
          <w:sz w:val="28"/>
          <w:szCs w:val="28"/>
        </w:rPr>
        <w:t>Резюме</w:t>
      </w:r>
    </w:p>
    <w:p w:rsidR="008429A0" w:rsidRPr="00370CBA" w:rsidRDefault="008429A0" w:rsidP="008429A0">
      <w:pPr>
        <w:spacing w:after="0" w:line="240" w:lineRule="auto"/>
        <w:jc w:val="center"/>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sz w:val="28"/>
          <w:szCs w:val="28"/>
        </w:rPr>
        <w:t xml:space="preserve"> За счёт сэкономленных средств у предприятий появляется возможность закупить сельскохозяйственную технику, оборотные средства: корма, минеральные удобрения, пестициды, ядохимикаты, что, в свою очередь, создает благоприятные условия для повышения уровня производства.</w:t>
      </w:r>
    </w:p>
    <w:p w:rsidR="008429A0" w:rsidRDefault="008429A0" w:rsidP="008127AB">
      <w:pPr>
        <w:spacing w:after="0" w:line="240" w:lineRule="auto"/>
        <w:ind w:firstLine="567"/>
        <w:jc w:val="center"/>
        <w:rPr>
          <w:rFonts w:ascii="Times New Roman" w:hAnsi="Times New Roman"/>
          <w:color w:val="333333"/>
          <w:sz w:val="28"/>
          <w:szCs w:val="28"/>
          <w:shd w:val="clear" w:color="auto" w:fill="FFFFFF"/>
        </w:rPr>
      </w:pPr>
    </w:p>
    <w:p w:rsidR="008429A0" w:rsidRDefault="008429A0" w:rsidP="008127AB">
      <w:pPr>
        <w:spacing w:after="0" w:line="240" w:lineRule="auto"/>
        <w:ind w:firstLine="567"/>
        <w:jc w:val="center"/>
        <w:rPr>
          <w:rFonts w:ascii="Times New Roman" w:hAnsi="Times New Roman"/>
          <w:color w:val="333333"/>
          <w:sz w:val="28"/>
          <w:szCs w:val="28"/>
          <w:shd w:val="clear" w:color="auto" w:fill="FFFFFF"/>
        </w:rPr>
      </w:pPr>
    </w:p>
    <w:p w:rsidR="008429A0" w:rsidRDefault="008429A0" w:rsidP="008127AB">
      <w:pPr>
        <w:spacing w:after="0" w:line="240" w:lineRule="auto"/>
        <w:ind w:firstLine="567"/>
        <w:jc w:val="center"/>
        <w:rPr>
          <w:rFonts w:ascii="Times New Roman" w:hAnsi="Times New Roman"/>
          <w:color w:val="333333"/>
          <w:sz w:val="28"/>
          <w:szCs w:val="28"/>
          <w:shd w:val="clear" w:color="auto" w:fill="FFFFFF"/>
        </w:rPr>
      </w:pPr>
    </w:p>
    <w:p w:rsidR="008429A0" w:rsidRPr="00FF72C2" w:rsidRDefault="00D849B4" w:rsidP="008429A0">
      <w:pPr>
        <w:spacing w:after="0" w:line="240" w:lineRule="auto"/>
        <w:jc w:val="center"/>
        <w:rPr>
          <w:rFonts w:ascii="Times New Roman" w:hAnsi="Times New Roman"/>
          <w:color w:val="333333"/>
          <w:sz w:val="24"/>
          <w:szCs w:val="24"/>
          <w:shd w:val="clear" w:color="auto" w:fill="FFFFFF"/>
          <w:lang w:val="en-US"/>
        </w:rPr>
      </w:pPr>
      <w:r w:rsidRPr="008429A0">
        <w:rPr>
          <w:rFonts w:ascii="Times New Roman" w:hAnsi="Times New Roman"/>
          <w:color w:val="333333"/>
          <w:sz w:val="24"/>
          <w:szCs w:val="24"/>
          <w:shd w:val="clear" w:color="auto" w:fill="FFFFFF"/>
          <w:lang w:val="en-US"/>
        </w:rPr>
        <w:lastRenderedPageBreak/>
        <w:t>THE IMPACT OF TAXATION ON THE ACTIVITIES OF AGRICULTURAL ENTERPRISES ON THE EXAMPLE OF LLC "HAMMER AND SICKLE" VYSOKOGORSKY DISTRICT OF TATARSTAN</w:t>
      </w:r>
    </w:p>
    <w:p w:rsidR="008429A0" w:rsidRPr="008429A0" w:rsidRDefault="00D849B4" w:rsidP="008429A0">
      <w:pPr>
        <w:spacing w:after="0" w:line="240" w:lineRule="auto"/>
        <w:jc w:val="center"/>
        <w:rPr>
          <w:rFonts w:ascii="Times New Roman" w:hAnsi="Times New Roman"/>
          <w:color w:val="333333"/>
          <w:sz w:val="28"/>
          <w:szCs w:val="28"/>
          <w:shd w:val="clear" w:color="auto" w:fill="FFFFFF"/>
          <w:lang w:val="en-US"/>
        </w:rPr>
      </w:pPr>
      <w:r w:rsidRPr="00125EC5">
        <w:rPr>
          <w:rFonts w:ascii="Times New Roman" w:hAnsi="Times New Roman"/>
          <w:color w:val="333333"/>
          <w:sz w:val="28"/>
          <w:szCs w:val="28"/>
          <w:lang w:val="en-US"/>
        </w:rPr>
        <w:br/>
      </w:r>
      <w:r w:rsidRPr="00125EC5">
        <w:rPr>
          <w:rFonts w:ascii="Times New Roman" w:hAnsi="Times New Roman"/>
          <w:color w:val="333333"/>
          <w:sz w:val="28"/>
          <w:szCs w:val="28"/>
          <w:shd w:val="clear" w:color="auto" w:fill="FFFFFF"/>
          <w:lang w:val="en-US"/>
        </w:rPr>
        <w:t>Dmitrieva O.O.</w:t>
      </w:r>
    </w:p>
    <w:p w:rsidR="008429A0" w:rsidRPr="00FF72C2" w:rsidRDefault="008429A0" w:rsidP="008429A0">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8429A0" w:rsidRPr="00FF72C2" w:rsidRDefault="008429A0" w:rsidP="008429A0">
      <w:pPr>
        <w:spacing w:after="0" w:line="240" w:lineRule="auto"/>
        <w:ind w:firstLine="567"/>
        <w:rPr>
          <w:rFonts w:ascii="Times New Roman" w:hAnsi="Times New Roman"/>
          <w:color w:val="333333"/>
          <w:sz w:val="28"/>
          <w:szCs w:val="28"/>
          <w:lang w:val="en-US"/>
        </w:rPr>
      </w:pPr>
    </w:p>
    <w:p w:rsidR="00D849B4" w:rsidRPr="00125EC5" w:rsidRDefault="00D849B4" w:rsidP="008429A0">
      <w:pPr>
        <w:spacing w:after="0" w:line="240" w:lineRule="auto"/>
        <w:ind w:firstLine="567"/>
        <w:rPr>
          <w:rFonts w:ascii="Times New Roman" w:hAnsi="Times New Roman"/>
          <w:sz w:val="28"/>
          <w:szCs w:val="28"/>
          <w:lang w:val="en-US"/>
        </w:rPr>
      </w:pPr>
      <w:r w:rsidRPr="00125EC5">
        <w:rPr>
          <w:rFonts w:ascii="Times New Roman" w:hAnsi="Times New Roman"/>
          <w:color w:val="333333"/>
          <w:sz w:val="28"/>
          <w:szCs w:val="28"/>
          <w:shd w:val="clear" w:color="auto" w:fill="FFFFFF"/>
          <w:lang w:val="en-US"/>
        </w:rPr>
        <w:t>With the money saved businesses have the opportunity to purchase agricultural machinery, current assets: feed, fertilizers, pesticides, toxic chemicals that, in turn, creates favorable conditions for increasing the level of production.</w:t>
      </w:r>
    </w:p>
    <w:p w:rsidR="00D849B4" w:rsidRPr="005D05DB" w:rsidRDefault="00D849B4" w:rsidP="008127AB">
      <w:pPr>
        <w:spacing w:after="0" w:line="240" w:lineRule="auto"/>
        <w:ind w:firstLine="567"/>
        <w:jc w:val="right"/>
        <w:rPr>
          <w:rFonts w:ascii="Times New Roman" w:hAnsi="Times New Roman"/>
          <w:b/>
          <w:sz w:val="28"/>
          <w:szCs w:val="28"/>
          <w:lang w:val="en-US"/>
        </w:rPr>
      </w:pPr>
    </w:p>
    <w:p w:rsidR="00D849B4" w:rsidRDefault="00D849B4" w:rsidP="008429A0">
      <w:pPr>
        <w:spacing w:after="0" w:line="240" w:lineRule="auto"/>
        <w:contextualSpacing/>
        <w:jc w:val="right"/>
        <w:rPr>
          <w:rFonts w:ascii="Times New Roman" w:hAnsi="Times New Roman"/>
          <w:sz w:val="28"/>
          <w:szCs w:val="28"/>
        </w:rPr>
      </w:pPr>
      <w:r w:rsidRPr="005D05DB">
        <w:rPr>
          <w:rFonts w:ascii="Times New Roman" w:hAnsi="Times New Roman"/>
          <w:sz w:val="28"/>
          <w:szCs w:val="28"/>
        </w:rPr>
        <w:t>УДК</w:t>
      </w:r>
      <w:r>
        <w:rPr>
          <w:rFonts w:ascii="Times New Roman" w:hAnsi="Times New Roman"/>
          <w:sz w:val="28"/>
          <w:szCs w:val="28"/>
        </w:rPr>
        <w:t xml:space="preserve"> 624:14</w:t>
      </w:r>
    </w:p>
    <w:p w:rsidR="008429A0" w:rsidRPr="005D05DB" w:rsidRDefault="008429A0" w:rsidP="008429A0">
      <w:pPr>
        <w:spacing w:after="0" w:line="240" w:lineRule="auto"/>
        <w:contextualSpacing/>
        <w:jc w:val="right"/>
        <w:rPr>
          <w:rFonts w:ascii="Times New Roman" w:hAnsi="Times New Roman"/>
          <w:sz w:val="28"/>
          <w:szCs w:val="28"/>
        </w:rPr>
      </w:pPr>
    </w:p>
    <w:p w:rsidR="00D849B4" w:rsidRDefault="00D849B4" w:rsidP="008429A0">
      <w:pPr>
        <w:spacing w:after="0" w:line="240" w:lineRule="auto"/>
        <w:contextualSpacing/>
        <w:jc w:val="center"/>
        <w:rPr>
          <w:rFonts w:ascii="Times New Roman" w:hAnsi="Times New Roman"/>
          <w:b/>
          <w:sz w:val="28"/>
          <w:szCs w:val="28"/>
        </w:rPr>
      </w:pPr>
      <w:r w:rsidRPr="005D05DB">
        <w:rPr>
          <w:rFonts w:ascii="Times New Roman" w:hAnsi="Times New Roman"/>
          <w:b/>
          <w:sz w:val="28"/>
          <w:szCs w:val="28"/>
        </w:rPr>
        <w:t>ОЦЕНКА ЭКСТЕРЬЕРА САБИНСКОЙ ЛИНИИ  ПЧЕЛ СРЕДНЕРУССКОЙ ПОРОДЫ</w:t>
      </w:r>
    </w:p>
    <w:p w:rsidR="008429A0" w:rsidRPr="005D05DB" w:rsidRDefault="008429A0" w:rsidP="008429A0">
      <w:pPr>
        <w:spacing w:after="0" w:line="240" w:lineRule="auto"/>
        <w:contextualSpacing/>
        <w:jc w:val="center"/>
        <w:rPr>
          <w:rFonts w:ascii="Times New Roman" w:hAnsi="Times New Roman"/>
          <w:b/>
          <w:sz w:val="28"/>
          <w:szCs w:val="28"/>
        </w:rPr>
      </w:pPr>
    </w:p>
    <w:p w:rsidR="00D849B4" w:rsidRDefault="00D849B4" w:rsidP="008429A0">
      <w:pPr>
        <w:spacing w:after="0" w:line="240" w:lineRule="auto"/>
        <w:contextualSpacing/>
        <w:jc w:val="center"/>
        <w:rPr>
          <w:rFonts w:ascii="Times New Roman" w:hAnsi="Times New Roman"/>
          <w:b/>
          <w:sz w:val="28"/>
          <w:szCs w:val="28"/>
        </w:rPr>
      </w:pPr>
      <w:r w:rsidRPr="00622482">
        <w:rPr>
          <w:rFonts w:ascii="Times New Roman" w:hAnsi="Times New Roman"/>
          <w:b/>
          <w:sz w:val="28"/>
          <w:szCs w:val="28"/>
        </w:rPr>
        <w:t>Зарипова Л.Р.</w:t>
      </w:r>
      <w:r w:rsidRPr="00C21D3D">
        <w:rPr>
          <w:rFonts w:ascii="Times New Roman" w:hAnsi="Times New Roman"/>
          <w:b/>
          <w:sz w:val="28"/>
          <w:szCs w:val="28"/>
        </w:rPr>
        <w:t xml:space="preserve"> </w:t>
      </w:r>
    </w:p>
    <w:p w:rsidR="00D849B4" w:rsidRPr="002A295F" w:rsidRDefault="00D849B4" w:rsidP="008429A0">
      <w:pPr>
        <w:spacing w:after="0" w:line="240" w:lineRule="auto"/>
        <w:contextualSpacing/>
        <w:jc w:val="center"/>
        <w:rPr>
          <w:rFonts w:ascii="Times New Roman" w:hAnsi="Times New Roman"/>
          <w:sz w:val="28"/>
          <w:szCs w:val="28"/>
        </w:rPr>
      </w:pPr>
      <w:r w:rsidRPr="002A295F">
        <w:rPr>
          <w:rFonts w:ascii="Times New Roman" w:hAnsi="Times New Roman"/>
          <w:sz w:val="28"/>
          <w:szCs w:val="28"/>
        </w:rPr>
        <w:t>Руководитель - Анисина О.С., доцент кафедры биологии, генетики и разведения животных</w:t>
      </w:r>
    </w:p>
    <w:p w:rsidR="00D849B4" w:rsidRPr="00C21D3D" w:rsidRDefault="00D849B4" w:rsidP="008429A0">
      <w:pPr>
        <w:spacing w:after="0" w:line="240" w:lineRule="auto"/>
        <w:contextualSpacing/>
        <w:jc w:val="center"/>
        <w:rPr>
          <w:rFonts w:ascii="Times New Roman" w:hAnsi="Times New Roman"/>
          <w:sz w:val="28"/>
          <w:szCs w:val="28"/>
        </w:rPr>
      </w:pPr>
      <w:r w:rsidRPr="00C21D3D">
        <w:rPr>
          <w:rFonts w:ascii="Times New Roman" w:hAnsi="Times New Roman"/>
          <w:sz w:val="28"/>
          <w:szCs w:val="28"/>
        </w:rPr>
        <w:t xml:space="preserve">Казанская государственная академия ветеринарной медицины </w:t>
      </w:r>
    </w:p>
    <w:p w:rsidR="008429A0" w:rsidRDefault="008429A0" w:rsidP="008127AB">
      <w:pPr>
        <w:spacing w:after="0" w:line="240" w:lineRule="auto"/>
        <w:ind w:firstLine="567"/>
        <w:contextualSpacing/>
        <w:rPr>
          <w:rFonts w:ascii="Times New Roman" w:hAnsi="Times New Roman"/>
          <w:b/>
          <w:i/>
          <w:sz w:val="28"/>
          <w:szCs w:val="28"/>
        </w:rPr>
      </w:pPr>
    </w:p>
    <w:p w:rsidR="00D849B4" w:rsidRPr="00622482" w:rsidRDefault="00D849B4" w:rsidP="008127AB">
      <w:pPr>
        <w:spacing w:after="0" w:line="240" w:lineRule="auto"/>
        <w:ind w:firstLine="567"/>
        <w:contextualSpacing/>
        <w:rPr>
          <w:rFonts w:ascii="Times New Roman" w:hAnsi="Times New Roman"/>
          <w:sz w:val="28"/>
          <w:szCs w:val="28"/>
        </w:rPr>
      </w:pPr>
      <w:r w:rsidRPr="008429A0">
        <w:rPr>
          <w:rFonts w:ascii="Times New Roman" w:hAnsi="Times New Roman"/>
          <w:b/>
          <w:sz w:val="28"/>
          <w:szCs w:val="28"/>
        </w:rPr>
        <w:t>Ключевые слова:</w:t>
      </w:r>
      <w:r w:rsidRPr="00C21D3D">
        <w:rPr>
          <w:rFonts w:ascii="Times New Roman" w:hAnsi="Times New Roman"/>
          <w:b/>
          <w:sz w:val="28"/>
          <w:szCs w:val="28"/>
        </w:rPr>
        <w:t xml:space="preserve"> </w:t>
      </w:r>
      <w:r w:rsidRPr="00622482">
        <w:rPr>
          <w:rFonts w:ascii="Times New Roman" w:hAnsi="Times New Roman"/>
          <w:sz w:val="28"/>
          <w:szCs w:val="28"/>
        </w:rPr>
        <w:t>пчела, экстерьер, среднерусская порода</w:t>
      </w:r>
    </w:p>
    <w:p w:rsidR="00D849B4" w:rsidRPr="00622482" w:rsidRDefault="00D849B4" w:rsidP="008127AB">
      <w:pPr>
        <w:spacing w:after="0" w:line="240" w:lineRule="auto"/>
        <w:ind w:firstLine="567"/>
        <w:contextualSpacing/>
        <w:rPr>
          <w:rFonts w:ascii="Times New Roman" w:hAnsi="Times New Roman"/>
          <w:sz w:val="28"/>
          <w:szCs w:val="28"/>
          <w:lang w:val="en-US"/>
        </w:rPr>
      </w:pPr>
      <w:r w:rsidRPr="008429A0">
        <w:rPr>
          <w:rFonts w:ascii="Times New Roman" w:hAnsi="Times New Roman"/>
          <w:b/>
          <w:sz w:val="28"/>
          <w:szCs w:val="28"/>
          <w:lang w:val="en-US"/>
        </w:rPr>
        <w:t>Key</w:t>
      </w:r>
      <w:r w:rsidR="008429A0" w:rsidRPr="008429A0">
        <w:rPr>
          <w:rFonts w:ascii="Times New Roman" w:hAnsi="Times New Roman"/>
          <w:b/>
          <w:sz w:val="28"/>
          <w:szCs w:val="28"/>
          <w:lang w:val="en-US"/>
        </w:rPr>
        <w:t xml:space="preserve"> </w:t>
      </w:r>
      <w:r w:rsidRPr="008429A0">
        <w:rPr>
          <w:rFonts w:ascii="Times New Roman" w:hAnsi="Times New Roman"/>
          <w:b/>
          <w:sz w:val="28"/>
          <w:szCs w:val="28"/>
          <w:lang w:val="en-US"/>
        </w:rPr>
        <w:t>words</w:t>
      </w:r>
      <w:r w:rsidRPr="00622482">
        <w:rPr>
          <w:rFonts w:ascii="Times New Roman" w:hAnsi="Times New Roman"/>
          <w:b/>
          <w:i/>
          <w:sz w:val="28"/>
          <w:szCs w:val="28"/>
          <w:lang w:val="en-US"/>
        </w:rPr>
        <w:t>:</w:t>
      </w:r>
      <w:r w:rsidRPr="00C21D3D">
        <w:rPr>
          <w:rFonts w:ascii="Times New Roman" w:hAnsi="Times New Roman"/>
          <w:b/>
          <w:sz w:val="28"/>
          <w:szCs w:val="28"/>
          <w:lang w:val="en-US"/>
        </w:rPr>
        <w:t xml:space="preserve"> </w:t>
      </w:r>
      <w:r w:rsidRPr="00622482">
        <w:rPr>
          <w:rFonts w:ascii="Times New Roman" w:hAnsi="Times New Roman"/>
          <w:sz w:val="28"/>
          <w:szCs w:val="28"/>
          <w:lang w:val="en-US"/>
        </w:rPr>
        <w:t>bee,   exterior, Central Russian breed</w:t>
      </w:r>
    </w:p>
    <w:p w:rsidR="008429A0" w:rsidRPr="00FF72C2" w:rsidRDefault="008429A0" w:rsidP="008127AB">
      <w:pPr>
        <w:spacing w:after="0" w:line="240" w:lineRule="auto"/>
        <w:ind w:firstLine="567"/>
        <w:contextualSpacing/>
        <w:rPr>
          <w:rFonts w:ascii="Times New Roman" w:hAnsi="Times New Roman"/>
          <w:b/>
          <w:sz w:val="28"/>
          <w:szCs w:val="28"/>
          <w:lang w:val="en-US"/>
        </w:rPr>
      </w:pP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В последние годы спрос на племенную продукцию среднерусских пчел резко возрос. Это объясняется ценными племенными качествами породы: высокой яйценоскостью, хорошей зимостойкостью, устойчивостью к заболеваниям. Благодаря этим качествам среднерусская порода была рекомендована для разведения в 52 субъектах Российской Федерации (согласно плану породного районирования от 1979 года).</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Немаловажной задачей племенной работы в пчеловодстве является охрана генофонда пчелиных пород, чистопородное разведение пчелиных семей, селекционное улучшение их продуктивных и племенных качеств.</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Однако генофонд среднерусской породы пострадал в результате бессистемного завоза пчел других пород, вследствие чего пчелиные семьи ослабли и приобрели тенденцию к гибели в зимний период.</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На территории Республики Татарстан разведением местных среднерусских пчел занимаются в Сабинском, Балтасинском и Мамадышском районах, где в 2003 году был организован племенной завод «Татарский» (патент № 5476 от 28.07.10). А в 2010 году был введен в государственный реестр породный тип среднерусской породы «Татарский», пчелы которого отличаются лучшей зимостойкостью, менее </w:t>
      </w:r>
      <w:r w:rsidRPr="00C21D3D">
        <w:rPr>
          <w:rFonts w:ascii="Times New Roman" w:hAnsi="Times New Roman"/>
          <w:sz w:val="28"/>
          <w:szCs w:val="28"/>
        </w:rPr>
        <w:lastRenderedPageBreak/>
        <w:t>злобливы и ройливы и продуктивно используют различные типы медосбора.</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Цель и задачи исследований.</w:t>
      </w:r>
      <w:r w:rsidRPr="00C21D3D">
        <w:rPr>
          <w:rFonts w:ascii="Times New Roman" w:hAnsi="Times New Roman"/>
          <w:sz w:val="28"/>
          <w:szCs w:val="28"/>
        </w:rPr>
        <w:t xml:space="preserve"> Целью нашей работы была оценка экстерьера Сабинской линии пчел среднерусской породы. </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В связи с целью исследований были поставлены следующие задачи: определение и сравнительная оценка длины хоботка, ширины третьего тергита и кубитального индекса.</w:t>
      </w:r>
    </w:p>
    <w:p w:rsidR="00D849B4" w:rsidRPr="00C21D3D" w:rsidRDefault="00D849B4" w:rsidP="008127AB">
      <w:pPr>
        <w:tabs>
          <w:tab w:val="left" w:pos="5810"/>
        </w:tabs>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 xml:space="preserve">Материалы и методы исследования. </w:t>
      </w:r>
      <w:r w:rsidRPr="00C21D3D">
        <w:rPr>
          <w:rFonts w:ascii="Times New Roman" w:hAnsi="Times New Roman"/>
          <w:sz w:val="28"/>
          <w:szCs w:val="28"/>
        </w:rPr>
        <w:t xml:space="preserve"> Для проведения исследования в конце сезона были отобраны рабочие пчелы из пчелиной семьи №22 пасеки № 3 ООО «Сабинский мед». Собранных пчел залили кипятком для выпрямления хоботка, а затем поместили в 70%-й спирт. Для исследования согласно инструкции по бонитировке пчел были отпрепарированы хоботок, правое переднее крыло и третье спинное полукольцо брюшка (тергит). Согласно инструкции, пчел фиксируют глицерином на предметном стекле и накрывают покровным. Мы же использовали листовой пластик из поливинилхлорида, который является более удобным и экономичным в использовании. Измерения проводили при помощи бинокулярного микроскопа МБС-9 и окуляр-микрометра. Полученные числовые данные обработали в компьютерной программе </w:t>
      </w:r>
      <w:r w:rsidRPr="00C21D3D">
        <w:rPr>
          <w:rFonts w:ascii="Times New Roman" w:hAnsi="Times New Roman"/>
          <w:sz w:val="28"/>
          <w:szCs w:val="28"/>
          <w:lang w:val="en-US"/>
        </w:rPr>
        <w:t>Excel</w:t>
      </w:r>
      <w:r w:rsidRPr="00C21D3D">
        <w:rPr>
          <w:rFonts w:ascii="Times New Roman" w:hAnsi="Times New Roman"/>
          <w:sz w:val="28"/>
          <w:szCs w:val="28"/>
        </w:rPr>
        <w:t>.</w:t>
      </w:r>
    </w:p>
    <w:p w:rsidR="00D849B4" w:rsidRPr="00C21D3D" w:rsidRDefault="00D849B4" w:rsidP="008127AB">
      <w:pPr>
        <w:tabs>
          <w:tab w:val="left" w:pos="5810"/>
        </w:tabs>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Результаты собственных исследований.</w:t>
      </w:r>
      <w:r w:rsidRPr="00C21D3D">
        <w:rPr>
          <w:rFonts w:ascii="Times New Roman" w:hAnsi="Times New Roman"/>
          <w:sz w:val="28"/>
          <w:szCs w:val="28"/>
        </w:rPr>
        <w:t xml:space="preserve"> Исследованиями было установлено, что средний размер хоботка у пчел составил 6,19 ± 0,326 мм. Максимальное значение хоботка составило 6, 55 мм, минимальное – 5,08 мм. Коэффициент вариации – 5,267.</w:t>
      </w:r>
    </w:p>
    <w:p w:rsidR="00D849B4" w:rsidRPr="00C21D3D" w:rsidRDefault="00D849B4" w:rsidP="008127AB">
      <w:pPr>
        <w:tabs>
          <w:tab w:val="left" w:pos="5810"/>
        </w:tabs>
        <w:spacing w:after="0" w:line="240" w:lineRule="auto"/>
        <w:ind w:firstLine="567"/>
        <w:contextualSpacing/>
        <w:rPr>
          <w:rFonts w:ascii="Times New Roman" w:hAnsi="Times New Roman"/>
          <w:sz w:val="28"/>
          <w:szCs w:val="28"/>
        </w:rPr>
      </w:pPr>
      <w:r w:rsidRPr="00C21D3D">
        <w:rPr>
          <w:rFonts w:ascii="Times New Roman" w:hAnsi="Times New Roman"/>
          <w:sz w:val="28"/>
          <w:szCs w:val="28"/>
        </w:rPr>
        <w:t>Среднеарифметическое значение кубитального индекса – 52,66 ± 7,975 %. Максимальное значение достигает 74,0%, а минимальное – 39,5%. Коэффициент вариации составил 15,823.</w:t>
      </w:r>
    </w:p>
    <w:p w:rsidR="00D849B4" w:rsidRPr="00C21D3D" w:rsidRDefault="00D849B4" w:rsidP="008127AB">
      <w:pPr>
        <w:tabs>
          <w:tab w:val="left" w:pos="5810"/>
        </w:tabs>
        <w:spacing w:after="0" w:line="240" w:lineRule="auto"/>
        <w:ind w:firstLine="567"/>
        <w:contextualSpacing/>
        <w:rPr>
          <w:rFonts w:ascii="Times New Roman" w:hAnsi="Times New Roman"/>
          <w:sz w:val="28"/>
          <w:szCs w:val="28"/>
        </w:rPr>
      </w:pPr>
      <w:r w:rsidRPr="00C21D3D">
        <w:rPr>
          <w:rFonts w:ascii="Times New Roman" w:hAnsi="Times New Roman"/>
          <w:sz w:val="28"/>
          <w:szCs w:val="28"/>
        </w:rPr>
        <w:t>Среднее значение расстояния между выступами 3 сегмента брюшка составило 5,03 ± 0,110 мм. Максимальное расстояние между выступами составило 5,25 мм, минимальное – 4,85 мм. Коэффициент вариации – 2,193.</w:t>
      </w:r>
    </w:p>
    <w:p w:rsidR="008429A0" w:rsidRDefault="008429A0" w:rsidP="008127AB">
      <w:pPr>
        <w:tabs>
          <w:tab w:val="left" w:pos="5810"/>
        </w:tabs>
        <w:spacing w:after="0" w:line="240" w:lineRule="auto"/>
        <w:ind w:firstLine="567"/>
        <w:contextualSpacing/>
        <w:jc w:val="center"/>
        <w:rPr>
          <w:rFonts w:ascii="Times New Roman" w:hAnsi="Times New Roman"/>
          <w:sz w:val="28"/>
          <w:szCs w:val="28"/>
        </w:rPr>
      </w:pPr>
    </w:p>
    <w:p w:rsidR="00D849B4" w:rsidRPr="008429A0" w:rsidRDefault="00D849B4" w:rsidP="008429A0">
      <w:pPr>
        <w:tabs>
          <w:tab w:val="left" w:pos="5810"/>
        </w:tabs>
        <w:spacing w:after="0" w:line="240" w:lineRule="auto"/>
        <w:contextualSpacing/>
        <w:jc w:val="center"/>
        <w:rPr>
          <w:rFonts w:ascii="Times New Roman" w:hAnsi="Times New Roman"/>
          <w:sz w:val="28"/>
          <w:szCs w:val="28"/>
        </w:rPr>
      </w:pPr>
      <w:r w:rsidRPr="008429A0">
        <w:rPr>
          <w:rFonts w:ascii="Times New Roman" w:hAnsi="Times New Roman"/>
          <w:sz w:val="28"/>
          <w:szCs w:val="28"/>
        </w:rPr>
        <w:t>Таблица 1. Экстерьерные признаки пчелиной семьи №22 пасеки №3</w:t>
      </w:r>
    </w:p>
    <w:p w:rsidR="008429A0" w:rsidRPr="008429A0" w:rsidRDefault="00D849B4" w:rsidP="008127AB">
      <w:pPr>
        <w:tabs>
          <w:tab w:val="left" w:pos="5810"/>
        </w:tabs>
        <w:spacing w:after="0" w:line="240" w:lineRule="auto"/>
        <w:ind w:firstLine="567"/>
        <w:contextualSpacing/>
        <w:jc w:val="center"/>
        <w:rPr>
          <w:rFonts w:ascii="Times New Roman" w:hAnsi="Times New Roman"/>
          <w:sz w:val="28"/>
          <w:szCs w:val="28"/>
        </w:rPr>
      </w:pPr>
      <w:r w:rsidRPr="008429A0">
        <w:rPr>
          <w:rFonts w:ascii="Times New Roman" w:hAnsi="Times New Roman"/>
          <w:sz w:val="28"/>
          <w:szCs w:val="28"/>
        </w:rPr>
        <w:t>ООО «Сабинский мед»</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276"/>
        <w:gridCol w:w="1984"/>
        <w:gridCol w:w="1560"/>
        <w:gridCol w:w="850"/>
        <w:gridCol w:w="709"/>
        <w:gridCol w:w="992"/>
      </w:tblGrid>
      <w:tr w:rsidR="00D849B4" w:rsidRPr="00C21D3D" w:rsidTr="002F42B5">
        <w:tc>
          <w:tcPr>
            <w:tcW w:w="1843"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Показатели</w:t>
            </w:r>
          </w:p>
        </w:tc>
        <w:tc>
          <w:tcPr>
            <w:tcW w:w="1276"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Стандарт породы</w:t>
            </w:r>
          </w:p>
        </w:tc>
        <w:tc>
          <w:tcPr>
            <w:tcW w:w="1984" w:type="dxa"/>
            <w:shd w:val="clear" w:color="auto" w:fill="auto"/>
          </w:tcPr>
          <w:p w:rsidR="00D849B4" w:rsidRPr="008429A0" w:rsidRDefault="00D849B4" w:rsidP="002F42B5">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Экстерьерные признаки Сабинской линии*</w:t>
            </w:r>
          </w:p>
        </w:tc>
        <w:tc>
          <w:tcPr>
            <w:tcW w:w="156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Среднее значение</w:t>
            </w:r>
          </w:p>
        </w:tc>
        <w:tc>
          <w:tcPr>
            <w:tcW w:w="85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lang w:val="en-US"/>
              </w:rPr>
            </w:pPr>
            <w:r w:rsidRPr="008429A0">
              <w:rPr>
                <w:rFonts w:ascii="Times New Roman" w:hAnsi="Times New Roman"/>
                <w:sz w:val="24"/>
                <w:szCs w:val="24"/>
                <w:lang w:val="en-US"/>
              </w:rPr>
              <w:t>max</w:t>
            </w:r>
          </w:p>
        </w:tc>
        <w:tc>
          <w:tcPr>
            <w:tcW w:w="709"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lang w:val="en-US"/>
              </w:rPr>
            </w:pPr>
            <w:r w:rsidRPr="008429A0">
              <w:rPr>
                <w:rFonts w:ascii="Times New Roman" w:hAnsi="Times New Roman"/>
                <w:sz w:val="24"/>
                <w:szCs w:val="24"/>
                <w:lang w:val="en-US"/>
              </w:rPr>
              <w:t>min</w:t>
            </w:r>
          </w:p>
        </w:tc>
        <w:tc>
          <w:tcPr>
            <w:tcW w:w="992"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lang w:val="en-US"/>
              </w:rPr>
            </w:pPr>
            <w:r w:rsidRPr="008429A0">
              <w:rPr>
                <w:rFonts w:ascii="Times New Roman" w:hAnsi="Times New Roman"/>
                <w:sz w:val="24"/>
                <w:szCs w:val="24"/>
                <w:lang w:val="en-US"/>
              </w:rPr>
              <w:t>Cv</w:t>
            </w:r>
          </w:p>
        </w:tc>
      </w:tr>
      <w:tr w:rsidR="00D849B4" w:rsidRPr="00C21D3D" w:rsidTr="002F42B5">
        <w:tc>
          <w:tcPr>
            <w:tcW w:w="1843" w:type="dxa"/>
            <w:shd w:val="clear" w:color="auto" w:fill="auto"/>
          </w:tcPr>
          <w:p w:rsidR="00D849B4" w:rsidRPr="008429A0" w:rsidRDefault="00D849B4" w:rsidP="008429A0">
            <w:pPr>
              <w:tabs>
                <w:tab w:val="left" w:pos="5810"/>
              </w:tabs>
              <w:spacing w:after="0" w:line="240" w:lineRule="auto"/>
              <w:rPr>
                <w:rFonts w:ascii="Times New Roman" w:hAnsi="Times New Roman"/>
                <w:sz w:val="24"/>
                <w:szCs w:val="24"/>
              </w:rPr>
            </w:pPr>
            <w:r w:rsidRPr="008429A0">
              <w:rPr>
                <w:rFonts w:ascii="Times New Roman" w:hAnsi="Times New Roman"/>
                <w:sz w:val="24"/>
                <w:szCs w:val="24"/>
              </w:rPr>
              <w:t>Длина хоботка, мм</w:t>
            </w:r>
          </w:p>
        </w:tc>
        <w:tc>
          <w:tcPr>
            <w:tcW w:w="1276"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6,0-6,4</w:t>
            </w:r>
          </w:p>
        </w:tc>
        <w:tc>
          <w:tcPr>
            <w:tcW w:w="1984"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6,2 ± 0,01</w:t>
            </w:r>
          </w:p>
        </w:tc>
        <w:tc>
          <w:tcPr>
            <w:tcW w:w="156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6,19± 0,326</w:t>
            </w:r>
          </w:p>
        </w:tc>
        <w:tc>
          <w:tcPr>
            <w:tcW w:w="85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6, 55</w:t>
            </w:r>
          </w:p>
        </w:tc>
        <w:tc>
          <w:tcPr>
            <w:tcW w:w="709"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5,08</w:t>
            </w:r>
          </w:p>
        </w:tc>
        <w:tc>
          <w:tcPr>
            <w:tcW w:w="992"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5,267</w:t>
            </w:r>
          </w:p>
        </w:tc>
      </w:tr>
      <w:tr w:rsidR="00D849B4" w:rsidRPr="00C21D3D" w:rsidTr="002F42B5">
        <w:tc>
          <w:tcPr>
            <w:tcW w:w="1843" w:type="dxa"/>
            <w:shd w:val="clear" w:color="auto" w:fill="auto"/>
          </w:tcPr>
          <w:p w:rsidR="00D849B4" w:rsidRPr="008429A0" w:rsidRDefault="00D849B4" w:rsidP="008429A0">
            <w:pPr>
              <w:tabs>
                <w:tab w:val="left" w:pos="5810"/>
              </w:tabs>
              <w:spacing w:after="0" w:line="240" w:lineRule="auto"/>
              <w:rPr>
                <w:rFonts w:ascii="Times New Roman" w:hAnsi="Times New Roman"/>
                <w:sz w:val="24"/>
                <w:szCs w:val="24"/>
              </w:rPr>
            </w:pPr>
            <w:r w:rsidRPr="008429A0">
              <w:rPr>
                <w:rFonts w:ascii="Times New Roman" w:hAnsi="Times New Roman"/>
                <w:sz w:val="24"/>
                <w:szCs w:val="24"/>
              </w:rPr>
              <w:t>Кубитальный индекс, %</w:t>
            </w:r>
          </w:p>
        </w:tc>
        <w:tc>
          <w:tcPr>
            <w:tcW w:w="1276"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60-65</w:t>
            </w:r>
          </w:p>
        </w:tc>
        <w:tc>
          <w:tcPr>
            <w:tcW w:w="1984"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57,7 ± 0,65</w:t>
            </w:r>
          </w:p>
        </w:tc>
        <w:tc>
          <w:tcPr>
            <w:tcW w:w="156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lang w:val="en-US"/>
              </w:rPr>
            </w:pPr>
            <w:r w:rsidRPr="008429A0">
              <w:rPr>
                <w:rFonts w:ascii="Times New Roman" w:hAnsi="Times New Roman"/>
                <w:sz w:val="24"/>
                <w:szCs w:val="24"/>
              </w:rPr>
              <w:t>52,66 ± 7,975</w:t>
            </w:r>
          </w:p>
        </w:tc>
        <w:tc>
          <w:tcPr>
            <w:tcW w:w="85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69,2</w:t>
            </w:r>
          </w:p>
        </w:tc>
        <w:tc>
          <w:tcPr>
            <w:tcW w:w="709"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39,5</w:t>
            </w:r>
          </w:p>
        </w:tc>
        <w:tc>
          <w:tcPr>
            <w:tcW w:w="992" w:type="dxa"/>
            <w:shd w:val="clear" w:color="auto" w:fill="auto"/>
          </w:tcPr>
          <w:p w:rsidR="00D849B4" w:rsidRPr="008429A0" w:rsidRDefault="00D849B4" w:rsidP="008429A0">
            <w:pPr>
              <w:spacing w:after="0" w:line="240" w:lineRule="auto"/>
              <w:jc w:val="center"/>
              <w:rPr>
                <w:rFonts w:ascii="Times New Roman" w:hAnsi="Times New Roman"/>
                <w:color w:val="000000"/>
                <w:sz w:val="24"/>
                <w:szCs w:val="24"/>
              </w:rPr>
            </w:pPr>
            <w:r w:rsidRPr="008429A0">
              <w:rPr>
                <w:rFonts w:ascii="Times New Roman" w:hAnsi="Times New Roman"/>
                <w:color w:val="000000"/>
                <w:sz w:val="24"/>
                <w:szCs w:val="24"/>
              </w:rPr>
              <w:t>15,823</w:t>
            </w:r>
          </w:p>
          <w:p w:rsidR="00D849B4" w:rsidRPr="008429A0" w:rsidRDefault="00D849B4" w:rsidP="008429A0">
            <w:pPr>
              <w:tabs>
                <w:tab w:val="left" w:pos="5810"/>
              </w:tabs>
              <w:spacing w:after="0" w:line="240" w:lineRule="auto"/>
              <w:jc w:val="center"/>
              <w:rPr>
                <w:rFonts w:ascii="Times New Roman" w:hAnsi="Times New Roman"/>
                <w:sz w:val="24"/>
                <w:szCs w:val="24"/>
              </w:rPr>
            </w:pPr>
          </w:p>
        </w:tc>
      </w:tr>
      <w:tr w:rsidR="00D849B4" w:rsidRPr="00C21D3D" w:rsidTr="002F42B5">
        <w:tc>
          <w:tcPr>
            <w:tcW w:w="1843" w:type="dxa"/>
            <w:shd w:val="clear" w:color="auto" w:fill="auto"/>
          </w:tcPr>
          <w:p w:rsidR="00D849B4" w:rsidRPr="008429A0" w:rsidRDefault="00D849B4" w:rsidP="008429A0">
            <w:pPr>
              <w:tabs>
                <w:tab w:val="left" w:pos="5810"/>
              </w:tabs>
              <w:spacing w:after="0" w:line="240" w:lineRule="auto"/>
              <w:rPr>
                <w:rFonts w:ascii="Times New Roman" w:hAnsi="Times New Roman"/>
                <w:sz w:val="24"/>
                <w:szCs w:val="24"/>
              </w:rPr>
            </w:pPr>
            <w:r w:rsidRPr="008429A0">
              <w:rPr>
                <w:rFonts w:ascii="Times New Roman" w:hAnsi="Times New Roman"/>
                <w:sz w:val="24"/>
                <w:szCs w:val="24"/>
              </w:rPr>
              <w:t>Ширина 3 тергита, мм</w:t>
            </w:r>
          </w:p>
        </w:tc>
        <w:tc>
          <w:tcPr>
            <w:tcW w:w="1276"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4,8-5,2</w:t>
            </w:r>
          </w:p>
        </w:tc>
        <w:tc>
          <w:tcPr>
            <w:tcW w:w="1984"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4,9 ± 0,01</w:t>
            </w:r>
          </w:p>
        </w:tc>
        <w:tc>
          <w:tcPr>
            <w:tcW w:w="156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5,03 ± 0,110</w:t>
            </w:r>
          </w:p>
        </w:tc>
        <w:tc>
          <w:tcPr>
            <w:tcW w:w="850"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5,25</w:t>
            </w:r>
          </w:p>
        </w:tc>
        <w:tc>
          <w:tcPr>
            <w:tcW w:w="709"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4,85</w:t>
            </w:r>
          </w:p>
        </w:tc>
        <w:tc>
          <w:tcPr>
            <w:tcW w:w="992" w:type="dxa"/>
            <w:shd w:val="clear" w:color="auto" w:fill="auto"/>
          </w:tcPr>
          <w:p w:rsidR="00D849B4" w:rsidRPr="008429A0" w:rsidRDefault="00D849B4" w:rsidP="008429A0">
            <w:pPr>
              <w:tabs>
                <w:tab w:val="left" w:pos="5810"/>
              </w:tabs>
              <w:spacing w:after="0" w:line="240" w:lineRule="auto"/>
              <w:jc w:val="center"/>
              <w:rPr>
                <w:rFonts w:ascii="Times New Roman" w:hAnsi="Times New Roman"/>
                <w:sz w:val="24"/>
                <w:szCs w:val="24"/>
              </w:rPr>
            </w:pPr>
            <w:r w:rsidRPr="008429A0">
              <w:rPr>
                <w:rFonts w:ascii="Times New Roman" w:hAnsi="Times New Roman"/>
                <w:sz w:val="24"/>
                <w:szCs w:val="24"/>
              </w:rPr>
              <w:t>2,193</w:t>
            </w:r>
          </w:p>
        </w:tc>
      </w:tr>
    </w:tbl>
    <w:p w:rsidR="00D849B4" w:rsidRPr="008429A0" w:rsidRDefault="00D849B4" w:rsidP="008127AB">
      <w:pPr>
        <w:spacing w:after="0" w:line="240" w:lineRule="auto"/>
        <w:ind w:firstLine="567"/>
        <w:contextualSpacing/>
        <w:rPr>
          <w:rFonts w:ascii="Times New Roman" w:hAnsi="Times New Roman"/>
          <w:sz w:val="24"/>
          <w:szCs w:val="24"/>
        </w:rPr>
      </w:pPr>
      <w:r w:rsidRPr="008429A0">
        <w:rPr>
          <w:rFonts w:ascii="Times New Roman" w:hAnsi="Times New Roman"/>
          <w:sz w:val="24"/>
          <w:szCs w:val="24"/>
        </w:rPr>
        <w:t>*По данным исследований 2011-2012 гг. (Сафиуллин Р. Р. и др., 2013 г.)</w:t>
      </w:r>
    </w:p>
    <w:p w:rsidR="00D849B4" w:rsidRPr="00C21D3D" w:rsidRDefault="00D849B4" w:rsidP="008429A0">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lastRenderedPageBreak/>
        <w:t>Выводы</w:t>
      </w:r>
      <w:r w:rsidRPr="00C21D3D">
        <w:rPr>
          <w:rFonts w:ascii="Times New Roman" w:hAnsi="Times New Roman"/>
          <w:sz w:val="28"/>
          <w:szCs w:val="28"/>
        </w:rPr>
        <w:t>. 1. Средняя длина хоботка у пчел Сабинской линии среднерусской породы составила 6,19±0,326 мм, что соответствует стандарту породы, установленному Инструкцией по бонитировке и совпадает с данными НИИ пчеловодства Россельхозакадемии за 2011-2012 гг.</w:t>
      </w:r>
      <w:r w:rsidR="008429A0">
        <w:rPr>
          <w:rFonts w:ascii="Times New Roman" w:hAnsi="Times New Roman"/>
          <w:sz w:val="28"/>
          <w:szCs w:val="28"/>
        </w:rPr>
        <w:t xml:space="preserve"> </w:t>
      </w:r>
      <w:r w:rsidRPr="00C21D3D">
        <w:rPr>
          <w:rFonts w:ascii="Times New Roman" w:hAnsi="Times New Roman"/>
          <w:sz w:val="28"/>
          <w:szCs w:val="28"/>
        </w:rPr>
        <w:t>2.  Среднее значение кубитального индекса составило 52,66 ± 7,975 %, что меньше установленного стандарта породы (60-65%) и ниже, чем данные, полученные НИИ пчеловодства Россельхозакадемии за 2011-2012 гг.</w:t>
      </w:r>
      <w:r w:rsidR="008429A0">
        <w:rPr>
          <w:rFonts w:ascii="Times New Roman" w:hAnsi="Times New Roman"/>
          <w:sz w:val="28"/>
          <w:szCs w:val="28"/>
        </w:rPr>
        <w:t xml:space="preserve"> </w:t>
      </w:r>
      <w:r w:rsidRPr="00C21D3D">
        <w:rPr>
          <w:rFonts w:ascii="Times New Roman" w:hAnsi="Times New Roman"/>
          <w:sz w:val="28"/>
          <w:szCs w:val="28"/>
        </w:rPr>
        <w:t>3. Средняя ширина 3 тергита составила 5,03 ± 0,110 мм, что входит в пределы стандартов породы (4,8-5,2 мм), но превышает среднее значение такового признака, полученного исследованиями НИИ пчеловодства Россельхозакадемии за 2011-2012 гг.</w:t>
      </w:r>
    </w:p>
    <w:p w:rsidR="00D849B4" w:rsidRPr="00C21D3D" w:rsidRDefault="00D849B4" w:rsidP="008127AB">
      <w:pPr>
        <w:spacing w:after="0" w:line="240" w:lineRule="auto"/>
        <w:ind w:firstLine="567"/>
        <w:contextualSpacing/>
        <w:rPr>
          <w:rFonts w:ascii="Times New Roman" w:hAnsi="Times New Roman"/>
          <w:sz w:val="28"/>
          <w:szCs w:val="28"/>
          <w:lang w:val="tt-RU"/>
        </w:rPr>
      </w:pPr>
      <w:r w:rsidRPr="00C21D3D">
        <w:rPr>
          <w:rFonts w:ascii="Times New Roman" w:hAnsi="Times New Roman"/>
          <w:b/>
          <w:sz w:val="28"/>
          <w:szCs w:val="28"/>
        </w:rPr>
        <w:t>Практические предложения</w:t>
      </w:r>
      <w:r w:rsidRPr="00C21D3D">
        <w:rPr>
          <w:rFonts w:ascii="Times New Roman" w:hAnsi="Times New Roman"/>
          <w:sz w:val="28"/>
          <w:szCs w:val="28"/>
        </w:rPr>
        <w:t xml:space="preserve">. Таким образом, </w:t>
      </w:r>
      <w:r w:rsidRPr="00C21D3D">
        <w:rPr>
          <w:rFonts w:ascii="Times New Roman" w:hAnsi="Times New Roman"/>
          <w:sz w:val="28"/>
          <w:szCs w:val="28"/>
          <w:lang w:val="tt-RU"/>
        </w:rPr>
        <w:t>необходимо проводить оценку экстерьера пчел по основным бонитировочным показателям с целью сохранения генофонда среднерусской породы пчел от потери ценных племенных качеств.</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ЛИТЕРАТУРА: 1. Инструкция по бонитировке пчел МСХ РФ, 2008. 2. Кривцов Н.И. Пчеловодство – учебник. / Н. И. Кривцов, Р. Б. Козин, В. И. Лебедев, В. И. Масленникова. – СПб.: Лань, 2010. – С. 220-230. 3. Сафиуллин Р.Р. Создание породного типа «Татарский» в среднерусской породе пчел / Р. Р. Сафиуллин, Н. И. Кривцов, А. В. Бородачев, Л. Н. Савушкина. // Зоотехния. – 2011. </w:t>
      </w:r>
      <w:r w:rsidRPr="00C21D3D">
        <w:rPr>
          <w:rFonts w:ascii="Times New Roman" w:hAnsi="Times New Roman"/>
          <w:sz w:val="28"/>
          <w:szCs w:val="28"/>
        </w:rPr>
        <w:sym w:font="Symbol" w:char="F02D"/>
      </w:r>
      <w:r w:rsidRPr="00C21D3D">
        <w:rPr>
          <w:rFonts w:ascii="Times New Roman" w:hAnsi="Times New Roman"/>
          <w:sz w:val="28"/>
          <w:szCs w:val="28"/>
        </w:rPr>
        <w:t xml:space="preserve"> № 4. – С. 4-6.  4. Сафиуллин Р.Р. Племенные ресурсы среднерусских пчел Татарстана / Р. Р. Сафиуллин, Р. Г. Набиуллин, А. В. Бородачев, Л. Н. Савушкина. // Пчеловодство. – 2013. </w:t>
      </w:r>
      <w:r w:rsidRPr="00C21D3D">
        <w:rPr>
          <w:rFonts w:ascii="Times New Roman" w:hAnsi="Times New Roman"/>
          <w:sz w:val="28"/>
          <w:szCs w:val="28"/>
        </w:rPr>
        <w:sym w:font="Symbol" w:char="F02D"/>
      </w:r>
      <w:r w:rsidRPr="00C21D3D">
        <w:rPr>
          <w:rFonts w:ascii="Times New Roman" w:hAnsi="Times New Roman"/>
          <w:sz w:val="28"/>
          <w:szCs w:val="28"/>
        </w:rPr>
        <w:t xml:space="preserve"> № 3. – С. 8-9. </w:t>
      </w:r>
    </w:p>
    <w:p w:rsidR="008429A0" w:rsidRDefault="008429A0" w:rsidP="008127AB">
      <w:pPr>
        <w:spacing w:after="0" w:line="240" w:lineRule="auto"/>
        <w:ind w:firstLine="567"/>
        <w:contextualSpacing/>
        <w:jc w:val="center"/>
        <w:rPr>
          <w:rFonts w:ascii="Times New Roman" w:hAnsi="Times New Roman"/>
          <w:sz w:val="28"/>
          <w:szCs w:val="28"/>
        </w:rPr>
      </w:pPr>
    </w:p>
    <w:p w:rsidR="00D849B4" w:rsidRPr="008429A0" w:rsidRDefault="00D849B4" w:rsidP="008429A0">
      <w:pPr>
        <w:spacing w:after="0" w:line="240" w:lineRule="auto"/>
        <w:contextualSpacing/>
        <w:jc w:val="center"/>
        <w:rPr>
          <w:rFonts w:ascii="Times New Roman" w:hAnsi="Times New Roman"/>
          <w:sz w:val="24"/>
          <w:szCs w:val="24"/>
        </w:rPr>
      </w:pPr>
      <w:r w:rsidRPr="008429A0">
        <w:rPr>
          <w:rFonts w:ascii="Times New Roman" w:hAnsi="Times New Roman"/>
          <w:sz w:val="24"/>
          <w:szCs w:val="24"/>
        </w:rPr>
        <w:t>ОЦЕНКА ЭКСТЕРЬЕРА САБИНСКОЙ ЛИНИИ ПЧЕЛ СРЕДНЕРУССКОЙ ПОРОДЫ</w:t>
      </w:r>
    </w:p>
    <w:p w:rsidR="008429A0" w:rsidRPr="00C21D3D" w:rsidRDefault="008429A0" w:rsidP="008429A0">
      <w:pPr>
        <w:spacing w:after="0" w:line="240" w:lineRule="auto"/>
        <w:contextualSpacing/>
        <w:jc w:val="center"/>
        <w:rPr>
          <w:rFonts w:ascii="Times New Roman" w:hAnsi="Times New Roman"/>
          <w:sz w:val="28"/>
          <w:szCs w:val="28"/>
        </w:rPr>
      </w:pPr>
    </w:p>
    <w:p w:rsidR="00D849B4" w:rsidRDefault="00D849B4" w:rsidP="008429A0">
      <w:pPr>
        <w:spacing w:after="0" w:line="240" w:lineRule="auto"/>
        <w:contextualSpacing/>
        <w:jc w:val="center"/>
        <w:rPr>
          <w:rFonts w:ascii="Times New Roman" w:hAnsi="Times New Roman"/>
          <w:sz w:val="28"/>
          <w:szCs w:val="28"/>
        </w:rPr>
      </w:pPr>
      <w:r w:rsidRPr="00C21D3D">
        <w:rPr>
          <w:rFonts w:ascii="Times New Roman" w:hAnsi="Times New Roman"/>
          <w:sz w:val="28"/>
          <w:szCs w:val="28"/>
        </w:rPr>
        <w:t>Зарипова Л.Р.</w:t>
      </w:r>
    </w:p>
    <w:p w:rsidR="008429A0" w:rsidRDefault="008429A0" w:rsidP="008429A0">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D849B4" w:rsidRPr="00C21D3D" w:rsidRDefault="00D849B4" w:rsidP="008127AB">
      <w:pPr>
        <w:spacing w:after="0" w:line="240" w:lineRule="auto"/>
        <w:ind w:firstLine="567"/>
        <w:contextualSpacing/>
        <w:rPr>
          <w:rFonts w:ascii="Times New Roman" w:hAnsi="Times New Roman"/>
          <w:sz w:val="28"/>
          <w:szCs w:val="28"/>
          <w:lang w:val="en-US"/>
        </w:rPr>
      </w:pPr>
      <w:r w:rsidRPr="00C21D3D">
        <w:rPr>
          <w:rFonts w:ascii="Times New Roman" w:hAnsi="Times New Roman"/>
          <w:sz w:val="28"/>
          <w:szCs w:val="28"/>
        </w:rPr>
        <w:t>Исследованы пчелы среднерусской породы пасеки №3 семьи №22 ООО «Сабинский мед» Республики Татарстан. Длина</w:t>
      </w:r>
      <w:r w:rsidRPr="00C21D3D">
        <w:rPr>
          <w:rFonts w:ascii="Times New Roman" w:hAnsi="Times New Roman"/>
          <w:sz w:val="28"/>
          <w:szCs w:val="28"/>
          <w:lang w:val="en-US"/>
        </w:rPr>
        <w:t xml:space="preserve"> </w:t>
      </w:r>
      <w:r w:rsidRPr="00C21D3D">
        <w:rPr>
          <w:rFonts w:ascii="Times New Roman" w:hAnsi="Times New Roman"/>
          <w:sz w:val="28"/>
          <w:szCs w:val="28"/>
        </w:rPr>
        <w:t>хоботка</w:t>
      </w:r>
      <w:r w:rsidRPr="00C21D3D">
        <w:rPr>
          <w:rFonts w:ascii="Times New Roman" w:hAnsi="Times New Roman"/>
          <w:sz w:val="28"/>
          <w:szCs w:val="28"/>
          <w:lang w:val="en-US"/>
        </w:rPr>
        <w:t xml:space="preserve"> </w:t>
      </w:r>
      <w:r w:rsidRPr="00C21D3D">
        <w:rPr>
          <w:rFonts w:ascii="Times New Roman" w:hAnsi="Times New Roman"/>
          <w:sz w:val="28"/>
          <w:szCs w:val="28"/>
        </w:rPr>
        <w:t>составила</w:t>
      </w:r>
      <w:r w:rsidRPr="00C21D3D">
        <w:rPr>
          <w:rFonts w:ascii="Times New Roman" w:hAnsi="Times New Roman"/>
          <w:sz w:val="28"/>
          <w:szCs w:val="28"/>
          <w:lang w:val="en-US"/>
        </w:rPr>
        <w:t xml:space="preserve">  6,19 ± 0,326 </w:t>
      </w:r>
      <w:r w:rsidRPr="00C21D3D">
        <w:rPr>
          <w:rFonts w:ascii="Times New Roman" w:hAnsi="Times New Roman"/>
          <w:sz w:val="28"/>
          <w:szCs w:val="28"/>
        </w:rPr>
        <w:t>мм</w:t>
      </w:r>
      <w:r w:rsidRPr="00C21D3D">
        <w:rPr>
          <w:rFonts w:ascii="Times New Roman" w:hAnsi="Times New Roman"/>
          <w:sz w:val="28"/>
          <w:szCs w:val="28"/>
          <w:lang w:val="en-US"/>
        </w:rPr>
        <w:t xml:space="preserve">, </w:t>
      </w:r>
      <w:r w:rsidRPr="00C21D3D">
        <w:rPr>
          <w:rFonts w:ascii="Times New Roman" w:hAnsi="Times New Roman"/>
          <w:sz w:val="28"/>
          <w:szCs w:val="28"/>
        </w:rPr>
        <w:t>кубитальный</w:t>
      </w:r>
      <w:r w:rsidRPr="00C21D3D">
        <w:rPr>
          <w:rFonts w:ascii="Times New Roman" w:hAnsi="Times New Roman"/>
          <w:sz w:val="28"/>
          <w:szCs w:val="28"/>
          <w:lang w:val="en-US"/>
        </w:rPr>
        <w:t xml:space="preserve"> </w:t>
      </w:r>
      <w:r w:rsidRPr="00C21D3D">
        <w:rPr>
          <w:rFonts w:ascii="Times New Roman" w:hAnsi="Times New Roman"/>
          <w:sz w:val="28"/>
          <w:szCs w:val="28"/>
        </w:rPr>
        <w:t>индекс</w:t>
      </w:r>
      <w:r w:rsidRPr="00C21D3D">
        <w:rPr>
          <w:rFonts w:ascii="Times New Roman" w:hAnsi="Times New Roman"/>
          <w:sz w:val="28"/>
          <w:szCs w:val="28"/>
          <w:lang w:val="en-US"/>
        </w:rPr>
        <w:t xml:space="preserve"> - 52,66 ± 7,975 %, </w:t>
      </w:r>
      <w:r w:rsidRPr="00C21D3D">
        <w:rPr>
          <w:rFonts w:ascii="Times New Roman" w:hAnsi="Times New Roman"/>
          <w:sz w:val="28"/>
          <w:szCs w:val="28"/>
        </w:rPr>
        <w:t>ширина</w:t>
      </w:r>
      <w:r w:rsidRPr="00C21D3D">
        <w:rPr>
          <w:rFonts w:ascii="Times New Roman" w:hAnsi="Times New Roman"/>
          <w:sz w:val="28"/>
          <w:szCs w:val="28"/>
          <w:lang w:val="en-US"/>
        </w:rPr>
        <w:t xml:space="preserve"> 3 </w:t>
      </w:r>
      <w:r w:rsidRPr="00C21D3D">
        <w:rPr>
          <w:rFonts w:ascii="Times New Roman" w:hAnsi="Times New Roman"/>
          <w:sz w:val="28"/>
          <w:szCs w:val="28"/>
        </w:rPr>
        <w:t>тергита</w:t>
      </w:r>
      <w:r w:rsidRPr="00C21D3D">
        <w:rPr>
          <w:rFonts w:ascii="Times New Roman" w:hAnsi="Times New Roman"/>
          <w:sz w:val="28"/>
          <w:szCs w:val="28"/>
          <w:lang w:val="en-US"/>
        </w:rPr>
        <w:t xml:space="preserve"> - 5,03 ± 0,110 </w:t>
      </w:r>
      <w:r w:rsidRPr="00C21D3D">
        <w:rPr>
          <w:rFonts w:ascii="Times New Roman" w:hAnsi="Times New Roman"/>
          <w:sz w:val="28"/>
          <w:szCs w:val="28"/>
        </w:rPr>
        <w:t>мм</w:t>
      </w:r>
      <w:r w:rsidRPr="00C21D3D">
        <w:rPr>
          <w:rFonts w:ascii="Times New Roman" w:hAnsi="Times New Roman"/>
          <w:sz w:val="28"/>
          <w:szCs w:val="28"/>
          <w:lang w:val="en-US"/>
        </w:rPr>
        <w:t xml:space="preserve">. </w:t>
      </w:r>
    </w:p>
    <w:p w:rsidR="00D849B4" w:rsidRPr="00C21D3D" w:rsidRDefault="00D849B4" w:rsidP="008127AB">
      <w:pPr>
        <w:spacing w:after="0" w:line="240" w:lineRule="auto"/>
        <w:ind w:firstLine="567"/>
        <w:contextualSpacing/>
        <w:rPr>
          <w:rFonts w:ascii="Times New Roman" w:hAnsi="Times New Roman"/>
          <w:sz w:val="28"/>
          <w:szCs w:val="28"/>
          <w:lang w:val="en-US"/>
        </w:rPr>
      </w:pPr>
    </w:p>
    <w:p w:rsidR="00D849B4" w:rsidRPr="00FF72C2" w:rsidRDefault="00D849B4" w:rsidP="008429A0">
      <w:pPr>
        <w:spacing w:after="0" w:line="240" w:lineRule="auto"/>
        <w:contextualSpacing/>
        <w:jc w:val="center"/>
        <w:rPr>
          <w:rFonts w:ascii="Times New Roman" w:hAnsi="Times New Roman"/>
          <w:sz w:val="24"/>
          <w:szCs w:val="24"/>
          <w:lang w:val="en-US"/>
        </w:rPr>
      </w:pPr>
      <w:r w:rsidRPr="008429A0">
        <w:rPr>
          <w:rFonts w:ascii="Times New Roman" w:hAnsi="Times New Roman"/>
          <w:sz w:val="24"/>
          <w:szCs w:val="24"/>
          <w:lang w:val="en-US"/>
        </w:rPr>
        <w:t>EVALUATION OF THE EXTERIOR OF THE SABINSKY LINE OF CENTRAL RUSSIAN BREED OF BEES</w:t>
      </w:r>
    </w:p>
    <w:p w:rsidR="008429A0" w:rsidRPr="00FF72C2" w:rsidRDefault="008429A0" w:rsidP="008429A0">
      <w:pPr>
        <w:spacing w:after="0" w:line="240" w:lineRule="auto"/>
        <w:contextualSpacing/>
        <w:jc w:val="center"/>
        <w:rPr>
          <w:rFonts w:ascii="Times New Roman" w:hAnsi="Times New Roman"/>
          <w:sz w:val="28"/>
          <w:szCs w:val="28"/>
          <w:lang w:val="en-US"/>
        </w:rPr>
      </w:pPr>
    </w:p>
    <w:p w:rsidR="00D849B4" w:rsidRPr="00FF72C2" w:rsidRDefault="00D849B4" w:rsidP="008429A0">
      <w:pPr>
        <w:spacing w:after="0" w:line="240" w:lineRule="auto"/>
        <w:contextualSpacing/>
        <w:jc w:val="center"/>
        <w:rPr>
          <w:rFonts w:ascii="Times New Roman" w:hAnsi="Times New Roman"/>
          <w:sz w:val="28"/>
          <w:szCs w:val="28"/>
          <w:lang w:val="en-US"/>
        </w:rPr>
      </w:pPr>
      <w:r w:rsidRPr="00564C74">
        <w:rPr>
          <w:rFonts w:ascii="Times New Roman" w:hAnsi="Times New Roman"/>
          <w:sz w:val="28"/>
          <w:szCs w:val="28"/>
          <w:lang w:val="en-US"/>
        </w:rPr>
        <w:t>Zaripova L.R.</w:t>
      </w:r>
    </w:p>
    <w:p w:rsidR="008429A0" w:rsidRPr="00FF72C2" w:rsidRDefault="008429A0" w:rsidP="008429A0">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Summary</w:t>
      </w:r>
    </w:p>
    <w:p w:rsidR="00D849B4" w:rsidRPr="00564C74" w:rsidRDefault="00D849B4" w:rsidP="008127AB">
      <w:pPr>
        <w:spacing w:after="0" w:line="240" w:lineRule="auto"/>
        <w:ind w:firstLine="567"/>
        <w:contextualSpacing/>
        <w:rPr>
          <w:rFonts w:ascii="Times New Roman" w:hAnsi="Times New Roman"/>
          <w:sz w:val="28"/>
          <w:szCs w:val="28"/>
          <w:lang w:val="en-US"/>
        </w:rPr>
      </w:pPr>
      <w:r w:rsidRPr="00564C74">
        <w:rPr>
          <w:rFonts w:ascii="Times New Roman" w:hAnsi="Times New Roman"/>
          <w:sz w:val="28"/>
          <w:szCs w:val="28"/>
          <w:lang w:val="en-US"/>
        </w:rPr>
        <w:t xml:space="preserve">The </w:t>
      </w:r>
      <w:r w:rsidRPr="00564C74">
        <w:rPr>
          <w:rFonts w:ascii="Times New Roman" w:hAnsi="Times New Roman"/>
          <w:sz w:val="28"/>
          <w:szCs w:val="28"/>
        </w:rPr>
        <w:t>С</w:t>
      </w:r>
      <w:r w:rsidRPr="00564C74">
        <w:rPr>
          <w:rFonts w:ascii="Times New Roman" w:hAnsi="Times New Roman"/>
          <w:sz w:val="28"/>
          <w:szCs w:val="28"/>
          <w:lang w:val="en-US"/>
        </w:rPr>
        <w:t>entral Russian breed bees of the apiary №3, bee family №22 of LLC «Sabinsky honey» of Republic of Tatarstan were studied. The length of the proboscis was 6, 19 ± 0,326 mm, the cubital index was 52, 66 ± 7,975 %, and the width of the third tergite was 5, 03 ± 0,110 mm.</w:t>
      </w:r>
    </w:p>
    <w:p w:rsidR="00D849B4" w:rsidRDefault="00D849B4" w:rsidP="002F42B5">
      <w:pPr>
        <w:spacing w:after="0" w:line="240" w:lineRule="auto"/>
        <w:jc w:val="right"/>
        <w:rPr>
          <w:rFonts w:ascii="Times New Roman" w:hAnsi="Times New Roman"/>
          <w:sz w:val="28"/>
          <w:szCs w:val="28"/>
        </w:rPr>
      </w:pPr>
      <w:r>
        <w:rPr>
          <w:rFonts w:ascii="Times New Roman" w:hAnsi="Times New Roman"/>
          <w:sz w:val="28"/>
          <w:szCs w:val="28"/>
        </w:rPr>
        <w:lastRenderedPageBreak/>
        <w:t>УДК 624.041:638.1</w:t>
      </w:r>
    </w:p>
    <w:p w:rsidR="002F42B5" w:rsidRPr="00C21D3D" w:rsidRDefault="002F42B5" w:rsidP="002F42B5">
      <w:pPr>
        <w:spacing w:after="0" w:line="240" w:lineRule="auto"/>
        <w:jc w:val="right"/>
        <w:rPr>
          <w:rFonts w:ascii="Times New Roman" w:hAnsi="Times New Roman"/>
          <w:sz w:val="28"/>
          <w:szCs w:val="28"/>
        </w:rPr>
      </w:pPr>
    </w:p>
    <w:p w:rsidR="00D849B4" w:rsidRDefault="00D849B4" w:rsidP="002F42B5">
      <w:pPr>
        <w:spacing w:after="0" w:line="240" w:lineRule="auto"/>
        <w:jc w:val="center"/>
        <w:rPr>
          <w:rFonts w:ascii="Times New Roman" w:hAnsi="Times New Roman"/>
          <w:b/>
          <w:sz w:val="28"/>
          <w:szCs w:val="28"/>
        </w:rPr>
      </w:pPr>
      <w:r w:rsidRPr="00C21D3D">
        <w:rPr>
          <w:rFonts w:ascii="Times New Roman" w:hAnsi="Times New Roman"/>
          <w:b/>
          <w:sz w:val="28"/>
          <w:szCs w:val="28"/>
        </w:rPr>
        <w:t>ПРОЕКТ СОЗДАНИЯ ПЧЕЛОВОДЧЕСКОГО ХОЗЯЙСТВА</w:t>
      </w:r>
    </w:p>
    <w:p w:rsidR="002F42B5" w:rsidRPr="00C21D3D" w:rsidRDefault="002F42B5" w:rsidP="002F42B5">
      <w:pPr>
        <w:spacing w:after="0" w:line="240" w:lineRule="auto"/>
        <w:jc w:val="center"/>
        <w:rPr>
          <w:rFonts w:ascii="Times New Roman" w:hAnsi="Times New Roman"/>
          <w:b/>
          <w:sz w:val="28"/>
          <w:szCs w:val="28"/>
        </w:rPr>
      </w:pPr>
    </w:p>
    <w:p w:rsidR="00D849B4" w:rsidRPr="00C21D3D" w:rsidRDefault="00D849B4" w:rsidP="002F42B5">
      <w:pPr>
        <w:spacing w:after="0" w:line="240" w:lineRule="auto"/>
        <w:jc w:val="center"/>
        <w:rPr>
          <w:rFonts w:ascii="Times New Roman" w:hAnsi="Times New Roman"/>
          <w:b/>
          <w:sz w:val="28"/>
          <w:szCs w:val="28"/>
        </w:rPr>
      </w:pPr>
      <w:r w:rsidRPr="00C21D3D">
        <w:rPr>
          <w:rFonts w:ascii="Times New Roman" w:hAnsi="Times New Roman"/>
          <w:b/>
          <w:sz w:val="28"/>
          <w:szCs w:val="28"/>
        </w:rPr>
        <w:t>Исламгалиев Н.Ш.</w:t>
      </w:r>
    </w:p>
    <w:p w:rsidR="00D849B4" w:rsidRPr="00C21D3D" w:rsidRDefault="00D849B4" w:rsidP="002F42B5">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уководители</w:t>
      </w:r>
      <w:r>
        <w:rPr>
          <w:rFonts w:ascii="Times New Roman" w:hAnsi="Times New Roman"/>
          <w:sz w:val="28"/>
          <w:szCs w:val="28"/>
        </w:rPr>
        <w:t xml:space="preserve"> - </w:t>
      </w:r>
      <w:r w:rsidRPr="00C21D3D">
        <w:rPr>
          <w:rFonts w:ascii="Times New Roman" w:hAnsi="Times New Roman"/>
          <w:sz w:val="28"/>
          <w:szCs w:val="28"/>
        </w:rPr>
        <w:t>Хисамиев И.М., Галимзянов М.Р.,</w:t>
      </w:r>
      <w:r>
        <w:rPr>
          <w:rFonts w:ascii="Times New Roman" w:hAnsi="Times New Roman"/>
          <w:sz w:val="28"/>
          <w:szCs w:val="28"/>
        </w:rPr>
        <w:t xml:space="preserve"> </w:t>
      </w:r>
      <w:r w:rsidRPr="00C21D3D">
        <w:rPr>
          <w:rFonts w:ascii="Times New Roman" w:hAnsi="Times New Roman"/>
          <w:sz w:val="28"/>
          <w:szCs w:val="28"/>
        </w:rPr>
        <w:t>Хисамиева Л.З.</w:t>
      </w:r>
    </w:p>
    <w:p w:rsidR="00D849B4" w:rsidRPr="00C21D3D" w:rsidRDefault="00D849B4" w:rsidP="002F42B5">
      <w:pPr>
        <w:spacing w:after="0" w:line="240" w:lineRule="auto"/>
        <w:jc w:val="center"/>
        <w:rPr>
          <w:rFonts w:ascii="Times New Roman" w:hAnsi="Times New Roman"/>
          <w:sz w:val="28"/>
          <w:szCs w:val="28"/>
        </w:rPr>
      </w:pPr>
      <w:r w:rsidRPr="00C21D3D">
        <w:rPr>
          <w:rFonts w:ascii="Times New Roman" w:hAnsi="Times New Roman"/>
          <w:sz w:val="28"/>
          <w:szCs w:val="28"/>
        </w:rPr>
        <w:t>ГБПОУ «Атнинский сельскохозяйственный техникум им. Габдуллы Тукая</w:t>
      </w:r>
    </w:p>
    <w:p w:rsidR="002F42B5" w:rsidRDefault="002F42B5" w:rsidP="002F42B5">
      <w:pPr>
        <w:spacing w:after="0" w:line="240" w:lineRule="auto"/>
        <w:ind w:firstLine="567"/>
        <w:rPr>
          <w:rFonts w:ascii="Times New Roman" w:hAnsi="Times New Roman"/>
          <w:b/>
          <w:i/>
          <w:sz w:val="28"/>
          <w:szCs w:val="28"/>
        </w:rPr>
      </w:pPr>
    </w:p>
    <w:p w:rsidR="002F42B5" w:rsidRDefault="00D849B4" w:rsidP="002F42B5">
      <w:pPr>
        <w:spacing w:after="0" w:line="240" w:lineRule="auto"/>
        <w:ind w:firstLine="567"/>
        <w:rPr>
          <w:rFonts w:ascii="Times New Roman" w:hAnsi="Times New Roman"/>
          <w:sz w:val="28"/>
          <w:szCs w:val="28"/>
        </w:rPr>
      </w:pPr>
      <w:r w:rsidRPr="002F42B5">
        <w:rPr>
          <w:rFonts w:ascii="Times New Roman" w:hAnsi="Times New Roman"/>
          <w:b/>
          <w:sz w:val="28"/>
          <w:szCs w:val="28"/>
        </w:rPr>
        <w:t>Ключевые слова</w:t>
      </w:r>
      <w:r w:rsidRPr="00C21D3D">
        <w:rPr>
          <w:rFonts w:ascii="Times New Roman" w:hAnsi="Times New Roman"/>
          <w:b/>
          <w:i/>
          <w:sz w:val="28"/>
          <w:szCs w:val="28"/>
        </w:rPr>
        <w:t>:</w:t>
      </w:r>
      <w:r w:rsidRPr="00C21D3D">
        <w:rPr>
          <w:rFonts w:ascii="Times New Roman" w:hAnsi="Times New Roman"/>
          <w:sz w:val="28"/>
          <w:szCs w:val="28"/>
        </w:rPr>
        <w:t xml:space="preserve"> мед, пчелиная семья, продукция, пчеловод</w:t>
      </w:r>
      <w:r w:rsidR="002F42B5">
        <w:rPr>
          <w:rFonts w:ascii="Times New Roman" w:hAnsi="Times New Roman"/>
          <w:sz w:val="28"/>
          <w:szCs w:val="28"/>
        </w:rPr>
        <w:t>.</w:t>
      </w:r>
    </w:p>
    <w:p w:rsidR="002F42B5" w:rsidRPr="002F42B5" w:rsidRDefault="00D849B4" w:rsidP="002F42B5">
      <w:pPr>
        <w:spacing w:after="0" w:line="240" w:lineRule="auto"/>
        <w:ind w:firstLine="567"/>
        <w:rPr>
          <w:rFonts w:ascii="Times New Roman" w:hAnsi="Times New Roman"/>
          <w:sz w:val="28"/>
          <w:szCs w:val="28"/>
          <w:lang w:val="en-US"/>
        </w:rPr>
      </w:pPr>
      <w:r w:rsidRPr="002F42B5">
        <w:rPr>
          <w:rFonts w:ascii="Times New Roman" w:hAnsi="Times New Roman"/>
          <w:b/>
          <w:sz w:val="28"/>
          <w:szCs w:val="28"/>
          <w:lang w:val="en-US"/>
        </w:rPr>
        <w:t>Key</w:t>
      </w:r>
      <w:r w:rsidR="002F42B5" w:rsidRPr="002F42B5">
        <w:rPr>
          <w:rFonts w:ascii="Times New Roman" w:hAnsi="Times New Roman"/>
          <w:b/>
          <w:sz w:val="28"/>
          <w:szCs w:val="28"/>
          <w:lang w:val="en-US"/>
        </w:rPr>
        <w:t xml:space="preserve"> </w:t>
      </w:r>
      <w:r w:rsidRPr="002F42B5">
        <w:rPr>
          <w:rFonts w:ascii="Times New Roman" w:hAnsi="Times New Roman"/>
          <w:b/>
          <w:sz w:val="28"/>
          <w:szCs w:val="28"/>
          <w:lang w:val="en-US"/>
        </w:rPr>
        <w:t>words</w:t>
      </w:r>
      <w:r w:rsidRPr="00C21D3D">
        <w:rPr>
          <w:rFonts w:ascii="Times New Roman" w:hAnsi="Times New Roman"/>
          <w:b/>
          <w:i/>
          <w:sz w:val="28"/>
          <w:szCs w:val="28"/>
          <w:lang w:val="en-US"/>
        </w:rPr>
        <w:t xml:space="preserve">: </w:t>
      </w:r>
      <w:r w:rsidRPr="00C21D3D">
        <w:rPr>
          <w:rFonts w:ascii="Times New Roman" w:hAnsi="Times New Roman"/>
          <w:sz w:val="28"/>
          <w:szCs w:val="28"/>
          <w:lang w:val="en-US"/>
        </w:rPr>
        <w:t>honey, bee family, products, beekeeper</w:t>
      </w:r>
      <w:r w:rsidR="002F42B5" w:rsidRPr="002F42B5">
        <w:rPr>
          <w:rFonts w:ascii="Times New Roman" w:hAnsi="Times New Roman"/>
          <w:sz w:val="28"/>
          <w:szCs w:val="28"/>
          <w:lang w:val="en-US"/>
        </w:rPr>
        <w:t>.</w:t>
      </w:r>
    </w:p>
    <w:p w:rsidR="002F42B5" w:rsidRPr="002F42B5" w:rsidRDefault="002F42B5" w:rsidP="002F42B5">
      <w:pPr>
        <w:spacing w:after="0" w:line="240" w:lineRule="auto"/>
        <w:ind w:firstLine="567"/>
        <w:rPr>
          <w:rFonts w:ascii="Times New Roman" w:hAnsi="Times New Roman"/>
          <w:sz w:val="28"/>
          <w:szCs w:val="28"/>
          <w:lang w:val="en-US"/>
        </w:rPr>
      </w:pPr>
    </w:p>
    <w:p w:rsidR="00D849B4" w:rsidRPr="00C21D3D" w:rsidRDefault="00D849B4" w:rsidP="002F42B5">
      <w:pPr>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Пчеловодство представляет большой интерес для Республики Татарстан и района как источник производства мёда, воска и целого ряда биологически активных продуктов, которые используются в диетическом, детском питании, в апитерапии и для промышленной переработки. Настоящий мед</w:t>
      </w:r>
      <w:r w:rsidR="002F42B5">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 xml:space="preserve"> уникальный природный продукт. В его состав входят в основном фруктоза и такие исключительно полезные для человека минеральные вещества, как калий, магний, белки и витамины, которые в других продуктах вообще редко встречаются. Он обладает многими полезными свойствами: содержит важные витамины и микроэлементы, помогает при лечении различных болезней; незаменим в кондитерском деле, а также при изготовлении напитков. В силу такой своей полезности, мед является очень востребованным продуктом. А это означает, что производство меда - дело прибыльное. Прибавьте к этому то, что производить мед можно даже в самых северных районах средней полосы России и получится, что держать маленькую пасеку может каждый. Прополис, воск и маточное молочко применяются в медицине, как народной, так и в научной. Поэтому этот товар также может приносить немалый доход.</w:t>
      </w:r>
    </w:p>
    <w:p w:rsidR="002F42B5" w:rsidRDefault="00D849B4" w:rsidP="002F42B5">
      <w:pPr>
        <w:widowControl w:val="0"/>
        <w:shd w:val="clear" w:color="auto" w:fill="FFFFFF"/>
        <w:autoSpaceDE w:val="0"/>
        <w:autoSpaceDN w:val="0"/>
        <w:adjustRightInd w:val="0"/>
        <w:spacing w:after="0" w:line="240" w:lineRule="auto"/>
        <w:ind w:left="14" w:right="5"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 xml:space="preserve">Настоящий проект представляет собой план создания КФХ по производству продукции пчеловодства </w:t>
      </w:r>
      <w:r w:rsidR="002F42B5">
        <w:rPr>
          <w:rFonts w:ascii="Times New Roman" w:eastAsia="Times New Roman" w:hAnsi="Times New Roman"/>
          <w:sz w:val="28"/>
          <w:szCs w:val="28"/>
          <w:lang w:eastAsia="ru-RU"/>
        </w:rPr>
        <w:t>с денежным оборотом в три года.</w:t>
      </w:r>
    </w:p>
    <w:p w:rsidR="00D849B4" w:rsidRPr="00C21D3D" w:rsidRDefault="00D849B4" w:rsidP="002F42B5">
      <w:pPr>
        <w:widowControl w:val="0"/>
        <w:shd w:val="clear" w:color="auto" w:fill="FFFFFF"/>
        <w:autoSpaceDE w:val="0"/>
        <w:autoSpaceDN w:val="0"/>
        <w:adjustRightInd w:val="0"/>
        <w:spacing w:after="0" w:line="240" w:lineRule="auto"/>
        <w:ind w:left="14" w:right="5" w:firstLine="567"/>
        <w:rPr>
          <w:rFonts w:ascii="Times New Roman" w:eastAsia="Times New Roman" w:hAnsi="Times New Roman"/>
          <w:sz w:val="28"/>
          <w:szCs w:val="28"/>
          <w:lang w:eastAsia="ru-RU"/>
        </w:rPr>
      </w:pPr>
      <w:r w:rsidRPr="00C21D3D">
        <w:rPr>
          <w:rFonts w:ascii="Times New Roman" w:eastAsia="Times New Roman" w:hAnsi="Times New Roman"/>
          <w:bCs/>
          <w:iCs/>
          <w:sz w:val="28"/>
          <w:szCs w:val="28"/>
          <w:lang w:eastAsia="ru-RU"/>
        </w:rPr>
        <w:t>Цели проекта:</w:t>
      </w:r>
    </w:p>
    <w:p w:rsidR="00D849B4" w:rsidRPr="00C21D3D" w:rsidRDefault="00D849B4" w:rsidP="008127AB">
      <w:pPr>
        <w:widowControl w:val="0"/>
        <w:shd w:val="clear" w:color="auto" w:fill="FFFFFF"/>
        <w:tabs>
          <w:tab w:val="left" w:pos="715"/>
        </w:tabs>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1.Создание высокорентабельного хозяйства.</w:t>
      </w:r>
    </w:p>
    <w:p w:rsidR="00D849B4" w:rsidRPr="00C21D3D" w:rsidRDefault="00D849B4" w:rsidP="008127AB">
      <w:pPr>
        <w:widowControl w:val="0"/>
        <w:shd w:val="clear" w:color="auto" w:fill="FFFFFF"/>
        <w:tabs>
          <w:tab w:val="left" w:pos="715"/>
        </w:tabs>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2.Получение прибыли.</w:t>
      </w:r>
    </w:p>
    <w:p w:rsidR="00D849B4" w:rsidRPr="00C21D3D" w:rsidRDefault="00D849B4" w:rsidP="008127AB">
      <w:pPr>
        <w:widowControl w:val="0"/>
        <w:shd w:val="clear" w:color="auto" w:fill="FFFFFF"/>
        <w:tabs>
          <w:tab w:val="left" w:pos="715"/>
        </w:tabs>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3.Создание дополнительных рабочих мест.</w:t>
      </w:r>
    </w:p>
    <w:p w:rsidR="00D849B4" w:rsidRPr="00C21D3D" w:rsidRDefault="00D849B4" w:rsidP="008127AB">
      <w:pPr>
        <w:widowControl w:val="0"/>
        <w:shd w:val="clear" w:color="auto" w:fill="FFFFFF"/>
        <w:autoSpaceDE w:val="0"/>
        <w:autoSpaceDN w:val="0"/>
        <w:adjustRightInd w:val="0"/>
        <w:spacing w:after="0" w:line="240" w:lineRule="auto"/>
        <w:ind w:right="19"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 xml:space="preserve">Для организации предприятия необходимо тщательно изучить технологию ухода за пчелами, приобрести соответствующий инвентарь, а также грамотно выбрать место, где должна будет организована пасека пчеловодства. Также необходимо выбрать оптимальный размер пасеки, подходящий для местных климатических и медосборных условий. Для реализации данного проекта планируется использовать пасеку, состоящую из 60 пчелосемей в 1 году, доведением их количества до 80 пчелосемей во втором и до 100 пчелосемей к третьему году. Работа на пасеке строится в </w:t>
      </w:r>
      <w:r w:rsidRPr="00C21D3D">
        <w:rPr>
          <w:rFonts w:ascii="Times New Roman" w:eastAsia="Times New Roman" w:hAnsi="Times New Roman"/>
          <w:sz w:val="28"/>
          <w:szCs w:val="28"/>
          <w:lang w:eastAsia="ru-RU"/>
        </w:rPr>
        <w:lastRenderedPageBreak/>
        <w:t>соответствии с биологическими особенностями размножаемой породы пчел, с учетом местных медосборных и климатических условий, а также типа и конструкции применяемого улья. Необходимо выявить все источники медосбора, которые можно использовать на протяжении всего сезона, перевозя пасеку от одного источника к другому и соответственно приспосабливая технологию содержания пчелиных семей к этим условиям. Учитывая все условия, планируется использовать 12-ти рамочный улей Дадана-Блатта с двумя корпусами и магазинными надставками с рамками, с использованием двухматочной системы содержания пчел. В основе данной системы лежит важнейшая биологическая особенность - способность пчел разных семей при определенных условиях мирно объединяться, жить и активно работать в одной мощной семье. Используя противороевые отводки на плодную матку, двухматочная система содержания пчел позволяет при минимальном количестве зимовалых семей вырастить к главному взятку максимальное количество сильных, высокопродуктивных семей-медовиков.</w:t>
      </w:r>
    </w:p>
    <w:p w:rsidR="00D849B4" w:rsidRPr="00C21D3D" w:rsidRDefault="00D849B4" w:rsidP="008127AB">
      <w:pPr>
        <w:widowControl w:val="0"/>
        <w:shd w:val="clear" w:color="auto" w:fill="FFFFFF"/>
        <w:autoSpaceDE w:val="0"/>
        <w:autoSpaceDN w:val="0"/>
        <w:adjustRightInd w:val="0"/>
        <w:spacing w:after="0" w:line="240" w:lineRule="auto"/>
        <w:ind w:right="34"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Ведением хозяйства обычно занимается один человек — пчеловод, он может нанимать подсобных рабочих в течение всего медоносного периода для выполнения временных работ.</w:t>
      </w:r>
    </w:p>
    <w:p w:rsidR="00D849B4" w:rsidRPr="00C21D3D" w:rsidRDefault="00D849B4" w:rsidP="008127AB">
      <w:pPr>
        <w:widowControl w:val="0"/>
        <w:shd w:val="clear" w:color="auto" w:fill="FFFFFF"/>
        <w:tabs>
          <w:tab w:val="left" w:pos="2170"/>
          <w:tab w:val="left" w:pos="4498"/>
          <w:tab w:val="left" w:pos="6182"/>
          <w:tab w:val="left" w:pos="7714"/>
        </w:tabs>
        <w:autoSpaceDE w:val="0"/>
        <w:autoSpaceDN w:val="0"/>
        <w:adjustRightInd w:val="0"/>
        <w:spacing w:after="0" w:line="240" w:lineRule="auto"/>
        <w:ind w:left="10"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Техническая оснащенность пчеловодства должна соответствовать его статусу репутации и заложенной в маркетинговую политику предприятия стратегии долгосрочных инвестиционных вложений. Именно поэтому предприятие необходимо  снабдить высокоэффективным, надежным оборудованием, способным   обезопасить    данный    вид    бизнеса    от    негативного влияния внешней среды.</w:t>
      </w:r>
    </w:p>
    <w:p w:rsidR="00D849B4" w:rsidRPr="00C21D3D" w:rsidRDefault="00D849B4" w:rsidP="008127AB">
      <w:pPr>
        <w:widowControl w:val="0"/>
        <w:shd w:val="clear" w:color="auto" w:fill="FFFFFF"/>
        <w:autoSpaceDE w:val="0"/>
        <w:autoSpaceDN w:val="0"/>
        <w:adjustRightInd w:val="0"/>
        <w:spacing w:after="0" w:line="240" w:lineRule="auto"/>
        <w:ind w:right="101"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 xml:space="preserve">Поскольку предприятие преследует цель преодолеть барьеры вхождения на рынок, то приобретать необходимо надежное оборудование и инвентарь, а также ульи и семьи пчел, которые и составляют основную расходную часть проекта. Также при анализе расходов учтен спектр предоставляемых услуг предприятия. К приобретению запланированы ульи, семьи пчел, специальный инвентарь. Также на предприятии предусматривается привлечение высококвалифицированной рабочей силы, для чего будет применен конкурс на вакантные места и претенденты будут отбираться в течение месяца.  </w:t>
      </w:r>
    </w:p>
    <w:p w:rsidR="00D849B4" w:rsidRPr="00C21D3D" w:rsidRDefault="00D849B4" w:rsidP="008127AB">
      <w:pPr>
        <w:shd w:val="clear" w:color="auto" w:fill="FFFFFF"/>
        <w:spacing w:after="0" w:line="240" w:lineRule="auto"/>
        <w:ind w:left="14" w:right="34"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В регионе наблюдается дефицит продукции пчеловодства, значит, эта продукция всегда найдет своего покупателя. Необходимо отметить, что вся продукция пчеловодства идет на реализацию (даже подмор), а некоторые   продукты,   например   воск,   в  лабораторных  условиях   вообще   нельзя синтезировать.</w:t>
      </w:r>
    </w:p>
    <w:p w:rsidR="00D849B4" w:rsidRPr="00C21D3D" w:rsidRDefault="00D849B4" w:rsidP="008127AB">
      <w:pPr>
        <w:widowControl w:val="0"/>
        <w:shd w:val="clear" w:color="auto" w:fill="FFFFFF"/>
        <w:autoSpaceDE w:val="0"/>
        <w:autoSpaceDN w:val="0"/>
        <w:adjustRightInd w:val="0"/>
        <w:spacing w:after="0" w:line="240" w:lineRule="auto"/>
        <w:ind w:left="14" w:right="19"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 xml:space="preserve">Рынок пчеловодов в России насыщен участниками, но он не удовлетворяет полностью потребности рынка потребительского спроса. Это дает конкурентное преимущество предприятию с обновленным капитальным фондом, а также дает возможность при создании таких </w:t>
      </w:r>
      <w:r w:rsidRPr="00C21D3D">
        <w:rPr>
          <w:rFonts w:ascii="Times New Roman" w:eastAsia="Times New Roman" w:hAnsi="Times New Roman"/>
          <w:sz w:val="28"/>
          <w:szCs w:val="28"/>
          <w:lang w:eastAsia="ru-RU"/>
        </w:rPr>
        <w:lastRenderedPageBreak/>
        <w:t>предприятий снизить стоимость продукции и ее составляющих.</w:t>
      </w:r>
    </w:p>
    <w:p w:rsidR="00D849B4" w:rsidRPr="00C21D3D" w:rsidRDefault="00D849B4" w:rsidP="002F42B5">
      <w:pPr>
        <w:widowControl w:val="0"/>
        <w:shd w:val="clear" w:color="auto" w:fill="FFFFFF"/>
        <w:autoSpaceDE w:val="0"/>
        <w:autoSpaceDN w:val="0"/>
        <w:adjustRightInd w:val="0"/>
        <w:spacing w:after="0" w:line="240" w:lineRule="auto"/>
        <w:ind w:firstLine="567"/>
        <w:rPr>
          <w:rFonts w:ascii="Times New Roman" w:eastAsia="Times New Roman" w:hAnsi="Times New Roman"/>
          <w:sz w:val="28"/>
          <w:szCs w:val="28"/>
          <w:u w:val="single"/>
          <w:lang w:eastAsia="ru-RU"/>
        </w:rPr>
      </w:pPr>
      <w:r w:rsidRPr="00C21D3D">
        <w:rPr>
          <w:rFonts w:ascii="Times New Roman" w:eastAsia="Times New Roman" w:hAnsi="Times New Roman"/>
          <w:bCs/>
          <w:sz w:val="28"/>
          <w:szCs w:val="28"/>
          <w:u w:val="single"/>
          <w:lang w:eastAsia="ru-RU"/>
        </w:rPr>
        <w:t>Средние цены на продукцию пчеловодства следующие:</w:t>
      </w:r>
    </w:p>
    <w:p w:rsidR="00D849B4" w:rsidRPr="00C21D3D" w:rsidRDefault="00D849B4" w:rsidP="00EB3197">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мед - от 300 рублей за килограмм;</w:t>
      </w:r>
    </w:p>
    <w:p w:rsidR="00D849B4" w:rsidRPr="00C21D3D" w:rsidRDefault="00D849B4" w:rsidP="00EB3197">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прополис—4 рубля за грамм;</w:t>
      </w:r>
    </w:p>
    <w:p w:rsidR="00D849B4" w:rsidRPr="00C21D3D" w:rsidRDefault="00D849B4" w:rsidP="00EB3197">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воск — от 300 рублей за килограмм;</w:t>
      </w:r>
    </w:p>
    <w:p w:rsidR="00D849B4" w:rsidRPr="00C21D3D" w:rsidRDefault="00D849B4" w:rsidP="002F42B5">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медовуха — 26 руб. за 0,5 литра;</w:t>
      </w:r>
    </w:p>
    <w:p w:rsidR="00D849B4" w:rsidRPr="00C21D3D" w:rsidRDefault="00D849B4" w:rsidP="002F42B5">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перга -1400 руб. за кг;</w:t>
      </w:r>
    </w:p>
    <w:p w:rsidR="00D849B4" w:rsidRPr="00C21D3D" w:rsidRDefault="00D849B4" w:rsidP="002F42B5">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пыльца-1200руб. за кг.</w:t>
      </w:r>
    </w:p>
    <w:p w:rsidR="00D849B4" w:rsidRPr="00C21D3D" w:rsidRDefault="00D849B4" w:rsidP="002F42B5">
      <w:pPr>
        <w:widowControl w:val="0"/>
        <w:numPr>
          <w:ilvl w:val="0"/>
          <w:numId w:val="5"/>
        </w:numPr>
        <w:shd w:val="clear" w:color="auto" w:fill="FFFFFF"/>
        <w:tabs>
          <w:tab w:val="left" w:pos="360"/>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пчелопакеты на 4 рамки - 4000 руб. за пакет.</w:t>
      </w:r>
    </w:p>
    <w:p w:rsidR="00D849B4" w:rsidRPr="00C21D3D" w:rsidRDefault="00D849B4" w:rsidP="002F42B5">
      <w:pPr>
        <w:widowControl w:val="0"/>
        <w:shd w:val="clear" w:color="auto" w:fill="FFFFFF"/>
        <w:autoSpaceDE w:val="0"/>
        <w:autoSpaceDN w:val="0"/>
        <w:adjustRightInd w:val="0"/>
        <w:spacing w:after="0" w:line="240" w:lineRule="auto"/>
        <w:ind w:right="29" w:firstLine="567"/>
        <w:rPr>
          <w:rFonts w:ascii="Times New Roman" w:eastAsia="Times New Roman" w:hAnsi="Times New Roman"/>
          <w:sz w:val="28"/>
          <w:szCs w:val="28"/>
          <w:u w:val="single"/>
          <w:lang w:eastAsia="ru-RU"/>
        </w:rPr>
      </w:pPr>
      <w:r w:rsidRPr="00C21D3D">
        <w:rPr>
          <w:rFonts w:ascii="Times New Roman" w:eastAsia="Times New Roman" w:hAnsi="Times New Roman"/>
          <w:bCs/>
          <w:sz w:val="28"/>
          <w:szCs w:val="28"/>
          <w:u w:val="single"/>
          <w:lang w:eastAsia="ru-RU"/>
        </w:rPr>
        <w:t>Каналы реализации продукции;</w:t>
      </w:r>
    </w:p>
    <w:p w:rsidR="00D849B4" w:rsidRPr="00C21D3D" w:rsidRDefault="00D849B4" w:rsidP="002F42B5">
      <w:pPr>
        <w:widowControl w:val="0"/>
        <w:shd w:val="clear" w:color="auto" w:fill="FFFFFF"/>
        <w:tabs>
          <w:tab w:val="left" w:pos="365"/>
        </w:tabs>
        <w:autoSpaceDE w:val="0"/>
        <w:autoSpaceDN w:val="0"/>
        <w:adjustRightInd w:val="0"/>
        <w:spacing w:after="0" w:line="240" w:lineRule="auto"/>
        <w:ind w:firstLine="567"/>
        <w:rPr>
          <w:rFonts w:ascii="Times New Roman" w:eastAsia="Times New Roman" w:hAnsi="Times New Roman"/>
          <w:b/>
          <w:bCs/>
          <w:sz w:val="28"/>
          <w:szCs w:val="28"/>
          <w:lang w:eastAsia="ru-RU"/>
        </w:rPr>
      </w:pPr>
      <w:r w:rsidRPr="00C21D3D">
        <w:rPr>
          <w:rFonts w:ascii="Times New Roman" w:eastAsia="Times New Roman" w:hAnsi="Times New Roman"/>
          <w:sz w:val="28"/>
          <w:szCs w:val="28"/>
          <w:lang w:eastAsia="ru-RU"/>
        </w:rPr>
        <w:t>1.Заготовительные организации, кулинарные цеха.</w:t>
      </w:r>
    </w:p>
    <w:p w:rsidR="00D849B4" w:rsidRPr="00C21D3D" w:rsidRDefault="00D849B4" w:rsidP="002F42B5">
      <w:pPr>
        <w:widowControl w:val="0"/>
        <w:shd w:val="clear" w:color="auto" w:fill="FFFFFF"/>
        <w:tabs>
          <w:tab w:val="left" w:pos="365"/>
        </w:tabs>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2.Рынки Казани.</w:t>
      </w:r>
    </w:p>
    <w:p w:rsidR="00D849B4" w:rsidRPr="00C21D3D" w:rsidRDefault="00D849B4" w:rsidP="002F42B5">
      <w:pPr>
        <w:widowControl w:val="0"/>
        <w:shd w:val="clear" w:color="auto" w:fill="FFFFFF"/>
        <w:tabs>
          <w:tab w:val="left" w:pos="2419"/>
          <w:tab w:val="left" w:pos="3451"/>
          <w:tab w:val="left" w:pos="5640"/>
          <w:tab w:val="left" w:pos="8602"/>
        </w:tabs>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3.Население Атнинского и близлежащих районов.</w:t>
      </w:r>
    </w:p>
    <w:p w:rsidR="00D849B4" w:rsidRPr="00C21D3D" w:rsidRDefault="00D849B4" w:rsidP="002F42B5">
      <w:pPr>
        <w:widowControl w:val="0"/>
        <w:shd w:val="clear" w:color="auto" w:fill="FFFFFF"/>
        <w:autoSpaceDE w:val="0"/>
        <w:autoSpaceDN w:val="0"/>
        <w:adjustRightInd w:val="0"/>
        <w:spacing w:after="0" w:line="240" w:lineRule="auto"/>
        <w:ind w:firstLine="567"/>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Риски при ведении данного вида бизнеса состоят в следующем:</w:t>
      </w:r>
    </w:p>
    <w:p w:rsidR="00D849B4" w:rsidRPr="00C21D3D" w:rsidRDefault="00D849B4" w:rsidP="002F42B5">
      <w:pPr>
        <w:widowControl w:val="0"/>
        <w:numPr>
          <w:ilvl w:val="0"/>
          <w:numId w:val="6"/>
        </w:numPr>
        <w:shd w:val="clear" w:color="auto" w:fill="FFFFFF"/>
        <w:tabs>
          <w:tab w:val="left" w:pos="365"/>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высокий уровень конкуренции;</w:t>
      </w:r>
    </w:p>
    <w:p w:rsidR="00D849B4" w:rsidRPr="00C21D3D" w:rsidRDefault="00D849B4" w:rsidP="002F42B5">
      <w:pPr>
        <w:widowControl w:val="0"/>
        <w:numPr>
          <w:ilvl w:val="0"/>
          <w:numId w:val="6"/>
        </w:numPr>
        <w:shd w:val="clear" w:color="auto" w:fill="FFFFFF"/>
        <w:tabs>
          <w:tab w:val="left" w:pos="365"/>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риски связанные с погодными условиями (морозные зимы, дождливое лето);</w:t>
      </w:r>
    </w:p>
    <w:p w:rsidR="00D849B4" w:rsidRPr="00C21D3D" w:rsidRDefault="00D849B4" w:rsidP="002F42B5">
      <w:pPr>
        <w:widowControl w:val="0"/>
        <w:numPr>
          <w:ilvl w:val="0"/>
          <w:numId w:val="6"/>
        </w:numPr>
        <w:shd w:val="clear" w:color="auto" w:fill="FFFFFF"/>
        <w:tabs>
          <w:tab w:val="left" w:pos="365"/>
        </w:tabs>
        <w:autoSpaceDE w:val="0"/>
        <w:autoSpaceDN w:val="0"/>
        <w:adjustRightInd w:val="0"/>
        <w:spacing w:after="0" w:line="240" w:lineRule="auto"/>
        <w:ind w:firstLine="567"/>
        <w:jc w:val="left"/>
        <w:rPr>
          <w:rFonts w:ascii="Times New Roman" w:eastAsia="Times New Roman" w:hAnsi="Times New Roman"/>
          <w:sz w:val="28"/>
          <w:szCs w:val="28"/>
          <w:lang w:eastAsia="ru-RU"/>
        </w:rPr>
      </w:pPr>
      <w:r w:rsidRPr="00C21D3D">
        <w:rPr>
          <w:rFonts w:ascii="Times New Roman" w:eastAsia="Times New Roman" w:hAnsi="Times New Roman"/>
          <w:sz w:val="28"/>
          <w:szCs w:val="28"/>
          <w:lang w:eastAsia="ru-RU"/>
        </w:rPr>
        <w:t>удорожание сырья и транспортных расходов.</w:t>
      </w:r>
    </w:p>
    <w:p w:rsidR="00D849B4" w:rsidRPr="00C21D3D" w:rsidRDefault="00D849B4" w:rsidP="002F42B5">
      <w:pPr>
        <w:widowControl w:val="0"/>
        <w:shd w:val="clear" w:color="auto" w:fill="FFFFFF"/>
        <w:tabs>
          <w:tab w:val="left" w:pos="365"/>
        </w:tabs>
        <w:autoSpaceDE w:val="0"/>
        <w:autoSpaceDN w:val="0"/>
        <w:adjustRightInd w:val="0"/>
        <w:spacing w:after="0" w:line="240" w:lineRule="auto"/>
        <w:ind w:firstLine="567"/>
        <w:rPr>
          <w:rFonts w:ascii="Times New Roman" w:hAnsi="Times New Roman"/>
          <w:sz w:val="28"/>
          <w:szCs w:val="28"/>
        </w:rPr>
      </w:pPr>
      <w:r w:rsidRPr="002F42B5">
        <w:rPr>
          <w:rFonts w:ascii="Times New Roman" w:eastAsia="Times New Roman" w:hAnsi="Times New Roman"/>
          <w:b/>
          <w:bCs/>
          <w:sz w:val="28"/>
          <w:szCs w:val="28"/>
          <w:lang w:eastAsia="ru-RU"/>
        </w:rPr>
        <w:t>В</w:t>
      </w:r>
      <w:r w:rsidR="002F42B5" w:rsidRPr="002F42B5">
        <w:rPr>
          <w:rFonts w:ascii="Times New Roman" w:eastAsia="Times New Roman" w:hAnsi="Times New Roman"/>
          <w:b/>
          <w:bCs/>
          <w:sz w:val="28"/>
          <w:szCs w:val="28"/>
          <w:lang w:eastAsia="ru-RU"/>
        </w:rPr>
        <w:t>ыводы</w:t>
      </w:r>
      <w:r w:rsidR="002F42B5">
        <w:rPr>
          <w:rFonts w:ascii="Times New Roman" w:eastAsia="Times New Roman" w:hAnsi="Times New Roman"/>
          <w:bCs/>
          <w:sz w:val="28"/>
          <w:szCs w:val="28"/>
          <w:lang w:eastAsia="ru-RU"/>
        </w:rPr>
        <w:t xml:space="preserve">. </w:t>
      </w:r>
      <w:r w:rsidRPr="00C21D3D">
        <w:rPr>
          <w:rFonts w:ascii="Times New Roman" w:eastAsia="Times New Roman" w:hAnsi="Times New Roman"/>
          <w:sz w:val="28"/>
          <w:szCs w:val="28"/>
          <w:lang w:eastAsia="ru-RU"/>
        </w:rPr>
        <w:t>Проведенное исследование показало, что такой вид бизнеса, как</w:t>
      </w:r>
      <w:r w:rsidR="002F42B5">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 xml:space="preserve">пчеловодство является прибыльным и перспективным. Одно из главных условий его функционирования является личная заинтересованность руководителя проекта в успехе производства, а также найм на работу профессионалов своего дела, что связано с объективными условиями ухода за пчелами. </w:t>
      </w:r>
      <w:r>
        <w:rPr>
          <w:rFonts w:ascii="Times New Roman" w:eastAsia="Times New Roman" w:hAnsi="Times New Roman"/>
          <w:sz w:val="28"/>
          <w:szCs w:val="28"/>
          <w:lang w:eastAsia="ru-RU"/>
        </w:rPr>
        <w:t>Та</w:t>
      </w:r>
      <w:r w:rsidRPr="00C21D3D">
        <w:rPr>
          <w:rFonts w:ascii="Times New Roman" w:eastAsia="Times New Roman" w:hAnsi="Times New Roman"/>
          <w:sz w:val="28"/>
          <w:szCs w:val="28"/>
          <w:lang w:eastAsia="ru-RU"/>
        </w:rPr>
        <w:t>кже</w:t>
      </w:r>
      <w:r>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предприятие     будет     стабильно   функционировать    при</w:t>
      </w:r>
      <w:r w:rsidRPr="00C21D3D">
        <w:rPr>
          <w:rFonts w:ascii="Times New Roman" w:eastAsia="Times New Roman" w:hAnsi="Times New Roman"/>
          <w:sz w:val="28"/>
          <w:szCs w:val="28"/>
          <w:lang w:eastAsia="ru-RU"/>
        </w:rPr>
        <w:tab/>
        <w:t>снабжении</w:t>
      </w:r>
      <w:r>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высокоэффективным, надежным оборудованием,   способным</w:t>
      </w:r>
      <w:r>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 xml:space="preserve">обезопасить данный       вид бизнеса от негативного влияния внешней среды. Открытие новых точек пчеловодства потребует от руководителя проекта сознания того, что данный вид бизнеса требует тщательного ухода за пчелами, выбора особенного места дислокации ульев, тщательно   проработанной    стратегии    сбыта    продукции, несмотря   на  то,   что  рынок </w:t>
      </w:r>
      <w:r w:rsidRPr="00C21D3D">
        <w:rPr>
          <w:rFonts w:ascii="Times New Roman" w:hAnsi="Times New Roman"/>
          <w:sz w:val="28"/>
          <w:szCs w:val="28"/>
        </w:rPr>
        <w:t>далеко не насыщен медом и иными продуктами жизнедеятельности пчеловодства. Руководитель проекта должен понимать все особенности данного предприятия и взять на себя ответственность за создание предприятия подобного характера. Именно это может явиться залогом успеха и предприятие будет приносить прибыль и выполнять  свою  непосредственную задачу в течение десятилетий.</w:t>
      </w:r>
    </w:p>
    <w:p w:rsidR="00D849B4" w:rsidRPr="00C21D3D" w:rsidRDefault="00D849B4" w:rsidP="008127AB">
      <w:pPr>
        <w:widowControl w:val="0"/>
        <w:shd w:val="clear" w:color="auto" w:fill="FFFFFF"/>
        <w:tabs>
          <w:tab w:val="left" w:pos="7205"/>
          <w:tab w:val="left" w:pos="9149"/>
        </w:tabs>
        <w:autoSpaceDE w:val="0"/>
        <w:autoSpaceDN w:val="0"/>
        <w:adjustRightInd w:val="0"/>
        <w:spacing w:after="0" w:line="240" w:lineRule="auto"/>
        <w:ind w:left="14" w:right="5" w:firstLine="567"/>
        <w:rPr>
          <w:rFonts w:ascii="Times New Roman" w:hAnsi="Times New Roman"/>
          <w:sz w:val="28"/>
          <w:szCs w:val="28"/>
        </w:rPr>
      </w:pPr>
      <w:r w:rsidRPr="00C21D3D">
        <w:rPr>
          <w:rFonts w:ascii="Times New Roman" w:eastAsia="Times New Roman" w:hAnsi="Times New Roman"/>
          <w:caps/>
          <w:sz w:val="28"/>
          <w:szCs w:val="28"/>
          <w:lang w:eastAsia="ru-RU"/>
        </w:rPr>
        <w:t>Литература:</w:t>
      </w:r>
      <w:r w:rsidRPr="00C21D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 </w:t>
      </w:r>
      <w:r w:rsidRPr="00C21D3D">
        <w:rPr>
          <w:rFonts w:ascii="Times New Roman" w:eastAsia="Times New Roman" w:hAnsi="Times New Roman"/>
          <w:sz w:val="28"/>
          <w:szCs w:val="28"/>
          <w:lang w:eastAsia="ru-RU"/>
        </w:rPr>
        <w:t>А.М.Ковалев,</w:t>
      </w:r>
      <w:r>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А.С.Нуждин, В.И.Полтев, Г.Ф.Таранов «Учебник пчеловода» Москва «КолоС» 1970; 2.</w:t>
      </w:r>
      <w:r>
        <w:rPr>
          <w:rFonts w:ascii="Times New Roman" w:eastAsia="Times New Roman" w:hAnsi="Times New Roman"/>
          <w:sz w:val="28"/>
          <w:szCs w:val="28"/>
          <w:lang w:eastAsia="ru-RU"/>
        </w:rPr>
        <w:t xml:space="preserve"> </w:t>
      </w:r>
      <w:r w:rsidRPr="00C21D3D">
        <w:rPr>
          <w:rFonts w:ascii="Times New Roman" w:eastAsia="Times New Roman" w:hAnsi="Times New Roman"/>
          <w:sz w:val="28"/>
          <w:szCs w:val="28"/>
          <w:lang w:eastAsia="ru-RU"/>
        </w:rPr>
        <w:t xml:space="preserve">В.М. Николаевский, А.Х.Гарифуллина, А.А.Гамзов «Справочник по пчеловодству» Казань Татарское книжное издательство 1979; Г.А.Аветисян, Ю.А.Черевко «Пчеловодство» Москва «Академия» 2001; Г.Ф.Таранов «Промышленная технология получения и переработки </w:t>
      </w:r>
      <w:r w:rsidRPr="00C21D3D">
        <w:rPr>
          <w:rFonts w:ascii="Times New Roman" w:eastAsia="Times New Roman" w:hAnsi="Times New Roman"/>
          <w:sz w:val="28"/>
          <w:szCs w:val="28"/>
          <w:lang w:eastAsia="ru-RU"/>
        </w:rPr>
        <w:lastRenderedPageBreak/>
        <w:t>продуктов пчеловодства» Москва Агропромиздат 1987.</w:t>
      </w:r>
    </w:p>
    <w:p w:rsidR="002F42B5" w:rsidRDefault="002F42B5" w:rsidP="008127AB">
      <w:pPr>
        <w:spacing w:after="0" w:line="240" w:lineRule="auto"/>
        <w:ind w:firstLine="567"/>
        <w:jc w:val="center"/>
        <w:rPr>
          <w:rFonts w:ascii="Times New Roman" w:hAnsi="Times New Roman"/>
          <w:sz w:val="28"/>
          <w:szCs w:val="28"/>
        </w:rPr>
      </w:pPr>
    </w:p>
    <w:p w:rsidR="00D849B4" w:rsidRDefault="00D849B4" w:rsidP="002F42B5">
      <w:pPr>
        <w:spacing w:after="0" w:line="240" w:lineRule="auto"/>
        <w:jc w:val="center"/>
        <w:rPr>
          <w:rFonts w:ascii="Times New Roman" w:hAnsi="Times New Roman"/>
          <w:sz w:val="24"/>
          <w:szCs w:val="24"/>
        </w:rPr>
      </w:pPr>
      <w:r w:rsidRPr="002F42B5">
        <w:rPr>
          <w:rFonts w:ascii="Times New Roman" w:hAnsi="Times New Roman"/>
          <w:sz w:val="24"/>
          <w:szCs w:val="24"/>
        </w:rPr>
        <w:t>ПРОЕКТ СОЗДАНИЯ ПЧЕЛОВОДЧЕСКОГО ХОЗЯЙСТВА</w:t>
      </w:r>
    </w:p>
    <w:p w:rsidR="002F42B5" w:rsidRPr="002F42B5" w:rsidRDefault="002F42B5" w:rsidP="002F42B5">
      <w:pPr>
        <w:spacing w:after="0" w:line="240" w:lineRule="auto"/>
        <w:jc w:val="center"/>
        <w:rPr>
          <w:rFonts w:ascii="Times New Roman" w:hAnsi="Times New Roman"/>
          <w:sz w:val="24"/>
          <w:szCs w:val="24"/>
        </w:rPr>
      </w:pPr>
    </w:p>
    <w:p w:rsidR="00D849B4" w:rsidRDefault="00D849B4" w:rsidP="002F42B5">
      <w:pPr>
        <w:spacing w:after="0" w:line="240" w:lineRule="auto"/>
        <w:jc w:val="center"/>
        <w:rPr>
          <w:rFonts w:ascii="Times New Roman" w:hAnsi="Times New Roman"/>
          <w:sz w:val="28"/>
          <w:szCs w:val="28"/>
        </w:rPr>
      </w:pPr>
      <w:r w:rsidRPr="00C21D3D">
        <w:rPr>
          <w:rFonts w:ascii="Times New Roman" w:hAnsi="Times New Roman"/>
          <w:sz w:val="28"/>
          <w:szCs w:val="28"/>
        </w:rPr>
        <w:t>Исламгалиев Н.Ш.</w:t>
      </w:r>
    </w:p>
    <w:p w:rsidR="002F42B5" w:rsidRDefault="002F42B5" w:rsidP="002F42B5">
      <w:pPr>
        <w:spacing w:after="0" w:line="240" w:lineRule="auto"/>
        <w:jc w:val="center"/>
        <w:rPr>
          <w:rFonts w:ascii="Times New Roman" w:hAnsi="Times New Roman"/>
          <w:sz w:val="28"/>
          <w:szCs w:val="28"/>
        </w:rPr>
      </w:pPr>
      <w:r>
        <w:rPr>
          <w:rFonts w:ascii="Times New Roman" w:hAnsi="Times New Roman"/>
          <w:sz w:val="28"/>
          <w:szCs w:val="28"/>
        </w:rPr>
        <w:t>Резюме</w:t>
      </w:r>
    </w:p>
    <w:p w:rsidR="002F42B5" w:rsidRPr="00C21D3D" w:rsidRDefault="002F42B5" w:rsidP="002F42B5">
      <w:pPr>
        <w:spacing w:after="0" w:line="240" w:lineRule="auto"/>
        <w:jc w:val="center"/>
        <w:rPr>
          <w:rFonts w:ascii="Times New Roman" w:hAnsi="Times New Roman"/>
          <w:sz w:val="28"/>
          <w:szCs w:val="28"/>
        </w:rPr>
      </w:pPr>
    </w:p>
    <w:p w:rsidR="00D849B4" w:rsidRDefault="00D849B4" w:rsidP="008127AB">
      <w:pPr>
        <w:widowControl w:val="0"/>
        <w:shd w:val="clear" w:color="auto" w:fill="FFFFFF"/>
        <w:tabs>
          <w:tab w:val="left" w:pos="7205"/>
          <w:tab w:val="left" w:pos="9149"/>
        </w:tabs>
        <w:autoSpaceDE w:val="0"/>
        <w:autoSpaceDN w:val="0"/>
        <w:adjustRightInd w:val="0"/>
        <w:spacing w:after="0" w:line="240" w:lineRule="auto"/>
        <w:ind w:left="14" w:right="5" w:firstLine="567"/>
        <w:rPr>
          <w:rFonts w:ascii="Times New Roman" w:hAnsi="Times New Roman"/>
          <w:sz w:val="28"/>
          <w:szCs w:val="28"/>
        </w:rPr>
      </w:pPr>
      <w:r w:rsidRPr="00C21D3D">
        <w:rPr>
          <w:rFonts w:ascii="Times New Roman" w:hAnsi="Times New Roman"/>
          <w:sz w:val="28"/>
          <w:szCs w:val="28"/>
        </w:rPr>
        <w:t>Работа с пчелами и создание пчеловодческого хозяйства требует полной отдачи и любви к собственному делу, поскольку пчелы требуют ежедневного внимания, которое им способен дать человек, влюбленный в свое дело. При грамотном выборе участка, его расположении, вложении средств в покупку семей и удобных для пчел и пчеловода ульев и инвентаря возможно добиться положительного результата работы в кратчайшие возможные для данного вида бизнеса сроки.</w:t>
      </w:r>
    </w:p>
    <w:p w:rsidR="002F42B5" w:rsidRPr="00C21D3D" w:rsidRDefault="002F42B5" w:rsidP="008127AB">
      <w:pPr>
        <w:widowControl w:val="0"/>
        <w:shd w:val="clear" w:color="auto" w:fill="FFFFFF"/>
        <w:tabs>
          <w:tab w:val="left" w:pos="7205"/>
          <w:tab w:val="left" w:pos="9149"/>
        </w:tabs>
        <w:autoSpaceDE w:val="0"/>
        <w:autoSpaceDN w:val="0"/>
        <w:adjustRightInd w:val="0"/>
        <w:spacing w:after="0" w:line="240" w:lineRule="auto"/>
        <w:ind w:left="14" w:right="5" w:firstLine="567"/>
        <w:rPr>
          <w:rFonts w:ascii="Times New Roman" w:hAnsi="Times New Roman"/>
          <w:sz w:val="28"/>
          <w:szCs w:val="28"/>
        </w:rPr>
      </w:pPr>
    </w:p>
    <w:p w:rsidR="00D849B4" w:rsidRPr="00FF72C2" w:rsidRDefault="00D849B4" w:rsidP="002F42B5">
      <w:pPr>
        <w:widowControl w:val="0"/>
        <w:shd w:val="clear" w:color="auto" w:fill="FFFFFF"/>
        <w:tabs>
          <w:tab w:val="left" w:pos="7205"/>
          <w:tab w:val="left" w:pos="9149"/>
        </w:tabs>
        <w:autoSpaceDE w:val="0"/>
        <w:autoSpaceDN w:val="0"/>
        <w:adjustRightInd w:val="0"/>
        <w:spacing w:after="0" w:line="240" w:lineRule="auto"/>
        <w:ind w:left="14" w:right="5" w:hanging="156"/>
        <w:jc w:val="center"/>
        <w:rPr>
          <w:rFonts w:ascii="Times New Roman" w:eastAsia="Times New Roman" w:hAnsi="Times New Roman"/>
          <w:sz w:val="24"/>
          <w:szCs w:val="24"/>
          <w:lang w:val="en-US" w:eastAsia="ru-RU"/>
        </w:rPr>
      </w:pPr>
      <w:r w:rsidRPr="002F42B5">
        <w:rPr>
          <w:rFonts w:ascii="Times New Roman" w:eastAsia="Times New Roman" w:hAnsi="Times New Roman"/>
          <w:sz w:val="24"/>
          <w:szCs w:val="24"/>
          <w:lang w:val="en-US" w:eastAsia="ru-RU"/>
        </w:rPr>
        <w:t>PROJECTS CREATING BEE FARMS</w:t>
      </w:r>
    </w:p>
    <w:p w:rsidR="002F42B5" w:rsidRPr="00FF72C2" w:rsidRDefault="002F42B5" w:rsidP="002F42B5">
      <w:pPr>
        <w:widowControl w:val="0"/>
        <w:shd w:val="clear" w:color="auto" w:fill="FFFFFF"/>
        <w:tabs>
          <w:tab w:val="left" w:pos="7205"/>
          <w:tab w:val="left" w:pos="9149"/>
        </w:tabs>
        <w:autoSpaceDE w:val="0"/>
        <w:autoSpaceDN w:val="0"/>
        <w:adjustRightInd w:val="0"/>
        <w:spacing w:after="0" w:line="240" w:lineRule="auto"/>
        <w:ind w:left="14" w:right="5" w:hanging="156"/>
        <w:jc w:val="center"/>
        <w:rPr>
          <w:rFonts w:ascii="Times New Roman" w:eastAsia="Times New Roman" w:hAnsi="Times New Roman"/>
          <w:sz w:val="24"/>
          <w:szCs w:val="24"/>
          <w:lang w:val="en-US" w:eastAsia="ru-RU"/>
        </w:rPr>
      </w:pPr>
    </w:p>
    <w:p w:rsidR="00D849B4" w:rsidRPr="00FF72C2" w:rsidRDefault="00D849B4" w:rsidP="002F42B5">
      <w:pPr>
        <w:widowControl w:val="0"/>
        <w:shd w:val="clear" w:color="auto" w:fill="FFFFFF"/>
        <w:tabs>
          <w:tab w:val="left" w:pos="7205"/>
          <w:tab w:val="left" w:pos="9149"/>
        </w:tabs>
        <w:autoSpaceDE w:val="0"/>
        <w:autoSpaceDN w:val="0"/>
        <w:adjustRightInd w:val="0"/>
        <w:spacing w:after="0" w:line="240" w:lineRule="auto"/>
        <w:ind w:left="14" w:right="5" w:hanging="156"/>
        <w:jc w:val="center"/>
        <w:rPr>
          <w:rFonts w:ascii="Times New Roman" w:eastAsia="Times New Roman" w:hAnsi="Times New Roman"/>
          <w:sz w:val="28"/>
          <w:szCs w:val="28"/>
          <w:lang w:val="en-US" w:eastAsia="ru-RU"/>
        </w:rPr>
      </w:pPr>
      <w:r w:rsidRPr="00C21D3D">
        <w:rPr>
          <w:rFonts w:ascii="Times New Roman" w:eastAsia="Times New Roman" w:hAnsi="Times New Roman"/>
          <w:sz w:val="28"/>
          <w:szCs w:val="28"/>
          <w:lang w:val="en-US" w:eastAsia="ru-RU"/>
        </w:rPr>
        <w:t>Islamgaliev N.S.</w:t>
      </w:r>
    </w:p>
    <w:p w:rsidR="002F42B5" w:rsidRPr="00FF72C2" w:rsidRDefault="002F42B5" w:rsidP="002F42B5">
      <w:pPr>
        <w:widowControl w:val="0"/>
        <w:shd w:val="clear" w:color="auto" w:fill="FFFFFF"/>
        <w:tabs>
          <w:tab w:val="left" w:pos="7205"/>
          <w:tab w:val="left" w:pos="9149"/>
        </w:tabs>
        <w:autoSpaceDE w:val="0"/>
        <w:autoSpaceDN w:val="0"/>
        <w:adjustRightInd w:val="0"/>
        <w:spacing w:after="0" w:line="240" w:lineRule="auto"/>
        <w:ind w:left="14" w:right="5" w:hanging="156"/>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Summary</w:t>
      </w:r>
    </w:p>
    <w:p w:rsidR="002F42B5" w:rsidRPr="00FF72C2" w:rsidRDefault="002F42B5" w:rsidP="002F42B5">
      <w:pPr>
        <w:widowControl w:val="0"/>
        <w:shd w:val="clear" w:color="auto" w:fill="FFFFFF"/>
        <w:tabs>
          <w:tab w:val="left" w:pos="7205"/>
          <w:tab w:val="left" w:pos="9149"/>
        </w:tabs>
        <w:autoSpaceDE w:val="0"/>
        <w:autoSpaceDN w:val="0"/>
        <w:adjustRightInd w:val="0"/>
        <w:spacing w:after="0" w:line="240" w:lineRule="auto"/>
        <w:ind w:left="14" w:right="5" w:hanging="156"/>
        <w:jc w:val="center"/>
        <w:rPr>
          <w:rFonts w:ascii="Times New Roman" w:eastAsia="Times New Roman" w:hAnsi="Times New Roman"/>
          <w:sz w:val="28"/>
          <w:szCs w:val="28"/>
          <w:lang w:val="en-US" w:eastAsia="ru-RU"/>
        </w:rPr>
      </w:pPr>
    </w:p>
    <w:p w:rsidR="00D849B4" w:rsidRPr="00917C73" w:rsidRDefault="00D849B4" w:rsidP="008127AB">
      <w:pPr>
        <w:widowControl w:val="0"/>
        <w:shd w:val="clear" w:color="auto" w:fill="FFFFFF"/>
        <w:tabs>
          <w:tab w:val="left" w:pos="7205"/>
          <w:tab w:val="left" w:pos="9149"/>
        </w:tabs>
        <w:autoSpaceDE w:val="0"/>
        <w:autoSpaceDN w:val="0"/>
        <w:adjustRightInd w:val="0"/>
        <w:spacing w:after="0" w:line="240" w:lineRule="auto"/>
        <w:ind w:right="5" w:firstLine="567"/>
        <w:rPr>
          <w:rFonts w:ascii="Times New Roman" w:eastAsia="Times New Roman" w:hAnsi="Times New Roman"/>
          <w:sz w:val="28"/>
          <w:szCs w:val="28"/>
          <w:lang w:val="en-US" w:eastAsia="ru-RU"/>
        </w:rPr>
      </w:pPr>
      <w:r w:rsidRPr="00C21D3D">
        <w:rPr>
          <w:rFonts w:ascii="Times New Roman" w:eastAsia="Times New Roman" w:hAnsi="Times New Roman"/>
          <w:sz w:val="28"/>
          <w:szCs w:val="28"/>
          <w:lang w:val="en-US" w:eastAsia="ru-RU"/>
        </w:rPr>
        <w:t>Work with bees and beekeeping sector requires the creation of a full commitment and love for his own business as bees require daily attention they can give a man in love with his job. With proper choice of the site, its location, investing in the purchase of families and convenient for bees and beekeeping hives and equipment is possible to achieve positive results as soon as possible for this type of business terms.</w:t>
      </w:r>
    </w:p>
    <w:p w:rsidR="00D849B4" w:rsidRPr="00D849B4" w:rsidRDefault="00D849B4" w:rsidP="008127AB">
      <w:pPr>
        <w:spacing w:after="0" w:line="240" w:lineRule="auto"/>
        <w:ind w:firstLine="567"/>
        <w:rPr>
          <w:rFonts w:ascii="Times New Roman" w:hAnsi="Times New Roman"/>
          <w:sz w:val="28"/>
          <w:szCs w:val="28"/>
          <w:lang w:val="en-US"/>
        </w:rPr>
      </w:pPr>
    </w:p>
    <w:p w:rsidR="002F42B5" w:rsidRDefault="00D849B4" w:rsidP="002F42B5">
      <w:pPr>
        <w:spacing w:after="0" w:line="240" w:lineRule="auto"/>
        <w:jc w:val="right"/>
        <w:rPr>
          <w:rFonts w:ascii="Times New Roman" w:hAnsi="Times New Roman"/>
          <w:sz w:val="28"/>
          <w:szCs w:val="28"/>
        </w:rPr>
      </w:pPr>
      <w:r w:rsidRPr="002A295F">
        <w:rPr>
          <w:rFonts w:ascii="Times New Roman" w:hAnsi="Times New Roman"/>
          <w:sz w:val="28"/>
          <w:szCs w:val="28"/>
        </w:rPr>
        <w:t>УДК</w:t>
      </w:r>
      <w:r>
        <w:rPr>
          <w:rFonts w:ascii="Times New Roman" w:hAnsi="Times New Roman"/>
          <w:sz w:val="28"/>
          <w:szCs w:val="28"/>
        </w:rPr>
        <w:t xml:space="preserve"> 636.084.4:591.13:599.325.1</w:t>
      </w:r>
    </w:p>
    <w:p w:rsidR="00D849B4" w:rsidRPr="002A295F" w:rsidRDefault="00D849B4" w:rsidP="002F42B5">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D849B4" w:rsidRDefault="00D849B4" w:rsidP="002F42B5">
      <w:pPr>
        <w:spacing w:after="0" w:line="240" w:lineRule="auto"/>
        <w:jc w:val="center"/>
        <w:rPr>
          <w:rFonts w:ascii="Times New Roman" w:hAnsi="Times New Roman"/>
          <w:b/>
          <w:sz w:val="28"/>
          <w:szCs w:val="28"/>
        </w:rPr>
      </w:pPr>
      <w:r w:rsidRPr="00C21D3D">
        <w:rPr>
          <w:rFonts w:ascii="Times New Roman" w:hAnsi="Times New Roman"/>
          <w:b/>
          <w:sz w:val="28"/>
          <w:szCs w:val="28"/>
        </w:rPr>
        <w:t>ИЗУЧЕНИЕ ВЛИЯНИЯ РАЦИОНА ПИТАНИЯ НА РОСТ  И РАЗВИТИЕ КРОЛИКОВ</w:t>
      </w:r>
    </w:p>
    <w:p w:rsidR="002F42B5" w:rsidRPr="00C21D3D" w:rsidRDefault="002F42B5" w:rsidP="002F42B5">
      <w:pPr>
        <w:spacing w:after="0" w:line="240" w:lineRule="auto"/>
        <w:jc w:val="center"/>
        <w:rPr>
          <w:rFonts w:ascii="Times New Roman" w:hAnsi="Times New Roman"/>
          <w:sz w:val="28"/>
          <w:szCs w:val="28"/>
        </w:rPr>
      </w:pPr>
    </w:p>
    <w:p w:rsidR="00D849B4" w:rsidRDefault="00D849B4" w:rsidP="002F42B5">
      <w:pPr>
        <w:pStyle w:val="a6"/>
        <w:jc w:val="center"/>
        <w:rPr>
          <w:rFonts w:ascii="Times New Roman" w:hAnsi="Times New Roman"/>
          <w:b/>
          <w:sz w:val="28"/>
          <w:szCs w:val="28"/>
        </w:rPr>
      </w:pPr>
      <w:r w:rsidRPr="00C21D3D">
        <w:rPr>
          <w:rFonts w:ascii="Times New Roman" w:hAnsi="Times New Roman"/>
          <w:b/>
          <w:sz w:val="28"/>
          <w:szCs w:val="28"/>
        </w:rPr>
        <w:t>Ихсанова Г.Р</w:t>
      </w:r>
      <w:r>
        <w:rPr>
          <w:rFonts w:ascii="Times New Roman" w:hAnsi="Times New Roman"/>
          <w:b/>
          <w:sz w:val="28"/>
          <w:szCs w:val="28"/>
        </w:rPr>
        <w:t>.</w:t>
      </w:r>
    </w:p>
    <w:p w:rsidR="00D849B4" w:rsidRPr="00622482" w:rsidRDefault="00D849B4" w:rsidP="002F42B5">
      <w:pPr>
        <w:pStyle w:val="a6"/>
        <w:jc w:val="center"/>
        <w:rPr>
          <w:rFonts w:ascii="Times New Roman" w:hAnsi="Times New Roman"/>
          <w:sz w:val="28"/>
          <w:szCs w:val="28"/>
        </w:rPr>
      </w:pPr>
      <w:r w:rsidRPr="00622482">
        <w:rPr>
          <w:rFonts w:ascii="Times New Roman" w:hAnsi="Times New Roman"/>
          <w:sz w:val="28"/>
          <w:szCs w:val="28"/>
        </w:rPr>
        <w:t>Руководитель – учитель технологии  Сафиуллина В.Р.</w:t>
      </w:r>
    </w:p>
    <w:p w:rsidR="00D849B4" w:rsidRPr="00C21D3D" w:rsidRDefault="00D849B4" w:rsidP="002F42B5">
      <w:pPr>
        <w:pStyle w:val="a6"/>
        <w:jc w:val="center"/>
        <w:rPr>
          <w:rFonts w:ascii="Times New Roman" w:hAnsi="Times New Roman"/>
          <w:sz w:val="28"/>
          <w:szCs w:val="28"/>
        </w:rPr>
      </w:pPr>
      <w:r w:rsidRPr="00C21D3D">
        <w:rPr>
          <w:rFonts w:ascii="Times New Roman" w:hAnsi="Times New Roman"/>
          <w:sz w:val="28"/>
          <w:szCs w:val="28"/>
        </w:rPr>
        <w:t xml:space="preserve">МБОУ «Мемдельская СОШ» </w:t>
      </w:r>
    </w:p>
    <w:p w:rsidR="002F42B5" w:rsidRDefault="002F42B5" w:rsidP="008127AB">
      <w:pPr>
        <w:spacing w:after="0" w:line="240" w:lineRule="auto"/>
        <w:ind w:firstLine="567"/>
        <w:contextualSpacing/>
        <w:rPr>
          <w:rFonts w:ascii="Times New Roman" w:hAnsi="Times New Roman"/>
          <w:b/>
          <w:i/>
          <w:sz w:val="28"/>
          <w:szCs w:val="28"/>
        </w:rPr>
      </w:pPr>
    </w:p>
    <w:p w:rsidR="00D849B4" w:rsidRDefault="00D849B4" w:rsidP="008127AB">
      <w:pPr>
        <w:spacing w:after="0" w:line="240" w:lineRule="auto"/>
        <w:ind w:firstLine="567"/>
        <w:contextualSpacing/>
        <w:rPr>
          <w:rFonts w:ascii="Times New Roman" w:hAnsi="Times New Roman"/>
          <w:b/>
          <w:sz w:val="28"/>
          <w:szCs w:val="28"/>
        </w:rPr>
      </w:pPr>
      <w:r w:rsidRPr="002F42B5">
        <w:rPr>
          <w:rFonts w:ascii="Times New Roman" w:hAnsi="Times New Roman"/>
          <w:b/>
          <w:sz w:val="28"/>
          <w:szCs w:val="28"/>
        </w:rPr>
        <w:t>Ключевые слова:</w:t>
      </w:r>
      <w:r w:rsidRPr="00C21D3D">
        <w:rPr>
          <w:rFonts w:ascii="Times New Roman" w:hAnsi="Times New Roman"/>
          <w:b/>
          <w:sz w:val="28"/>
          <w:szCs w:val="28"/>
        </w:rPr>
        <w:t xml:space="preserve"> </w:t>
      </w:r>
      <w:r w:rsidRPr="00622482">
        <w:rPr>
          <w:rFonts w:ascii="Times New Roman" w:hAnsi="Times New Roman"/>
          <w:sz w:val="28"/>
          <w:szCs w:val="28"/>
        </w:rPr>
        <w:t>кролиководство,</w:t>
      </w:r>
      <w:r>
        <w:rPr>
          <w:rFonts w:ascii="Times New Roman" w:hAnsi="Times New Roman"/>
          <w:b/>
          <w:sz w:val="28"/>
          <w:szCs w:val="28"/>
        </w:rPr>
        <w:t xml:space="preserve"> </w:t>
      </w:r>
      <w:r w:rsidRPr="00622482">
        <w:rPr>
          <w:rFonts w:ascii="Times New Roman" w:hAnsi="Times New Roman"/>
          <w:sz w:val="28"/>
          <w:szCs w:val="28"/>
        </w:rPr>
        <w:t>рацион</w:t>
      </w:r>
      <w:r w:rsidR="002F42B5">
        <w:rPr>
          <w:rFonts w:ascii="Times New Roman" w:hAnsi="Times New Roman"/>
          <w:sz w:val="28"/>
          <w:szCs w:val="28"/>
        </w:rPr>
        <w:t>.</w:t>
      </w:r>
      <w:r w:rsidRPr="00622482">
        <w:rPr>
          <w:rFonts w:ascii="Times New Roman" w:hAnsi="Times New Roman"/>
          <w:sz w:val="28"/>
          <w:szCs w:val="28"/>
        </w:rPr>
        <w:t xml:space="preserve"> </w:t>
      </w:r>
    </w:p>
    <w:p w:rsidR="00D849B4" w:rsidRPr="00FF72C2" w:rsidRDefault="00D849B4" w:rsidP="008127AB">
      <w:pPr>
        <w:spacing w:after="0" w:line="240" w:lineRule="auto"/>
        <w:ind w:firstLine="567"/>
        <w:contextualSpacing/>
        <w:rPr>
          <w:rFonts w:ascii="Times New Roman" w:hAnsi="Times New Roman"/>
          <w:color w:val="333333"/>
          <w:sz w:val="28"/>
          <w:szCs w:val="28"/>
          <w:shd w:val="clear" w:color="auto" w:fill="FFFFFF"/>
          <w:lang w:val="en-US"/>
        </w:rPr>
      </w:pPr>
      <w:r w:rsidRPr="002F42B5">
        <w:rPr>
          <w:rFonts w:ascii="Times New Roman" w:hAnsi="Times New Roman"/>
          <w:b/>
          <w:sz w:val="28"/>
          <w:szCs w:val="28"/>
          <w:lang w:val="en-US"/>
        </w:rPr>
        <w:t>Key</w:t>
      </w:r>
      <w:r w:rsidR="002F42B5" w:rsidRPr="00FF72C2">
        <w:rPr>
          <w:rFonts w:ascii="Times New Roman" w:hAnsi="Times New Roman"/>
          <w:b/>
          <w:sz w:val="28"/>
          <w:szCs w:val="28"/>
          <w:lang w:val="en-US"/>
        </w:rPr>
        <w:t xml:space="preserve"> </w:t>
      </w:r>
      <w:r w:rsidRPr="002F42B5">
        <w:rPr>
          <w:rFonts w:ascii="Times New Roman" w:hAnsi="Times New Roman"/>
          <w:b/>
          <w:sz w:val="28"/>
          <w:szCs w:val="28"/>
          <w:lang w:val="en-US"/>
        </w:rPr>
        <w:t>words</w:t>
      </w:r>
      <w:r w:rsidRPr="00FF72C2">
        <w:rPr>
          <w:rFonts w:ascii="Times New Roman" w:hAnsi="Times New Roman"/>
          <w:b/>
          <w:i/>
          <w:sz w:val="28"/>
          <w:szCs w:val="28"/>
          <w:lang w:val="en-US"/>
        </w:rPr>
        <w:t>:</w:t>
      </w:r>
      <w:r w:rsidRPr="00FF72C2">
        <w:rPr>
          <w:rFonts w:ascii="Times New Roman" w:hAnsi="Times New Roman"/>
          <w:b/>
          <w:sz w:val="28"/>
          <w:szCs w:val="28"/>
          <w:lang w:val="en-US"/>
        </w:rPr>
        <w:t xml:space="preserve"> </w:t>
      </w:r>
      <w:r w:rsidRPr="00FF72C2">
        <w:rPr>
          <w:rFonts w:ascii="Times New Roman" w:hAnsi="Times New Roman"/>
          <w:color w:val="333333"/>
          <w:sz w:val="28"/>
          <w:szCs w:val="28"/>
          <w:shd w:val="clear" w:color="auto" w:fill="FFFFFF"/>
          <w:lang w:val="en-US"/>
        </w:rPr>
        <w:t>rabbit breeding, diet</w:t>
      </w:r>
      <w:r w:rsidR="002F42B5" w:rsidRPr="00FF72C2">
        <w:rPr>
          <w:rFonts w:ascii="Times New Roman" w:hAnsi="Times New Roman"/>
          <w:color w:val="333333"/>
          <w:sz w:val="28"/>
          <w:szCs w:val="28"/>
          <w:shd w:val="clear" w:color="auto" w:fill="FFFFFF"/>
          <w:lang w:val="en-US"/>
        </w:rPr>
        <w:t>.</w:t>
      </w:r>
    </w:p>
    <w:p w:rsidR="002F42B5" w:rsidRPr="00FF72C2" w:rsidRDefault="002F42B5" w:rsidP="008127AB">
      <w:pPr>
        <w:spacing w:after="0" w:line="240" w:lineRule="auto"/>
        <w:ind w:firstLine="567"/>
        <w:contextualSpacing/>
        <w:rPr>
          <w:rFonts w:ascii="Times New Roman" w:hAnsi="Times New Roman"/>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Кролиководство – перспективная отрасль животноводства. Высокая плодовитость и скороспелость кроликов позволяют получать в год от одной крольчихе 30 и более крольчат, около 60-70 кг мяса (в живой массе), 25–30 шкурок, а от крольчих пуховых пород с приплодом – около 1 кг </w:t>
      </w:r>
      <w:r w:rsidRPr="00C21D3D">
        <w:rPr>
          <w:rFonts w:ascii="Times New Roman" w:hAnsi="Times New Roman"/>
          <w:sz w:val="28"/>
          <w:szCs w:val="28"/>
        </w:rPr>
        <w:lastRenderedPageBreak/>
        <w:t>пуха. При хорошо налаженных условиях кормления и содержания в хозяйствах на 1 кг прироста затрачивается всего 3,3-3,5 кг корма.</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Мясо кролика отличается исключительно высокими питательными достоинствами. По химическим, морфобиохимическим и технологическим качествам оно превышает мясо других животных.  За 4 месяца жизни крольчата увеличивают свой первоначальный вес в 40 раз, до 3-4 месячного возраста ежемесячный привес их может достигать 1000-1200г.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Развитию отрасли кролиководства максимально способствует ее специфические особенности, мизерные энергетические и материальные затраты на содержание и обслуживание, поэтому в условиях энергетического и кормового кризиса возрождение отрасли в настоящее время наиболее целесообразно.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Цель исследования</w:t>
      </w:r>
      <w:r w:rsidRPr="00C21D3D">
        <w:rPr>
          <w:rFonts w:ascii="Times New Roman" w:hAnsi="Times New Roman"/>
          <w:sz w:val="28"/>
          <w:szCs w:val="28"/>
        </w:rPr>
        <w:t>: Изучение влияние рациона питания на рост и развитие кроликов.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u w:val="single"/>
        </w:rPr>
        <w:t>Опыт 1.</w:t>
      </w:r>
      <w:r w:rsidRPr="00C21D3D">
        <w:rPr>
          <w:rFonts w:ascii="Times New Roman" w:hAnsi="Times New Roman"/>
          <w:sz w:val="28"/>
          <w:szCs w:val="28"/>
        </w:rPr>
        <w:t xml:space="preserve"> Влияние рациона питания  на плодовитость самок кроликов.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u w:val="single"/>
        </w:rPr>
        <w:t>Опыт 2</w:t>
      </w:r>
      <w:r w:rsidRPr="00C21D3D">
        <w:rPr>
          <w:rFonts w:ascii="Times New Roman" w:hAnsi="Times New Roman"/>
          <w:sz w:val="28"/>
          <w:szCs w:val="28"/>
        </w:rPr>
        <w:t>. Влияние рациона питания на рост и развитие крольчат.</w:t>
      </w:r>
    </w:p>
    <w:p w:rsidR="00D849B4" w:rsidRPr="00C21D3D" w:rsidRDefault="00D849B4" w:rsidP="008127AB">
      <w:pPr>
        <w:spacing w:after="0" w:line="240" w:lineRule="auto"/>
        <w:ind w:firstLine="567"/>
        <w:rPr>
          <w:rFonts w:ascii="Times New Roman" w:hAnsi="Times New Roman"/>
          <w:bCs/>
          <w:sz w:val="28"/>
          <w:szCs w:val="28"/>
        </w:rPr>
      </w:pPr>
      <w:r w:rsidRPr="00C21D3D">
        <w:rPr>
          <w:rFonts w:ascii="Times New Roman" w:hAnsi="Times New Roman"/>
          <w:b/>
          <w:iCs/>
          <w:sz w:val="28"/>
          <w:szCs w:val="28"/>
        </w:rPr>
        <w:t>Методы исследования</w:t>
      </w:r>
      <w:r w:rsidRPr="00C21D3D">
        <w:rPr>
          <w:rFonts w:ascii="Times New Roman" w:hAnsi="Times New Roman"/>
          <w:iCs/>
          <w:sz w:val="28"/>
          <w:szCs w:val="28"/>
        </w:rPr>
        <w:t xml:space="preserve">: </w:t>
      </w:r>
      <w:r w:rsidRPr="00C21D3D">
        <w:rPr>
          <w:rFonts w:ascii="Times New Roman" w:hAnsi="Times New Roman"/>
          <w:sz w:val="28"/>
          <w:szCs w:val="28"/>
        </w:rPr>
        <w:t>практическая деятельность, наблюдение, анализ, синтез</w:t>
      </w:r>
      <w:r w:rsidRPr="00C21D3D">
        <w:rPr>
          <w:rFonts w:ascii="Times New Roman" w:hAnsi="Times New Roman"/>
          <w:bCs/>
          <w:sz w:val="28"/>
          <w:szCs w:val="28"/>
        </w:rPr>
        <w:t>.</w:t>
      </w:r>
    </w:p>
    <w:p w:rsidR="00D849B4" w:rsidRPr="00C21D3D" w:rsidRDefault="00D849B4" w:rsidP="008127AB">
      <w:pPr>
        <w:spacing w:after="0" w:line="240" w:lineRule="auto"/>
        <w:ind w:firstLine="567"/>
        <w:rPr>
          <w:rFonts w:ascii="Times New Roman" w:hAnsi="Times New Roman"/>
          <w:bCs/>
          <w:sz w:val="28"/>
          <w:szCs w:val="28"/>
        </w:rPr>
      </w:pPr>
      <w:r w:rsidRPr="00C21D3D">
        <w:rPr>
          <w:rFonts w:ascii="Times New Roman" w:hAnsi="Times New Roman"/>
          <w:b/>
          <w:bCs/>
          <w:iCs/>
          <w:sz w:val="28"/>
          <w:szCs w:val="28"/>
        </w:rPr>
        <w:t>Объект исследования:</w:t>
      </w:r>
      <w:r w:rsidRPr="00C21D3D">
        <w:rPr>
          <w:rFonts w:ascii="Times New Roman" w:hAnsi="Times New Roman"/>
          <w:bCs/>
          <w:iCs/>
          <w:sz w:val="28"/>
          <w:szCs w:val="28"/>
        </w:rPr>
        <w:t xml:space="preserve"> </w:t>
      </w:r>
      <w:r w:rsidRPr="00C21D3D">
        <w:rPr>
          <w:rFonts w:ascii="Times New Roman" w:hAnsi="Times New Roman"/>
          <w:bCs/>
          <w:sz w:val="28"/>
          <w:szCs w:val="28"/>
        </w:rPr>
        <w:t>домашние кролики.</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lang w:eastAsia="ru-RU"/>
        </w:rPr>
        <w:t>Результаты исследований</w:t>
      </w:r>
      <w:r w:rsidRPr="00C21D3D">
        <w:rPr>
          <w:rFonts w:ascii="Times New Roman" w:hAnsi="Times New Roman"/>
          <w:sz w:val="28"/>
          <w:szCs w:val="28"/>
          <w:lang w:eastAsia="ru-RU"/>
        </w:rPr>
        <w:t>. Кролики отличаются высокой интенсивностью роста, плодовитостью и скороспелостью. Поэтому они нуждаются в достаточном количестве питательных и</w:t>
      </w:r>
      <w:r w:rsidRPr="00C21D3D">
        <w:rPr>
          <w:rFonts w:ascii="Times New Roman" w:hAnsi="Times New Roman"/>
          <w:sz w:val="28"/>
          <w:szCs w:val="28"/>
        </w:rPr>
        <w:t xml:space="preserve"> минеральных веществ</w:t>
      </w:r>
      <w:r w:rsidRPr="00C21D3D">
        <w:rPr>
          <w:rFonts w:ascii="Times New Roman" w:hAnsi="Times New Roman"/>
          <w:sz w:val="28"/>
          <w:szCs w:val="28"/>
          <w:lang w:eastAsia="ru-RU"/>
        </w:rPr>
        <w:t>, а также витаминов. Под правильным кормлением понимается такое кормление, при котором с наименьшей затратой корма достигается наиболее высокая продуктивность и хорошее состояние здоровья</w:t>
      </w:r>
      <w:r w:rsidRPr="00C21D3D">
        <w:rPr>
          <w:rFonts w:ascii="Times New Roman" w:hAnsi="Times New Roman"/>
          <w:sz w:val="28"/>
          <w:szCs w:val="28"/>
        </w:rPr>
        <w:t xml:space="preserve"> животных</w:t>
      </w:r>
      <w:r w:rsidRPr="00C21D3D">
        <w:rPr>
          <w:rFonts w:ascii="Times New Roman" w:hAnsi="Times New Roman"/>
          <w:sz w:val="28"/>
          <w:szCs w:val="28"/>
          <w:lang w:eastAsia="ru-RU"/>
        </w:rPr>
        <w:t>. Перекорм так же вреден, как и недокорм, поэтому кроликов следует кормить по нормам. При кормлении по нормам учитывают физиологическое состояние животных, их вес, продуктивность и сезон года (зима, лето). В отличие от других сельскохозяйственных животных кролики лишены возможности пользоваться выгулами и пастбищами. Это обстоятельство еще больше повышает важность организации их полноценного кормления. От правильного и полноценного кормления зависит нормальная деятельность организма животных, их рост и развитие, а также устойчивость к заболеваниям. Правильное кормление - основа получения хорошей шкурки и тушки. При хорошо организованном кормлении качество любой породы улучшается. Наоборот, плохое кормление</w:t>
      </w:r>
      <w:r w:rsidRPr="00C21D3D">
        <w:rPr>
          <w:rFonts w:ascii="Times New Roman" w:hAnsi="Times New Roman"/>
          <w:color w:val="000000"/>
          <w:sz w:val="28"/>
          <w:szCs w:val="28"/>
        </w:rPr>
        <w:t xml:space="preserve"> кроликов</w:t>
      </w:r>
      <w:r w:rsidRPr="00C21D3D">
        <w:rPr>
          <w:rFonts w:ascii="Times New Roman" w:hAnsi="Times New Roman"/>
          <w:color w:val="000000"/>
          <w:sz w:val="28"/>
          <w:szCs w:val="28"/>
          <w:lang w:eastAsia="ru-RU"/>
        </w:rPr>
        <w:t xml:space="preserve"> </w:t>
      </w:r>
      <w:r w:rsidRPr="00C21D3D">
        <w:rPr>
          <w:rFonts w:ascii="Times New Roman" w:hAnsi="Times New Roman"/>
          <w:sz w:val="28"/>
          <w:szCs w:val="28"/>
          <w:lang w:eastAsia="ru-RU"/>
        </w:rPr>
        <w:t>резко снижает племенные и продуктивные качества кроликов даже самых лучших пород. Корм должен содержать все питательные вещества, из которых состоит тело животного.</w:t>
      </w:r>
    </w:p>
    <w:p w:rsidR="00D849B4" w:rsidRPr="00C21D3D" w:rsidRDefault="00D849B4" w:rsidP="008127AB">
      <w:pPr>
        <w:pStyle w:val="af"/>
        <w:spacing w:before="0" w:after="0"/>
        <w:ind w:firstLine="567"/>
        <w:rPr>
          <w:sz w:val="28"/>
          <w:szCs w:val="28"/>
        </w:rPr>
      </w:pPr>
      <w:r w:rsidRPr="00C21D3D">
        <w:rPr>
          <w:sz w:val="28"/>
          <w:szCs w:val="28"/>
        </w:rPr>
        <w:t>Корма должны содержать все вещества, необходимые для жизнедеятельности организма животного - белки, жиры, углеводы, минеральные вещества, витамины и воду. У кроликов всегда должна быть вода.</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Полноценное кормление – главное условие повышения продуктивности кроликов. При составлении и балансировании рационов нужно учитывать физиологические особенности животных, их потребность в энергии, питательных веществах, витаминах и минеральных элементах.</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В настоящее время нормы кормления всех видов сельскохозяйственных животных, а также и кроликов, рассчитывают в кормовых единицах.</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Нормы кормления для кроликов составляют с учетом живого веса, возраста и физиологического состояния. Зимние рационы по питательности должны быть выше летних. Надбавка необходима для компенсации тепла, теряемого  организмом при пониженной температуре окружающего воздуха.</w:t>
      </w:r>
    </w:p>
    <w:p w:rsidR="00B8218B" w:rsidRDefault="00B8218B" w:rsidP="008127AB">
      <w:pPr>
        <w:spacing w:after="0" w:line="240" w:lineRule="auto"/>
        <w:ind w:firstLine="567"/>
        <w:jc w:val="center"/>
        <w:rPr>
          <w:rFonts w:ascii="Times New Roman" w:hAnsi="Times New Roman"/>
          <w:sz w:val="28"/>
          <w:szCs w:val="28"/>
        </w:rPr>
      </w:pPr>
    </w:p>
    <w:p w:rsidR="00D849B4" w:rsidRPr="00B8218B" w:rsidRDefault="00D849B4" w:rsidP="00B8218B">
      <w:pPr>
        <w:spacing w:after="0" w:line="240" w:lineRule="auto"/>
        <w:jc w:val="center"/>
        <w:rPr>
          <w:rFonts w:ascii="Times New Roman" w:hAnsi="Times New Roman"/>
          <w:sz w:val="24"/>
          <w:szCs w:val="24"/>
        </w:rPr>
      </w:pPr>
      <w:r w:rsidRPr="00B8218B">
        <w:rPr>
          <w:rFonts w:ascii="Times New Roman" w:hAnsi="Times New Roman"/>
          <w:sz w:val="24"/>
          <w:szCs w:val="24"/>
        </w:rPr>
        <w:t>ИЗУЧЕНИЕ ВЛИЯНИЯ РАЦИОНА ПИТАНИЯ НА РОСТ  И РАЗВИТИЕ КРОЛИКОВ</w:t>
      </w:r>
    </w:p>
    <w:p w:rsidR="00B8218B" w:rsidRPr="00622482" w:rsidRDefault="00B8218B" w:rsidP="00B8218B">
      <w:pPr>
        <w:spacing w:after="0" w:line="240" w:lineRule="auto"/>
        <w:jc w:val="center"/>
        <w:rPr>
          <w:rFonts w:ascii="Times New Roman" w:hAnsi="Times New Roman"/>
          <w:sz w:val="28"/>
          <w:szCs w:val="28"/>
        </w:rPr>
      </w:pPr>
    </w:p>
    <w:p w:rsidR="00D849B4" w:rsidRDefault="00D849B4" w:rsidP="00B8218B">
      <w:pPr>
        <w:pStyle w:val="a6"/>
        <w:jc w:val="center"/>
        <w:rPr>
          <w:rFonts w:ascii="Times New Roman" w:hAnsi="Times New Roman"/>
          <w:sz w:val="28"/>
          <w:szCs w:val="28"/>
        </w:rPr>
      </w:pPr>
      <w:r w:rsidRPr="00622482">
        <w:rPr>
          <w:rFonts w:ascii="Times New Roman" w:hAnsi="Times New Roman"/>
          <w:sz w:val="28"/>
          <w:szCs w:val="28"/>
        </w:rPr>
        <w:t>Ихсанова Г.Р.</w:t>
      </w:r>
    </w:p>
    <w:p w:rsidR="00B8218B" w:rsidRDefault="00B8218B" w:rsidP="00B8218B">
      <w:pPr>
        <w:pStyle w:val="a6"/>
        <w:jc w:val="center"/>
        <w:rPr>
          <w:rFonts w:ascii="Times New Roman" w:hAnsi="Times New Roman"/>
          <w:sz w:val="28"/>
          <w:szCs w:val="28"/>
        </w:rPr>
      </w:pPr>
      <w:r>
        <w:rPr>
          <w:rFonts w:ascii="Times New Roman" w:hAnsi="Times New Roman"/>
          <w:sz w:val="28"/>
          <w:szCs w:val="28"/>
        </w:rPr>
        <w:t>Резюме</w:t>
      </w:r>
    </w:p>
    <w:p w:rsidR="00B8218B" w:rsidRPr="00622482" w:rsidRDefault="00B8218B" w:rsidP="00B8218B">
      <w:pPr>
        <w:pStyle w:val="a6"/>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Кролиководство прочно завоевало место на домашних фермах, и для этого есть весомые аргументы: кролики – наиболее скороспелые животные, дающие и мясо, и шкурки, и другую продукцию при небольших затратах кормов и средств. Мясо кролика нежное, вкусное, хорошо усваивается организмом. По своему химическому составу является диетическим продуктом и рекомендуется как лечебное питание при заболеваниях печени, гастритах, малокровии, ожирении. У сельских жителей нашей местности  идеальные условия для содержания кроликов. Клетки можно разместить в сарае, под навесом или прямо на хозяйственном дворе под открытым небом.</w:t>
      </w:r>
    </w:p>
    <w:p w:rsidR="00B8218B" w:rsidRPr="00C21D3D" w:rsidRDefault="00B8218B" w:rsidP="008127AB">
      <w:pPr>
        <w:spacing w:after="0" w:line="240" w:lineRule="auto"/>
        <w:ind w:firstLine="567"/>
        <w:rPr>
          <w:rFonts w:ascii="Times New Roman" w:hAnsi="Times New Roman"/>
          <w:sz w:val="28"/>
          <w:szCs w:val="28"/>
        </w:rPr>
      </w:pPr>
    </w:p>
    <w:p w:rsidR="00B8218B" w:rsidRPr="00FF72C2" w:rsidRDefault="00D849B4" w:rsidP="00B8218B">
      <w:pPr>
        <w:spacing w:after="0" w:line="240" w:lineRule="auto"/>
        <w:jc w:val="center"/>
        <w:rPr>
          <w:rFonts w:ascii="Times New Roman" w:hAnsi="Times New Roman"/>
          <w:color w:val="333333"/>
          <w:sz w:val="28"/>
          <w:szCs w:val="28"/>
          <w:shd w:val="clear" w:color="auto" w:fill="FFFFFF"/>
          <w:lang w:val="en-US"/>
        </w:rPr>
      </w:pPr>
      <w:r w:rsidRPr="00B8218B">
        <w:rPr>
          <w:rFonts w:ascii="Times New Roman" w:hAnsi="Times New Roman"/>
          <w:color w:val="333333"/>
          <w:sz w:val="24"/>
          <w:szCs w:val="24"/>
          <w:shd w:val="clear" w:color="auto" w:fill="FFFFFF"/>
          <w:lang w:val="en-US"/>
        </w:rPr>
        <w:t>TO STUDY THE EFFECT OF DIET ON THE GROWTH AND DEVELOPMENT OF RABBITS</w:t>
      </w:r>
    </w:p>
    <w:p w:rsidR="00B8218B" w:rsidRPr="00B8218B" w:rsidRDefault="00D849B4" w:rsidP="00B8218B">
      <w:pPr>
        <w:spacing w:after="0" w:line="240" w:lineRule="auto"/>
        <w:jc w:val="center"/>
        <w:rPr>
          <w:rFonts w:ascii="Times New Roman" w:hAnsi="Times New Roman"/>
          <w:color w:val="333333"/>
          <w:sz w:val="28"/>
          <w:szCs w:val="28"/>
          <w:shd w:val="clear" w:color="auto" w:fill="FFFFFF"/>
          <w:lang w:val="en-US"/>
        </w:rPr>
      </w:pPr>
      <w:r w:rsidRPr="00B8218B">
        <w:rPr>
          <w:rFonts w:ascii="Times New Roman" w:hAnsi="Times New Roman"/>
          <w:color w:val="333333"/>
          <w:sz w:val="28"/>
          <w:szCs w:val="28"/>
          <w:shd w:val="clear" w:color="auto" w:fill="FFFFFF"/>
          <w:lang w:val="en-US"/>
        </w:rPr>
        <w:br/>
      </w:r>
      <w:r w:rsidRPr="003A165D">
        <w:rPr>
          <w:rFonts w:ascii="Times New Roman" w:hAnsi="Times New Roman"/>
          <w:color w:val="333333"/>
          <w:sz w:val="28"/>
          <w:szCs w:val="28"/>
          <w:shd w:val="clear" w:color="auto" w:fill="FFFFFF"/>
          <w:lang w:val="en-US"/>
        </w:rPr>
        <w:t>Ihsanova G.R.</w:t>
      </w:r>
    </w:p>
    <w:p w:rsidR="00B8218B" w:rsidRPr="00FF72C2" w:rsidRDefault="00B8218B" w:rsidP="00B8218B">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B8218B" w:rsidRPr="00FF72C2" w:rsidRDefault="00B8218B" w:rsidP="00B8218B">
      <w:pPr>
        <w:spacing w:after="0" w:line="240" w:lineRule="auto"/>
        <w:ind w:firstLine="567"/>
        <w:jc w:val="center"/>
        <w:rPr>
          <w:rFonts w:ascii="Times New Roman" w:hAnsi="Times New Roman"/>
          <w:color w:val="333333"/>
          <w:sz w:val="28"/>
          <w:szCs w:val="28"/>
          <w:lang w:val="en-US"/>
        </w:rPr>
      </w:pPr>
    </w:p>
    <w:p w:rsidR="00D849B4" w:rsidRPr="003A165D" w:rsidRDefault="00D849B4" w:rsidP="00B8218B">
      <w:pPr>
        <w:spacing w:after="0" w:line="240" w:lineRule="auto"/>
        <w:ind w:firstLine="567"/>
        <w:rPr>
          <w:rFonts w:ascii="Times New Roman" w:hAnsi="Times New Roman"/>
          <w:sz w:val="28"/>
          <w:szCs w:val="28"/>
          <w:lang w:val="en-US"/>
        </w:rPr>
      </w:pPr>
      <w:r w:rsidRPr="003A165D">
        <w:rPr>
          <w:rFonts w:ascii="Times New Roman" w:hAnsi="Times New Roman"/>
          <w:color w:val="333333"/>
          <w:sz w:val="28"/>
          <w:szCs w:val="28"/>
          <w:shd w:val="clear" w:color="auto" w:fill="FFFFFF"/>
          <w:lang w:val="en-US"/>
        </w:rPr>
        <w:t>Rabbit has won a place on family farms, and there are good arguments: rabbits – the most precocious animals, giving meat and skins, and other products at a low cost of feed and money. Rabbit meat is tender, tasty, well absorbed by the body. The chemical composition is a dietary product and is recommended as a curative power in diseases of the liver, gastritis, anemia, obesity. In the rural residents of our area are ideal conditions for keeping rabbits. The cells can be placed in the shed, under a canopy or in the courtyard under the open sky.</w:t>
      </w:r>
    </w:p>
    <w:p w:rsidR="00D849B4" w:rsidRDefault="00D849B4" w:rsidP="008431F0">
      <w:pPr>
        <w:spacing w:after="0" w:line="240" w:lineRule="auto"/>
        <w:jc w:val="right"/>
        <w:rPr>
          <w:rFonts w:ascii="Times New Roman" w:hAnsi="Times New Roman"/>
          <w:sz w:val="28"/>
          <w:szCs w:val="28"/>
        </w:rPr>
      </w:pPr>
      <w:r w:rsidRPr="00D849B4">
        <w:rPr>
          <w:rFonts w:ascii="Times New Roman" w:hAnsi="Times New Roman"/>
          <w:sz w:val="28"/>
          <w:szCs w:val="28"/>
          <w:lang w:val="en-US"/>
        </w:rPr>
        <w:lastRenderedPageBreak/>
        <w:t xml:space="preserve">                                                              </w:t>
      </w:r>
      <w:r w:rsidRPr="00C21D3D">
        <w:rPr>
          <w:rFonts w:ascii="Times New Roman" w:hAnsi="Times New Roman"/>
          <w:sz w:val="28"/>
          <w:szCs w:val="28"/>
        </w:rPr>
        <w:t>УДК 619:614:591.104:551.584:63</w:t>
      </w:r>
    </w:p>
    <w:p w:rsidR="008431F0" w:rsidRPr="00C21D3D" w:rsidRDefault="008431F0" w:rsidP="008431F0">
      <w:pPr>
        <w:spacing w:after="0" w:line="240" w:lineRule="auto"/>
        <w:jc w:val="right"/>
        <w:rPr>
          <w:rFonts w:ascii="Times New Roman" w:hAnsi="Times New Roman"/>
          <w:sz w:val="28"/>
          <w:szCs w:val="28"/>
        </w:rPr>
      </w:pPr>
    </w:p>
    <w:p w:rsidR="00D849B4" w:rsidRDefault="00D849B4" w:rsidP="008431F0">
      <w:pPr>
        <w:spacing w:after="0" w:line="240" w:lineRule="auto"/>
        <w:jc w:val="center"/>
        <w:rPr>
          <w:rFonts w:ascii="Times New Roman" w:hAnsi="Times New Roman"/>
          <w:b/>
          <w:sz w:val="28"/>
          <w:szCs w:val="28"/>
        </w:rPr>
      </w:pPr>
      <w:r w:rsidRPr="00C21D3D">
        <w:rPr>
          <w:rFonts w:ascii="Times New Roman" w:hAnsi="Times New Roman"/>
          <w:b/>
          <w:sz w:val="28"/>
          <w:szCs w:val="28"/>
        </w:rPr>
        <w:t>ЭКОНОМИЧЕСКАЯ ЭФФЕКТИВНОСТЬ ВЕТЕРИНАРНОГО ОБСЛУЖИВАНИЯ ООО АФ «ДРУЖБА»</w:t>
      </w:r>
    </w:p>
    <w:p w:rsidR="008431F0" w:rsidRPr="00C21D3D" w:rsidRDefault="008431F0" w:rsidP="008431F0">
      <w:pPr>
        <w:spacing w:after="0" w:line="240" w:lineRule="auto"/>
        <w:jc w:val="center"/>
        <w:rPr>
          <w:rFonts w:ascii="Times New Roman" w:hAnsi="Times New Roman"/>
          <w:b/>
          <w:sz w:val="28"/>
          <w:szCs w:val="28"/>
        </w:rPr>
      </w:pPr>
    </w:p>
    <w:p w:rsidR="00D849B4" w:rsidRDefault="00D849B4" w:rsidP="008431F0">
      <w:pPr>
        <w:spacing w:after="0" w:line="240" w:lineRule="auto"/>
        <w:jc w:val="center"/>
        <w:rPr>
          <w:rFonts w:ascii="Times New Roman" w:hAnsi="Times New Roman"/>
          <w:b/>
          <w:sz w:val="28"/>
          <w:szCs w:val="28"/>
        </w:rPr>
      </w:pPr>
      <w:r w:rsidRPr="00C21D3D">
        <w:rPr>
          <w:rFonts w:ascii="Times New Roman" w:hAnsi="Times New Roman"/>
          <w:b/>
          <w:sz w:val="28"/>
          <w:szCs w:val="28"/>
        </w:rPr>
        <w:t xml:space="preserve">Мурзина А.И. </w:t>
      </w:r>
    </w:p>
    <w:p w:rsidR="00D849B4" w:rsidRPr="00C21D3D" w:rsidRDefault="00D849B4" w:rsidP="008431F0">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уководитель</w:t>
      </w:r>
      <w:r w:rsidRPr="00C21D3D">
        <w:rPr>
          <w:rFonts w:ascii="Times New Roman" w:hAnsi="Times New Roman"/>
          <w:b/>
          <w:sz w:val="28"/>
          <w:szCs w:val="28"/>
        </w:rPr>
        <w:t xml:space="preserve"> </w:t>
      </w:r>
      <w:r>
        <w:rPr>
          <w:rFonts w:ascii="Times New Roman" w:hAnsi="Times New Roman"/>
          <w:b/>
          <w:sz w:val="28"/>
          <w:szCs w:val="28"/>
        </w:rPr>
        <w:t xml:space="preserve"> - </w:t>
      </w:r>
      <w:r w:rsidRPr="00C21D3D">
        <w:rPr>
          <w:rFonts w:ascii="Times New Roman" w:hAnsi="Times New Roman"/>
          <w:sz w:val="28"/>
          <w:szCs w:val="28"/>
        </w:rPr>
        <w:t>Николаев Н.В.</w:t>
      </w:r>
      <w:r>
        <w:rPr>
          <w:rFonts w:ascii="Times New Roman" w:hAnsi="Times New Roman"/>
          <w:sz w:val="28"/>
          <w:szCs w:val="28"/>
        </w:rPr>
        <w:t xml:space="preserve">, </w:t>
      </w:r>
      <w:r w:rsidRPr="00C21D3D">
        <w:rPr>
          <w:rFonts w:ascii="Times New Roman" w:hAnsi="Times New Roman"/>
          <w:sz w:val="28"/>
          <w:szCs w:val="28"/>
        </w:rPr>
        <w:t>ассистент</w:t>
      </w:r>
      <w:r>
        <w:rPr>
          <w:rFonts w:ascii="Times New Roman" w:hAnsi="Times New Roman"/>
          <w:sz w:val="28"/>
          <w:szCs w:val="28"/>
        </w:rPr>
        <w:t xml:space="preserve"> кафедры ВСЭ</w:t>
      </w:r>
      <w:r w:rsidRPr="00C21D3D">
        <w:rPr>
          <w:rFonts w:ascii="Times New Roman" w:hAnsi="Times New Roman"/>
          <w:sz w:val="28"/>
          <w:szCs w:val="28"/>
        </w:rPr>
        <w:t xml:space="preserve"> </w:t>
      </w:r>
    </w:p>
    <w:p w:rsidR="00D849B4" w:rsidRPr="00C21D3D" w:rsidRDefault="00D849B4" w:rsidP="008431F0">
      <w:pPr>
        <w:spacing w:after="0" w:line="240" w:lineRule="auto"/>
        <w:jc w:val="center"/>
        <w:rPr>
          <w:rFonts w:ascii="Times New Roman" w:hAnsi="Times New Roman"/>
          <w:b/>
          <w:sz w:val="28"/>
          <w:szCs w:val="28"/>
        </w:rPr>
      </w:pPr>
      <w:r w:rsidRPr="00C21D3D">
        <w:rPr>
          <w:rFonts w:ascii="Times New Roman" w:eastAsia="Times New Roman" w:hAnsi="Times New Roman"/>
          <w:sz w:val="28"/>
          <w:szCs w:val="28"/>
        </w:rPr>
        <w:t xml:space="preserve">Казанская государственная академия ветеринарной медицины </w:t>
      </w:r>
    </w:p>
    <w:p w:rsidR="008431F0" w:rsidRDefault="008431F0" w:rsidP="008127AB">
      <w:pPr>
        <w:spacing w:after="0" w:line="240" w:lineRule="auto"/>
        <w:ind w:firstLine="567"/>
        <w:rPr>
          <w:rFonts w:ascii="Times New Roman" w:eastAsia="Times New Roman" w:hAnsi="Times New Roman"/>
          <w:b/>
          <w:i/>
          <w:sz w:val="28"/>
          <w:szCs w:val="28"/>
        </w:rPr>
      </w:pPr>
    </w:p>
    <w:p w:rsidR="00D849B4" w:rsidRPr="00C21D3D" w:rsidRDefault="00D849B4" w:rsidP="008127AB">
      <w:pPr>
        <w:spacing w:after="0" w:line="240" w:lineRule="auto"/>
        <w:ind w:firstLine="567"/>
        <w:rPr>
          <w:rFonts w:ascii="Times New Roman" w:eastAsia="Times New Roman" w:hAnsi="Times New Roman"/>
          <w:sz w:val="28"/>
          <w:szCs w:val="28"/>
        </w:rPr>
      </w:pPr>
      <w:r w:rsidRPr="008431F0">
        <w:rPr>
          <w:rFonts w:ascii="Times New Roman" w:eastAsia="Times New Roman" w:hAnsi="Times New Roman"/>
          <w:b/>
          <w:sz w:val="28"/>
          <w:szCs w:val="28"/>
        </w:rPr>
        <w:t>Ключевые слова:</w:t>
      </w:r>
      <w:r w:rsidRPr="00C21D3D">
        <w:rPr>
          <w:rFonts w:ascii="Times New Roman" w:eastAsia="Times New Roman" w:hAnsi="Times New Roman"/>
          <w:sz w:val="28"/>
          <w:szCs w:val="28"/>
        </w:rPr>
        <w:t xml:space="preserve"> экономическая эффективность, ветеринарное обслуживание</w:t>
      </w:r>
      <w:r w:rsidR="008431F0">
        <w:rPr>
          <w:rFonts w:ascii="Times New Roman" w:eastAsia="Times New Roman" w:hAnsi="Times New Roman"/>
          <w:sz w:val="28"/>
          <w:szCs w:val="28"/>
        </w:rPr>
        <w:t>.</w:t>
      </w:r>
    </w:p>
    <w:p w:rsidR="00D849B4" w:rsidRPr="00FF72C2" w:rsidRDefault="00D849B4" w:rsidP="008127AB">
      <w:pPr>
        <w:spacing w:after="0" w:line="240" w:lineRule="auto"/>
        <w:ind w:firstLine="567"/>
        <w:rPr>
          <w:rFonts w:ascii="Times New Roman" w:eastAsia="Times New Roman" w:hAnsi="Times New Roman"/>
          <w:color w:val="000000"/>
          <w:sz w:val="28"/>
          <w:szCs w:val="28"/>
          <w:lang w:val="en-US"/>
        </w:rPr>
      </w:pPr>
      <w:r w:rsidRPr="008431F0">
        <w:rPr>
          <w:rFonts w:ascii="Times New Roman" w:eastAsia="Times New Roman" w:hAnsi="Times New Roman"/>
          <w:b/>
          <w:bCs/>
          <w:color w:val="000000"/>
          <w:sz w:val="28"/>
          <w:szCs w:val="28"/>
          <w:lang w:val="en-US"/>
        </w:rPr>
        <w:t>Key words</w:t>
      </w:r>
      <w:r w:rsidRPr="00616DDC">
        <w:rPr>
          <w:rFonts w:ascii="Times New Roman" w:eastAsia="Times New Roman" w:hAnsi="Times New Roman"/>
          <w:b/>
          <w:bCs/>
          <w:i/>
          <w:color w:val="000000"/>
          <w:sz w:val="28"/>
          <w:szCs w:val="28"/>
          <w:lang w:val="en-US"/>
        </w:rPr>
        <w:t>:</w:t>
      </w:r>
      <w:r w:rsidRPr="00C21D3D">
        <w:rPr>
          <w:rFonts w:ascii="Times New Roman" w:eastAsia="Times New Roman" w:hAnsi="Times New Roman"/>
          <w:b/>
          <w:bCs/>
          <w:color w:val="000000"/>
          <w:sz w:val="28"/>
          <w:szCs w:val="28"/>
          <w:lang w:val="en-US"/>
        </w:rPr>
        <w:t xml:space="preserve"> </w:t>
      </w:r>
      <w:r w:rsidRPr="00C21D3D">
        <w:rPr>
          <w:rFonts w:ascii="Times New Roman" w:eastAsia="Times New Roman" w:hAnsi="Times New Roman"/>
          <w:bCs/>
          <w:color w:val="000000"/>
          <w:sz w:val="28"/>
          <w:szCs w:val="28"/>
          <w:lang w:val="en-US"/>
        </w:rPr>
        <w:t>economic efficiency,</w:t>
      </w:r>
      <w:r w:rsidRPr="00C21D3D">
        <w:rPr>
          <w:rFonts w:ascii="Times New Roman" w:eastAsia="Times New Roman" w:hAnsi="Times New Roman"/>
          <w:b/>
          <w:bCs/>
          <w:color w:val="000000"/>
          <w:sz w:val="28"/>
          <w:szCs w:val="28"/>
          <w:lang w:val="en-US"/>
        </w:rPr>
        <w:t xml:space="preserve"> </w:t>
      </w:r>
      <w:r w:rsidRPr="00C21D3D">
        <w:rPr>
          <w:rFonts w:ascii="Times New Roman" w:eastAsia="Times New Roman" w:hAnsi="Times New Roman"/>
          <w:color w:val="000000"/>
          <w:sz w:val="28"/>
          <w:szCs w:val="28"/>
          <w:lang w:val="en-US"/>
        </w:rPr>
        <w:t>veterinary service</w:t>
      </w:r>
      <w:r w:rsidR="008431F0" w:rsidRPr="008431F0">
        <w:rPr>
          <w:rFonts w:ascii="Times New Roman" w:eastAsia="Times New Roman" w:hAnsi="Times New Roman"/>
          <w:color w:val="000000"/>
          <w:sz w:val="28"/>
          <w:szCs w:val="28"/>
          <w:lang w:val="en-US"/>
        </w:rPr>
        <w:t>.</w:t>
      </w:r>
    </w:p>
    <w:p w:rsidR="008431F0" w:rsidRPr="00FF72C2" w:rsidRDefault="008431F0" w:rsidP="008127AB">
      <w:pPr>
        <w:spacing w:after="0" w:line="240" w:lineRule="auto"/>
        <w:ind w:firstLine="567"/>
        <w:rPr>
          <w:rFonts w:ascii="Times New Roman" w:hAnsi="Times New Roman"/>
          <w:b/>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Вопросам экономики ветеринарии во всем мире придают большое значение. Это обусловлено необходимостью удешевления производства качественной продукции, одним из путей которого является снижение потерь от болезней, уменьшение затрат на ветеринарное обслуживание и повышение эффективности ветеринарных мероприятий. В сельскохозяйственных предприятиях разных форм собственности эффективность ветеринарного обслуживания рекомендуется определять по стоимости доли продукции, создаваемой трудом ветеринарных работников [3].</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 xml:space="preserve">Материалы и методы исследований. </w:t>
      </w:r>
      <w:r w:rsidRPr="00C21D3D">
        <w:rPr>
          <w:rFonts w:ascii="Times New Roman" w:hAnsi="Times New Roman"/>
          <w:sz w:val="28"/>
          <w:szCs w:val="28"/>
        </w:rPr>
        <w:t>Материалом научных исследований являются результаты изучения ветеринарного обслуживания ООО АФ «Дружба» Кукморского района Республики Татарстан. При определении экономической эффективности ветеринарного обслуживания использовали методику ФГБОУ ВПО «Казанская государственная академия ветеринарной медицины им. Н.Э. Баумана» [1, 2]. Учитывали следующие показатели: стоимость валовой продукции скотоводства; долю стоимости валовой продукции скотоводства, созданную трудом ветеринарных работников; затраты на ветеринарное обслуживание сельскохозяйственного предприятия.</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 xml:space="preserve">Результаты исследований. </w:t>
      </w:r>
      <w:r w:rsidRPr="00C21D3D">
        <w:rPr>
          <w:rFonts w:ascii="Times New Roman" w:hAnsi="Times New Roman"/>
          <w:sz w:val="28"/>
          <w:szCs w:val="28"/>
        </w:rPr>
        <w:t>В таблице 1 представлены основные показатели развития животноводства в ООО АФ «Дружба» Кукморского района Республики Татарстан.</w:t>
      </w:r>
    </w:p>
    <w:p w:rsidR="008431F0" w:rsidRDefault="008431F0" w:rsidP="008127AB">
      <w:pPr>
        <w:spacing w:after="0" w:line="240" w:lineRule="auto"/>
        <w:ind w:firstLine="567"/>
        <w:jc w:val="center"/>
        <w:rPr>
          <w:rFonts w:ascii="Times New Roman" w:hAnsi="Times New Roman"/>
          <w:b/>
          <w:sz w:val="28"/>
          <w:szCs w:val="28"/>
        </w:rPr>
      </w:pPr>
    </w:p>
    <w:p w:rsidR="00D849B4" w:rsidRDefault="00D849B4" w:rsidP="008431F0">
      <w:pPr>
        <w:spacing w:after="0" w:line="240" w:lineRule="auto"/>
        <w:jc w:val="center"/>
        <w:rPr>
          <w:rFonts w:ascii="Times New Roman" w:hAnsi="Times New Roman"/>
          <w:sz w:val="28"/>
          <w:szCs w:val="28"/>
        </w:rPr>
      </w:pPr>
      <w:r w:rsidRPr="008431F0">
        <w:rPr>
          <w:rFonts w:ascii="Times New Roman" w:hAnsi="Times New Roman"/>
          <w:sz w:val="28"/>
          <w:szCs w:val="28"/>
        </w:rPr>
        <w:t>Таблица 1 - Основные показатели развития животноводства в ООО АФ «Дружба»</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2126"/>
        <w:gridCol w:w="1654"/>
        <w:gridCol w:w="1748"/>
      </w:tblGrid>
      <w:tr w:rsidR="00D849B4" w:rsidRPr="008431F0" w:rsidTr="008431F0">
        <w:tc>
          <w:tcPr>
            <w:tcW w:w="3402"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Показатели</w:t>
            </w:r>
          </w:p>
        </w:tc>
        <w:tc>
          <w:tcPr>
            <w:tcW w:w="2126"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2011 год</w:t>
            </w:r>
          </w:p>
        </w:tc>
        <w:tc>
          <w:tcPr>
            <w:tcW w:w="1654"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2012 год</w:t>
            </w:r>
          </w:p>
        </w:tc>
        <w:tc>
          <w:tcPr>
            <w:tcW w:w="1748"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2013 год</w:t>
            </w:r>
          </w:p>
        </w:tc>
      </w:tr>
      <w:tr w:rsidR="00D849B4" w:rsidRPr="00C21D3D" w:rsidTr="008431F0">
        <w:trPr>
          <w:trHeight w:val="207"/>
        </w:trPr>
        <w:tc>
          <w:tcPr>
            <w:tcW w:w="3402"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Поголовье КРС, гол.</w:t>
            </w:r>
          </w:p>
        </w:tc>
        <w:tc>
          <w:tcPr>
            <w:tcW w:w="2126"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2520</w:t>
            </w:r>
          </w:p>
        </w:tc>
        <w:tc>
          <w:tcPr>
            <w:tcW w:w="1654"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2245</w:t>
            </w:r>
          </w:p>
        </w:tc>
        <w:tc>
          <w:tcPr>
            <w:tcW w:w="1748"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1637</w:t>
            </w:r>
          </w:p>
        </w:tc>
      </w:tr>
      <w:tr w:rsidR="00D849B4" w:rsidRPr="00C21D3D" w:rsidTr="008431F0">
        <w:tc>
          <w:tcPr>
            <w:tcW w:w="3402"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Производство молока, ц</w:t>
            </w:r>
          </w:p>
        </w:tc>
        <w:tc>
          <w:tcPr>
            <w:tcW w:w="2126"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40687</w:t>
            </w:r>
          </w:p>
        </w:tc>
        <w:tc>
          <w:tcPr>
            <w:tcW w:w="1654"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37342</w:t>
            </w:r>
          </w:p>
        </w:tc>
        <w:tc>
          <w:tcPr>
            <w:tcW w:w="1748"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20339</w:t>
            </w:r>
          </w:p>
        </w:tc>
      </w:tr>
      <w:tr w:rsidR="00D849B4" w:rsidRPr="00C21D3D" w:rsidTr="008431F0">
        <w:tc>
          <w:tcPr>
            <w:tcW w:w="3402"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Реализация молока, ц</w:t>
            </w:r>
          </w:p>
        </w:tc>
        <w:tc>
          <w:tcPr>
            <w:tcW w:w="2126"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36631</w:t>
            </w:r>
          </w:p>
        </w:tc>
        <w:tc>
          <w:tcPr>
            <w:tcW w:w="1654" w:type="dxa"/>
            <w:tcBorders>
              <w:right w:val="single" w:sz="4" w:space="0" w:color="auto"/>
            </w:tcBorders>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33770</w:t>
            </w:r>
          </w:p>
        </w:tc>
        <w:tc>
          <w:tcPr>
            <w:tcW w:w="1748" w:type="dxa"/>
            <w:tcBorders>
              <w:left w:val="single" w:sz="4" w:space="0" w:color="auto"/>
            </w:tcBorders>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17484</w:t>
            </w:r>
          </w:p>
        </w:tc>
      </w:tr>
      <w:tr w:rsidR="00D849B4" w:rsidRPr="00C21D3D" w:rsidTr="00843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5"/>
        </w:trPr>
        <w:tc>
          <w:tcPr>
            <w:tcW w:w="3402"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Производство мяса КРС, ц</w:t>
            </w:r>
          </w:p>
        </w:tc>
        <w:tc>
          <w:tcPr>
            <w:tcW w:w="2126"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3168</w:t>
            </w:r>
          </w:p>
        </w:tc>
        <w:tc>
          <w:tcPr>
            <w:tcW w:w="1654"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3515</w:t>
            </w:r>
          </w:p>
        </w:tc>
        <w:tc>
          <w:tcPr>
            <w:tcW w:w="1748"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2148</w:t>
            </w:r>
          </w:p>
        </w:tc>
      </w:tr>
    </w:tbl>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Из данных таблицы 1 видно, что за последний год резко снизилось поголовье крупного рогатого скота (на 30%), вследствие чего уменьшилось производство молока в хозяйстве. Производство мяса крупного рогатого скота имело значительный подъем в 2012 году и составило 3515 ц. Вследствие уменьшения поголовья животных, снизилась и реализация молока в 2013 году почти на 50% по сравнению с предыдущими годами. Производство мяса крупного рогатого скота в 2013 году составило 2148 ц, что на 1367 ц меньше по сравнению с 2012 годом и на 1020 ц - с 2011 годом.</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Экономическую эффективность ветеринарного обслуживания ООО АФ «Дружба рассчитывали следующим образом:</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Коэффициент, характеризующий долю затрат труда на ветеринарное обслуживание:</w:t>
      </w:r>
    </w:p>
    <w:p w:rsidR="00D849B4" w:rsidRPr="00C21D3D" w:rsidRDefault="00D849B4" w:rsidP="008127AB">
      <w:pPr>
        <w:spacing w:after="0" w:line="240" w:lineRule="auto"/>
        <w:ind w:firstLine="567"/>
        <w:outlineLvl w:val="0"/>
        <w:rPr>
          <w:rFonts w:ascii="Times New Roman" w:hAnsi="Times New Roman"/>
          <w:sz w:val="28"/>
          <w:szCs w:val="28"/>
        </w:rPr>
      </w:pPr>
      <w:r w:rsidRPr="00C21D3D">
        <w:rPr>
          <w:rFonts w:ascii="Times New Roman" w:hAnsi="Times New Roman"/>
          <w:sz w:val="28"/>
          <w:szCs w:val="28"/>
        </w:rPr>
        <w:t>К=5,5 тыс.чел-час :46,1 тыс. чел.час =0,12</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Стоимость продукции, созданной трудом ветеринарных работников: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Св=4514,6 тыс.руб×0,12=541,7 тыс. руб.</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Экономический эффект, полученный в результате ветеринарного обслуживания:</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Эв=541,7 тыс.руб.-175 тыс.руб.= 366,7 тыс.руб.</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Экономическая эффективность ветеринарного обслуживания на 1 руб. затрат:</w:t>
      </w:r>
    </w:p>
    <w:p w:rsidR="00D849B4" w:rsidRPr="00C21D3D" w:rsidRDefault="00D849B4" w:rsidP="008127AB">
      <w:pPr>
        <w:spacing w:after="0" w:line="240" w:lineRule="auto"/>
        <w:ind w:firstLine="567"/>
        <w:outlineLvl w:val="0"/>
        <w:rPr>
          <w:rFonts w:ascii="Times New Roman" w:hAnsi="Times New Roman"/>
          <w:sz w:val="28"/>
          <w:szCs w:val="28"/>
        </w:rPr>
      </w:pPr>
      <w:r w:rsidRPr="00C21D3D">
        <w:rPr>
          <w:rFonts w:ascii="Times New Roman" w:hAnsi="Times New Roman"/>
          <w:sz w:val="28"/>
          <w:szCs w:val="28"/>
        </w:rPr>
        <w:t>Эр=366,7тыс.руб.:175 тыс.руб.= 2,1 руб.</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В таблице 2 представлены результаты расчетов экономической эффективности ветеринарного обслуживания ООО АФ «Дружба».</w:t>
      </w:r>
    </w:p>
    <w:p w:rsidR="00D849B4" w:rsidRPr="00C21D3D" w:rsidRDefault="00D849B4" w:rsidP="008127AB">
      <w:pPr>
        <w:spacing w:after="0" w:line="240" w:lineRule="auto"/>
        <w:ind w:firstLine="567"/>
        <w:rPr>
          <w:rFonts w:ascii="Times New Roman" w:hAnsi="Times New Roman"/>
          <w:sz w:val="28"/>
          <w:szCs w:val="28"/>
        </w:rPr>
      </w:pPr>
    </w:p>
    <w:p w:rsidR="00D849B4" w:rsidRPr="008431F0" w:rsidRDefault="00D849B4" w:rsidP="008431F0">
      <w:pPr>
        <w:spacing w:after="0" w:line="240" w:lineRule="auto"/>
        <w:jc w:val="center"/>
        <w:rPr>
          <w:rFonts w:ascii="Times New Roman" w:hAnsi="Times New Roman"/>
          <w:sz w:val="28"/>
          <w:szCs w:val="28"/>
        </w:rPr>
      </w:pPr>
      <w:r w:rsidRPr="008431F0">
        <w:rPr>
          <w:rFonts w:ascii="Times New Roman" w:hAnsi="Times New Roman"/>
          <w:sz w:val="28"/>
          <w:szCs w:val="28"/>
        </w:rPr>
        <w:t>Таблица 2 - Экономическая эффективность ветеринарного обслуживания ООО АФ «Дружба» в 2013 году</w:t>
      </w:r>
    </w:p>
    <w:p w:rsidR="00D849B4" w:rsidRPr="008431F0" w:rsidRDefault="00D849B4" w:rsidP="008127AB">
      <w:pPr>
        <w:spacing w:after="0" w:line="240" w:lineRule="auto"/>
        <w:ind w:firstLine="567"/>
        <w:jc w:val="center"/>
        <w:rPr>
          <w:rFonts w:ascii="Times New Roman" w:hAnsi="Times New Roman"/>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55"/>
        <w:gridCol w:w="1417"/>
      </w:tblGrid>
      <w:tr w:rsidR="00D849B4" w:rsidRPr="008431F0" w:rsidTr="00F07CA7">
        <w:tc>
          <w:tcPr>
            <w:tcW w:w="7655" w:type="dxa"/>
            <w:tcBorders>
              <w:right w:val="single" w:sz="4" w:space="0" w:color="auto"/>
            </w:tcBorders>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Наименование показателей</w:t>
            </w:r>
          </w:p>
        </w:tc>
        <w:tc>
          <w:tcPr>
            <w:tcW w:w="1417" w:type="dxa"/>
            <w:tcBorders>
              <w:left w:val="single" w:sz="4" w:space="0" w:color="auto"/>
            </w:tcBorders>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Показатели хозяйства</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Стоимость валовой продукции, тыс. руб.</w:t>
            </w:r>
          </w:p>
        </w:tc>
        <w:tc>
          <w:tcPr>
            <w:tcW w:w="1417" w:type="dxa"/>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4514,6</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Коэффициент, характеризующий долю продукции, созданной трудом ветеринарных работников</w:t>
            </w:r>
          </w:p>
        </w:tc>
        <w:tc>
          <w:tcPr>
            <w:tcW w:w="1417" w:type="dxa"/>
          </w:tcPr>
          <w:p w:rsidR="00D849B4" w:rsidRPr="008431F0" w:rsidRDefault="00D849B4" w:rsidP="008431F0">
            <w:pPr>
              <w:spacing w:after="0" w:line="240" w:lineRule="auto"/>
              <w:jc w:val="center"/>
              <w:rPr>
                <w:rFonts w:ascii="Times New Roman" w:hAnsi="Times New Roman"/>
                <w:sz w:val="24"/>
                <w:szCs w:val="24"/>
              </w:rPr>
            </w:pPr>
          </w:p>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0,12</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0"/>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Стоимость доли продукции, созданной трудом ветеринарных специалистов, тыс. руб.</w:t>
            </w:r>
          </w:p>
        </w:tc>
        <w:tc>
          <w:tcPr>
            <w:tcW w:w="1417" w:type="dxa"/>
          </w:tcPr>
          <w:p w:rsidR="00D849B4" w:rsidRPr="008431F0" w:rsidRDefault="00D849B4" w:rsidP="008431F0">
            <w:pPr>
              <w:spacing w:after="0" w:line="240" w:lineRule="auto"/>
              <w:jc w:val="center"/>
              <w:rPr>
                <w:rFonts w:ascii="Times New Roman" w:hAnsi="Times New Roman"/>
                <w:sz w:val="24"/>
                <w:szCs w:val="24"/>
              </w:rPr>
            </w:pPr>
          </w:p>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541,7</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Затраты на ветеринарное обслуживание предприятия, тыс. руб.</w:t>
            </w:r>
          </w:p>
        </w:tc>
        <w:tc>
          <w:tcPr>
            <w:tcW w:w="1417" w:type="dxa"/>
          </w:tcPr>
          <w:p w:rsidR="00D849B4" w:rsidRPr="008431F0" w:rsidRDefault="00D849B4" w:rsidP="008431F0">
            <w:pPr>
              <w:spacing w:after="0" w:line="240" w:lineRule="auto"/>
              <w:jc w:val="center"/>
              <w:rPr>
                <w:rFonts w:ascii="Times New Roman" w:hAnsi="Times New Roman"/>
                <w:sz w:val="24"/>
                <w:szCs w:val="24"/>
              </w:rPr>
            </w:pPr>
          </w:p>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175</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Экономический эффект, полученный в результате ветеринарного обслуживания, тыс. руб.</w:t>
            </w:r>
          </w:p>
        </w:tc>
        <w:tc>
          <w:tcPr>
            <w:tcW w:w="1417" w:type="dxa"/>
          </w:tcPr>
          <w:p w:rsidR="00D849B4" w:rsidRPr="008431F0" w:rsidRDefault="00D849B4" w:rsidP="008431F0">
            <w:pPr>
              <w:spacing w:after="0" w:line="240" w:lineRule="auto"/>
              <w:jc w:val="center"/>
              <w:rPr>
                <w:rFonts w:ascii="Times New Roman" w:hAnsi="Times New Roman"/>
                <w:sz w:val="24"/>
                <w:szCs w:val="24"/>
              </w:rPr>
            </w:pPr>
          </w:p>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366,7</w:t>
            </w:r>
          </w:p>
        </w:tc>
      </w:tr>
      <w:tr w:rsidR="00D849B4" w:rsidRPr="00C21D3D" w:rsidTr="00F07C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5"/>
        </w:trPr>
        <w:tc>
          <w:tcPr>
            <w:tcW w:w="7655" w:type="dxa"/>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Экономическая эффективность ветеринарного обслуживания на 1 руб. затрат</w:t>
            </w:r>
          </w:p>
        </w:tc>
        <w:tc>
          <w:tcPr>
            <w:tcW w:w="1417" w:type="dxa"/>
          </w:tcPr>
          <w:p w:rsidR="00D849B4" w:rsidRPr="008431F0" w:rsidRDefault="00D849B4" w:rsidP="008431F0">
            <w:pPr>
              <w:spacing w:after="0" w:line="240" w:lineRule="auto"/>
              <w:jc w:val="center"/>
              <w:rPr>
                <w:rFonts w:ascii="Times New Roman" w:hAnsi="Times New Roman"/>
                <w:sz w:val="24"/>
                <w:szCs w:val="24"/>
              </w:rPr>
            </w:pPr>
          </w:p>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2,1</w:t>
            </w:r>
          </w:p>
        </w:tc>
      </w:tr>
    </w:tbl>
    <w:p w:rsidR="00D849B4" w:rsidRPr="00C21D3D" w:rsidRDefault="00D849B4" w:rsidP="008127AB">
      <w:pPr>
        <w:spacing w:after="0" w:line="240" w:lineRule="auto"/>
        <w:ind w:firstLine="567"/>
        <w:rPr>
          <w:rFonts w:ascii="Times New Roman" w:hAnsi="Times New Roman"/>
          <w:b/>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Расчет экономической эффективности ветеринарного обслуживания ООО АФ «Дружба» показал, что за счет ветеринарного обслуживания хозяйства получено продукции животноводства на сумму 541,7 тыс. руб., </w:t>
      </w:r>
      <w:r w:rsidRPr="00C21D3D">
        <w:rPr>
          <w:rFonts w:ascii="Times New Roman" w:hAnsi="Times New Roman"/>
          <w:sz w:val="28"/>
          <w:szCs w:val="28"/>
        </w:rPr>
        <w:lastRenderedPageBreak/>
        <w:t xml:space="preserve">экономический эффект составил 366,7 тыс. руб., экономическая эффективность ветеринарного обслуживания на 1 рубль затрат составила 2,1 рубля.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 xml:space="preserve">Заключение. </w:t>
      </w:r>
      <w:r w:rsidRPr="00C21D3D">
        <w:rPr>
          <w:rFonts w:ascii="Times New Roman" w:hAnsi="Times New Roman"/>
          <w:sz w:val="28"/>
          <w:szCs w:val="28"/>
        </w:rPr>
        <w:t xml:space="preserve">Ветеринарное обслуживание ООО АФ «Дружба» Кукморского района Республики Татарстан осуществляется достаточно эффективно. Экономическая эффективность ветеринарного обслуживания на 1 рубль затрат составила 2,1 рубля. </w:t>
      </w:r>
    </w:p>
    <w:p w:rsidR="00D849B4" w:rsidRPr="00C21D3D" w:rsidRDefault="00D849B4" w:rsidP="008127AB">
      <w:pPr>
        <w:spacing w:after="0" w:line="240" w:lineRule="auto"/>
        <w:ind w:firstLine="567"/>
        <w:rPr>
          <w:rFonts w:ascii="Times New Roman" w:hAnsi="Times New Roman"/>
          <w:sz w:val="28"/>
          <w:szCs w:val="28"/>
        </w:rPr>
      </w:pPr>
      <w:r w:rsidRPr="0086083B">
        <w:rPr>
          <w:rFonts w:ascii="Times New Roman" w:hAnsi="Times New Roman"/>
          <w:sz w:val="28"/>
          <w:szCs w:val="28"/>
        </w:rPr>
        <w:t>ЛИТЕРАТУРА:</w:t>
      </w:r>
      <w:r w:rsidRPr="00C21D3D">
        <w:rPr>
          <w:rFonts w:ascii="Times New Roman" w:hAnsi="Times New Roman"/>
          <w:b/>
          <w:sz w:val="28"/>
          <w:szCs w:val="28"/>
        </w:rPr>
        <w:t xml:space="preserve"> </w:t>
      </w:r>
      <w:r w:rsidRPr="00C21D3D">
        <w:rPr>
          <w:rFonts w:ascii="Times New Roman" w:hAnsi="Times New Roman"/>
          <w:sz w:val="28"/>
          <w:szCs w:val="28"/>
        </w:rPr>
        <w:t>1. Василевский Н.М., Никитин И.Н. Экономическая эффективность ветеринарного обслуживания животноводства в сельском районе. Ветеринарный врач. 2000. №2. С. 42-46. 2. Мещеряков О.Ю. Экономическая эффективность ветеринарного обслуживания ферм крупного рогатого скота. Ветеринария. 1995. №12. С. 16-18. 3. Никитин И.Н., Апалькин В.А. Организация и экономика ветеринарного дела: учебник. 5-е изд., перераб. и доп. М.: КолосС, 2006. 368 с.</w:t>
      </w:r>
    </w:p>
    <w:p w:rsidR="008431F0" w:rsidRDefault="008431F0" w:rsidP="008127AB">
      <w:pPr>
        <w:spacing w:after="0" w:line="240" w:lineRule="auto"/>
        <w:ind w:firstLine="567"/>
        <w:jc w:val="center"/>
        <w:rPr>
          <w:rFonts w:ascii="Times New Roman" w:eastAsia="Times New Roman" w:hAnsi="Times New Roman"/>
          <w:sz w:val="28"/>
          <w:szCs w:val="28"/>
        </w:rPr>
      </w:pPr>
    </w:p>
    <w:p w:rsidR="00D849B4" w:rsidRPr="008431F0" w:rsidRDefault="00D849B4" w:rsidP="008431F0">
      <w:pPr>
        <w:spacing w:after="0" w:line="240" w:lineRule="auto"/>
        <w:jc w:val="center"/>
        <w:rPr>
          <w:rFonts w:ascii="Times New Roman" w:eastAsia="Times New Roman" w:hAnsi="Times New Roman"/>
          <w:sz w:val="24"/>
          <w:szCs w:val="24"/>
        </w:rPr>
      </w:pPr>
      <w:r w:rsidRPr="008431F0">
        <w:rPr>
          <w:rFonts w:ascii="Times New Roman" w:eastAsia="Times New Roman" w:hAnsi="Times New Roman"/>
          <w:sz w:val="24"/>
          <w:szCs w:val="24"/>
        </w:rPr>
        <w:t>ЭКОНОМИЧЕСКАЯ ЭФФЕКТИВНОСТЬ ВЕТЕРИНАРНОГО ОБСЛУЖИВАНИЯ ООО АФ «ДРУЖБА»</w:t>
      </w:r>
    </w:p>
    <w:p w:rsidR="008431F0" w:rsidRPr="00C21D3D" w:rsidRDefault="008431F0" w:rsidP="008431F0">
      <w:pPr>
        <w:spacing w:after="0" w:line="240" w:lineRule="auto"/>
        <w:jc w:val="center"/>
        <w:rPr>
          <w:rFonts w:ascii="Times New Roman" w:eastAsia="Times New Roman" w:hAnsi="Times New Roman"/>
          <w:sz w:val="28"/>
          <w:szCs w:val="28"/>
        </w:rPr>
      </w:pPr>
    </w:p>
    <w:p w:rsidR="00D849B4" w:rsidRDefault="00D849B4" w:rsidP="008431F0">
      <w:pPr>
        <w:spacing w:after="0" w:line="240" w:lineRule="auto"/>
        <w:jc w:val="center"/>
        <w:rPr>
          <w:rFonts w:ascii="Times New Roman" w:hAnsi="Times New Roman"/>
          <w:sz w:val="28"/>
          <w:szCs w:val="28"/>
        </w:rPr>
      </w:pPr>
      <w:r w:rsidRPr="00C21D3D">
        <w:rPr>
          <w:rFonts w:ascii="Times New Roman" w:hAnsi="Times New Roman"/>
          <w:sz w:val="28"/>
          <w:szCs w:val="28"/>
        </w:rPr>
        <w:t>Мурзина А.И.</w:t>
      </w:r>
    </w:p>
    <w:p w:rsidR="008431F0" w:rsidRDefault="008431F0" w:rsidP="008431F0">
      <w:pPr>
        <w:spacing w:after="0" w:line="240" w:lineRule="auto"/>
        <w:jc w:val="center"/>
        <w:rPr>
          <w:rFonts w:ascii="Times New Roman" w:hAnsi="Times New Roman"/>
          <w:sz w:val="28"/>
          <w:szCs w:val="28"/>
        </w:rPr>
      </w:pPr>
      <w:r>
        <w:rPr>
          <w:rFonts w:ascii="Times New Roman" w:hAnsi="Times New Roman"/>
          <w:sz w:val="28"/>
          <w:szCs w:val="28"/>
        </w:rPr>
        <w:t>Резюме</w:t>
      </w:r>
    </w:p>
    <w:p w:rsidR="008431F0" w:rsidRPr="00C21D3D" w:rsidRDefault="008431F0" w:rsidP="008431F0">
      <w:pPr>
        <w:spacing w:after="0" w:line="240" w:lineRule="auto"/>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Рассчитали экономическую эффективность ветеринарного обслуживания ООО АФ «Дружба».</w:t>
      </w:r>
    </w:p>
    <w:p w:rsidR="008431F0" w:rsidRPr="00C21D3D" w:rsidRDefault="008431F0" w:rsidP="008127AB">
      <w:pPr>
        <w:spacing w:after="0" w:line="240" w:lineRule="auto"/>
        <w:ind w:firstLine="567"/>
        <w:rPr>
          <w:rFonts w:ascii="Times New Roman" w:hAnsi="Times New Roman"/>
          <w:sz w:val="28"/>
          <w:szCs w:val="28"/>
        </w:rPr>
      </w:pPr>
    </w:p>
    <w:p w:rsidR="00D849B4" w:rsidRPr="00FF72C2" w:rsidRDefault="00D849B4" w:rsidP="008431F0">
      <w:pPr>
        <w:spacing w:after="0" w:line="240" w:lineRule="auto"/>
        <w:jc w:val="center"/>
        <w:rPr>
          <w:rFonts w:ascii="Times New Roman" w:hAnsi="Times New Roman"/>
          <w:sz w:val="24"/>
          <w:szCs w:val="24"/>
          <w:lang w:val="en-US"/>
        </w:rPr>
      </w:pPr>
      <w:r w:rsidRPr="008431F0">
        <w:rPr>
          <w:rFonts w:ascii="Times New Roman" w:hAnsi="Times New Roman"/>
          <w:sz w:val="24"/>
          <w:szCs w:val="24"/>
          <w:lang w:val="en-US"/>
        </w:rPr>
        <w:t>ECONOMIC EFFICIENCY OF DRUZBA FARM VETERINARY SERVICE</w:t>
      </w:r>
    </w:p>
    <w:p w:rsidR="008431F0" w:rsidRPr="00FF72C2" w:rsidRDefault="008431F0" w:rsidP="008431F0">
      <w:pPr>
        <w:spacing w:after="0" w:line="240" w:lineRule="auto"/>
        <w:jc w:val="center"/>
        <w:rPr>
          <w:rFonts w:ascii="Times New Roman" w:hAnsi="Times New Roman"/>
          <w:sz w:val="24"/>
          <w:szCs w:val="24"/>
          <w:lang w:val="en-US"/>
        </w:rPr>
      </w:pPr>
    </w:p>
    <w:p w:rsidR="00D849B4" w:rsidRPr="00FF72C2" w:rsidRDefault="00D849B4" w:rsidP="008431F0">
      <w:pPr>
        <w:spacing w:after="0" w:line="240" w:lineRule="auto"/>
        <w:jc w:val="center"/>
        <w:rPr>
          <w:rFonts w:ascii="Times New Roman" w:hAnsi="Times New Roman"/>
          <w:color w:val="000000"/>
          <w:sz w:val="28"/>
          <w:szCs w:val="28"/>
          <w:lang w:val="en-US"/>
        </w:rPr>
      </w:pPr>
      <w:r w:rsidRPr="00C21D3D">
        <w:rPr>
          <w:rFonts w:ascii="Times New Roman" w:hAnsi="Times New Roman"/>
          <w:color w:val="000000"/>
          <w:sz w:val="28"/>
          <w:szCs w:val="28"/>
          <w:lang w:val="en-US"/>
        </w:rPr>
        <w:t>Murzina A.I.</w:t>
      </w:r>
    </w:p>
    <w:p w:rsidR="008431F0" w:rsidRPr="00FF72C2" w:rsidRDefault="008431F0" w:rsidP="008431F0">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8431F0" w:rsidRPr="00FF72C2" w:rsidRDefault="008431F0" w:rsidP="008431F0">
      <w:pPr>
        <w:spacing w:after="0" w:line="240" w:lineRule="auto"/>
        <w:jc w:val="center"/>
        <w:rPr>
          <w:rFonts w:ascii="Times New Roman" w:hAnsi="Times New Roman"/>
          <w:color w:val="000000"/>
          <w:sz w:val="28"/>
          <w:szCs w:val="28"/>
          <w:lang w:val="en-US"/>
        </w:rPr>
      </w:pPr>
    </w:p>
    <w:p w:rsidR="00D849B4" w:rsidRPr="00C21D3D" w:rsidRDefault="00D849B4" w:rsidP="008127AB">
      <w:pPr>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Economic efficiency of Druzba farm was calculated.</w:t>
      </w:r>
    </w:p>
    <w:p w:rsidR="008431F0" w:rsidRPr="00FF72C2" w:rsidRDefault="008431F0" w:rsidP="008127AB">
      <w:pPr>
        <w:spacing w:after="0" w:line="240" w:lineRule="auto"/>
        <w:ind w:firstLine="567"/>
        <w:jc w:val="right"/>
        <w:rPr>
          <w:rFonts w:ascii="Times New Roman" w:hAnsi="Times New Roman"/>
          <w:sz w:val="28"/>
          <w:szCs w:val="28"/>
          <w:lang w:val="en-US"/>
        </w:rPr>
      </w:pPr>
    </w:p>
    <w:p w:rsidR="00D849B4" w:rsidRDefault="00D849B4" w:rsidP="008431F0">
      <w:pPr>
        <w:spacing w:after="0" w:line="240" w:lineRule="auto"/>
        <w:jc w:val="right"/>
        <w:rPr>
          <w:rFonts w:ascii="Times New Roman" w:hAnsi="Times New Roman"/>
          <w:sz w:val="28"/>
          <w:szCs w:val="28"/>
        </w:rPr>
      </w:pPr>
      <w:r>
        <w:rPr>
          <w:rFonts w:ascii="Times New Roman" w:hAnsi="Times New Roman"/>
          <w:sz w:val="28"/>
          <w:szCs w:val="28"/>
        </w:rPr>
        <w:t>УДК638.14:638.141</w:t>
      </w:r>
    </w:p>
    <w:p w:rsidR="008431F0" w:rsidRPr="00C21D3D" w:rsidRDefault="008431F0" w:rsidP="008431F0">
      <w:pPr>
        <w:spacing w:after="0" w:line="240" w:lineRule="auto"/>
        <w:jc w:val="right"/>
        <w:rPr>
          <w:rFonts w:ascii="Times New Roman" w:hAnsi="Times New Roman"/>
          <w:sz w:val="28"/>
          <w:szCs w:val="28"/>
        </w:rPr>
      </w:pPr>
    </w:p>
    <w:p w:rsidR="008431F0" w:rsidRDefault="00D849B4" w:rsidP="008431F0">
      <w:pPr>
        <w:spacing w:after="0" w:line="240" w:lineRule="auto"/>
        <w:jc w:val="center"/>
        <w:rPr>
          <w:rFonts w:ascii="Times New Roman" w:hAnsi="Times New Roman"/>
          <w:b/>
          <w:caps/>
          <w:sz w:val="28"/>
          <w:szCs w:val="28"/>
        </w:rPr>
      </w:pPr>
      <w:r w:rsidRPr="00C21D3D">
        <w:rPr>
          <w:rFonts w:ascii="Times New Roman" w:hAnsi="Times New Roman"/>
          <w:b/>
          <w:caps/>
          <w:sz w:val="28"/>
          <w:szCs w:val="28"/>
        </w:rPr>
        <w:t>Организация  и  развитие  пчеловодства</w:t>
      </w:r>
    </w:p>
    <w:p w:rsidR="008431F0" w:rsidRDefault="008431F0" w:rsidP="008431F0">
      <w:pPr>
        <w:spacing w:after="0" w:line="240" w:lineRule="auto"/>
        <w:jc w:val="center"/>
        <w:rPr>
          <w:rFonts w:ascii="Times New Roman" w:hAnsi="Times New Roman"/>
          <w:b/>
          <w:caps/>
          <w:sz w:val="28"/>
          <w:szCs w:val="28"/>
        </w:rPr>
      </w:pPr>
    </w:p>
    <w:p w:rsidR="00D849B4" w:rsidRDefault="00D849B4" w:rsidP="008431F0">
      <w:pPr>
        <w:spacing w:after="0" w:line="240" w:lineRule="auto"/>
        <w:jc w:val="center"/>
        <w:rPr>
          <w:rFonts w:ascii="Times New Roman" w:hAnsi="Times New Roman"/>
          <w:sz w:val="28"/>
          <w:szCs w:val="28"/>
        </w:rPr>
      </w:pPr>
      <w:r w:rsidRPr="00C21D3D">
        <w:rPr>
          <w:rFonts w:ascii="Times New Roman" w:hAnsi="Times New Roman"/>
          <w:b/>
          <w:sz w:val="28"/>
          <w:szCs w:val="28"/>
        </w:rPr>
        <w:t>Нигметзянов Р.Н</w:t>
      </w:r>
      <w:r>
        <w:rPr>
          <w:rFonts w:ascii="Times New Roman" w:hAnsi="Times New Roman"/>
          <w:sz w:val="28"/>
          <w:szCs w:val="28"/>
        </w:rPr>
        <w:t>.</w:t>
      </w:r>
    </w:p>
    <w:p w:rsidR="00D849B4" w:rsidRDefault="00D849B4" w:rsidP="008431F0">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уководитель</w:t>
      </w:r>
      <w:r>
        <w:rPr>
          <w:rFonts w:ascii="Times New Roman" w:hAnsi="Times New Roman"/>
          <w:sz w:val="28"/>
          <w:szCs w:val="28"/>
        </w:rPr>
        <w:t xml:space="preserve"> - </w:t>
      </w:r>
      <w:r w:rsidRPr="00C21D3D">
        <w:rPr>
          <w:rFonts w:ascii="Times New Roman" w:hAnsi="Times New Roman"/>
          <w:sz w:val="28"/>
          <w:szCs w:val="28"/>
        </w:rPr>
        <w:t xml:space="preserve"> Газизова Ф.Г., к.п.н., доцент</w:t>
      </w:r>
    </w:p>
    <w:p w:rsidR="00D849B4" w:rsidRPr="00C21D3D" w:rsidRDefault="00D849B4" w:rsidP="008431F0">
      <w:pPr>
        <w:spacing w:after="0" w:line="240" w:lineRule="auto"/>
        <w:jc w:val="center"/>
        <w:rPr>
          <w:rFonts w:ascii="Times New Roman" w:hAnsi="Times New Roman"/>
          <w:sz w:val="28"/>
          <w:szCs w:val="28"/>
        </w:rPr>
      </w:pPr>
      <w:r w:rsidRPr="00C21D3D">
        <w:rPr>
          <w:rFonts w:ascii="Times New Roman" w:hAnsi="Times New Roman"/>
          <w:sz w:val="28"/>
          <w:szCs w:val="28"/>
        </w:rPr>
        <w:t>МБОУ «Мемдельская СОШ Высокогорского муниципального района Республики Татарстан»</w:t>
      </w:r>
    </w:p>
    <w:p w:rsidR="008431F0" w:rsidRDefault="008431F0" w:rsidP="008127AB">
      <w:pPr>
        <w:shd w:val="clear" w:color="auto" w:fill="FFFFFF"/>
        <w:spacing w:after="0" w:line="240" w:lineRule="auto"/>
        <w:ind w:firstLine="567"/>
        <w:rPr>
          <w:rFonts w:ascii="Times New Roman" w:hAnsi="Times New Roman"/>
          <w:sz w:val="28"/>
          <w:szCs w:val="28"/>
        </w:rPr>
      </w:pPr>
    </w:p>
    <w:p w:rsidR="00D849B4" w:rsidRPr="008431F0" w:rsidRDefault="00D849B4" w:rsidP="008127AB">
      <w:pPr>
        <w:shd w:val="clear" w:color="auto" w:fill="FFFFFF"/>
        <w:spacing w:after="0" w:line="240" w:lineRule="auto"/>
        <w:ind w:firstLine="567"/>
        <w:rPr>
          <w:rFonts w:ascii="Times New Roman" w:hAnsi="Times New Roman"/>
          <w:sz w:val="28"/>
          <w:szCs w:val="28"/>
        </w:rPr>
      </w:pPr>
      <w:r w:rsidRPr="00C21D3D">
        <w:rPr>
          <w:rFonts w:ascii="Times New Roman" w:hAnsi="Times New Roman"/>
          <w:sz w:val="28"/>
          <w:szCs w:val="28"/>
        </w:rPr>
        <w:t xml:space="preserve">Государственная политика в области образования указывает на внедрение различных моделей образования и новых форм работы. Организация сельских пришкольных пасек на территории муниципальных </w:t>
      </w:r>
      <w:r w:rsidRPr="008431F0">
        <w:rPr>
          <w:rFonts w:ascii="Times New Roman" w:hAnsi="Times New Roman"/>
          <w:sz w:val="28"/>
          <w:szCs w:val="28"/>
        </w:rPr>
        <w:t xml:space="preserve">образований  предполагает решение вопроса развития села.  </w:t>
      </w:r>
    </w:p>
    <w:p w:rsidR="00D849B4" w:rsidRDefault="00D849B4" w:rsidP="008431F0">
      <w:pPr>
        <w:spacing w:after="0" w:line="240" w:lineRule="auto"/>
        <w:ind w:firstLine="567"/>
        <w:rPr>
          <w:rFonts w:ascii="Times New Roman" w:hAnsi="Times New Roman"/>
          <w:sz w:val="28"/>
          <w:szCs w:val="28"/>
        </w:rPr>
      </w:pPr>
      <w:r w:rsidRPr="008431F0">
        <w:rPr>
          <w:rFonts w:ascii="Times New Roman" w:hAnsi="Times New Roman"/>
          <w:b/>
          <w:sz w:val="28"/>
          <w:szCs w:val="28"/>
        </w:rPr>
        <w:lastRenderedPageBreak/>
        <w:t>Основное содержание исследовательской работы</w:t>
      </w:r>
      <w:r w:rsidR="008431F0" w:rsidRPr="008431F0">
        <w:rPr>
          <w:rFonts w:ascii="Times New Roman" w:hAnsi="Times New Roman"/>
          <w:b/>
          <w:sz w:val="28"/>
          <w:szCs w:val="28"/>
        </w:rPr>
        <w:t xml:space="preserve">. 1. </w:t>
      </w:r>
      <w:r w:rsidRPr="008431F0">
        <w:rPr>
          <w:rFonts w:ascii="Times New Roman" w:hAnsi="Times New Roman"/>
          <w:sz w:val="28"/>
          <w:szCs w:val="28"/>
        </w:rPr>
        <w:t>Основные затраты для организации приусадебной пасеки на 10 семей  в 1 году разведения выглядит следующим образом:</w:t>
      </w:r>
    </w:p>
    <w:p w:rsidR="008431F0" w:rsidRPr="008431F0" w:rsidRDefault="008431F0" w:rsidP="008431F0">
      <w:pPr>
        <w:spacing w:after="0" w:line="240" w:lineRule="auto"/>
        <w:ind w:firstLine="567"/>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056"/>
        <w:gridCol w:w="2430"/>
        <w:gridCol w:w="1629"/>
      </w:tblGrid>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b/>
                <w:sz w:val="24"/>
                <w:szCs w:val="24"/>
              </w:rPr>
            </w:pPr>
            <w:r w:rsidRPr="008431F0">
              <w:rPr>
                <w:rFonts w:ascii="Times New Roman" w:hAnsi="Times New Roman"/>
                <w:b/>
                <w:sz w:val="24"/>
                <w:szCs w:val="24"/>
              </w:rPr>
              <w:t>№</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b/>
                <w:sz w:val="24"/>
                <w:szCs w:val="24"/>
              </w:rPr>
            </w:pPr>
            <w:r w:rsidRPr="008431F0">
              <w:rPr>
                <w:rFonts w:ascii="Times New Roman" w:hAnsi="Times New Roman"/>
                <w:b/>
                <w:sz w:val="24"/>
                <w:szCs w:val="24"/>
              </w:rPr>
              <w:t>Показатели</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b/>
                <w:sz w:val="24"/>
                <w:szCs w:val="24"/>
              </w:rPr>
            </w:pPr>
            <w:r w:rsidRPr="008431F0">
              <w:rPr>
                <w:rFonts w:ascii="Times New Roman" w:hAnsi="Times New Roman"/>
                <w:b/>
                <w:sz w:val="24"/>
                <w:szCs w:val="24"/>
              </w:rPr>
              <w:t>шт./кг.в рублях</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b/>
                <w:sz w:val="24"/>
                <w:szCs w:val="24"/>
              </w:rPr>
            </w:pPr>
            <w:r w:rsidRPr="008431F0">
              <w:rPr>
                <w:rFonts w:ascii="Times New Roman" w:hAnsi="Times New Roman"/>
                <w:b/>
                <w:sz w:val="24"/>
                <w:szCs w:val="24"/>
              </w:rPr>
              <w:t>всего</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 xml:space="preserve">Пчелиная семья в 12 рамах </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10шт. х 4.000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40 000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Улей-лежак на 20-24 рамах</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 шт. х 6.000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60 000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Вощина (в упаковке 5 кг = 62 листа)</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 шт. х 1900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5 700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4</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Рамы (в упаковке 50 рам)</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4 шт. х750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3 000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5</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Дымарь</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 шт. х 300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300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6</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Потолочные мешки и подушки</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 шт.</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подручный материал</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7</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Канди (весной)</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 кг х 125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1 250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8</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Кормушка</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 шт. х 110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1 100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9</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Сахарный песок на зиму</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80 кг х 30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2 400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10</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Медогонка</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 шт. х 6 000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6 000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11</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Лекарство Бипин (от нозематоза)</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 шт. х 25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25</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12</w:t>
            </w: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Костюм пчеловода</w:t>
            </w:r>
          </w:p>
        </w:tc>
        <w:tc>
          <w:tcPr>
            <w:tcW w:w="2430"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2 шт. х 350 руб.</w:t>
            </w: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jc w:val="center"/>
              <w:rPr>
                <w:rFonts w:ascii="Times New Roman" w:hAnsi="Times New Roman"/>
                <w:sz w:val="24"/>
                <w:szCs w:val="24"/>
              </w:rPr>
            </w:pPr>
            <w:r w:rsidRPr="008431F0">
              <w:rPr>
                <w:rFonts w:ascii="Times New Roman" w:hAnsi="Times New Roman"/>
                <w:sz w:val="24"/>
                <w:szCs w:val="24"/>
              </w:rPr>
              <w:t>700</w:t>
            </w:r>
          </w:p>
        </w:tc>
      </w:tr>
      <w:tr w:rsidR="00D849B4" w:rsidRPr="00C21D3D" w:rsidTr="008431F0">
        <w:trPr>
          <w:jc w:val="center"/>
        </w:trPr>
        <w:tc>
          <w:tcPr>
            <w:tcW w:w="534" w:type="dxa"/>
            <w:tcBorders>
              <w:top w:val="single" w:sz="4" w:space="0" w:color="auto"/>
              <w:left w:val="single" w:sz="4" w:space="0" w:color="auto"/>
              <w:bottom w:val="single" w:sz="4" w:space="0" w:color="auto"/>
              <w:right w:val="single" w:sz="4" w:space="0" w:color="auto"/>
            </w:tcBorders>
          </w:tcPr>
          <w:p w:rsidR="00D849B4" w:rsidRPr="008431F0" w:rsidRDefault="00D849B4" w:rsidP="008431F0">
            <w:pPr>
              <w:spacing w:after="0" w:line="240" w:lineRule="auto"/>
              <w:rPr>
                <w:rFonts w:ascii="Times New Roman" w:hAnsi="Times New Roman"/>
                <w:sz w:val="24"/>
                <w:szCs w:val="24"/>
              </w:rPr>
            </w:pPr>
          </w:p>
        </w:tc>
        <w:tc>
          <w:tcPr>
            <w:tcW w:w="4056"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sz w:val="24"/>
                <w:szCs w:val="24"/>
              </w:rPr>
            </w:pPr>
            <w:r w:rsidRPr="008431F0">
              <w:rPr>
                <w:rFonts w:ascii="Times New Roman" w:hAnsi="Times New Roman"/>
                <w:sz w:val="24"/>
                <w:szCs w:val="24"/>
              </w:rPr>
              <w:t>Сумма затрат</w:t>
            </w:r>
          </w:p>
        </w:tc>
        <w:tc>
          <w:tcPr>
            <w:tcW w:w="2430" w:type="dxa"/>
            <w:tcBorders>
              <w:top w:val="single" w:sz="4" w:space="0" w:color="auto"/>
              <w:left w:val="single" w:sz="4" w:space="0" w:color="auto"/>
              <w:bottom w:val="single" w:sz="4" w:space="0" w:color="auto"/>
              <w:right w:val="single" w:sz="4" w:space="0" w:color="auto"/>
            </w:tcBorders>
          </w:tcPr>
          <w:p w:rsidR="00D849B4" w:rsidRPr="008431F0" w:rsidRDefault="00D849B4" w:rsidP="008431F0">
            <w:pPr>
              <w:spacing w:after="0" w:line="240" w:lineRule="auto"/>
              <w:rPr>
                <w:rFonts w:ascii="Times New Roman" w:hAnsi="Times New Roman"/>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D849B4" w:rsidRPr="008431F0" w:rsidRDefault="00D849B4" w:rsidP="008431F0">
            <w:pPr>
              <w:spacing w:after="0" w:line="240" w:lineRule="auto"/>
              <w:rPr>
                <w:rFonts w:ascii="Times New Roman" w:hAnsi="Times New Roman"/>
                <w:b/>
                <w:sz w:val="24"/>
                <w:szCs w:val="24"/>
              </w:rPr>
            </w:pPr>
            <w:r w:rsidRPr="008431F0">
              <w:rPr>
                <w:rFonts w:ascii="Times New Roman" w:hAnsi="Times New Roman"/>
                <w:b/>
                <w:sz w:val="24"/>
                <w:szCs w:val="24"/>
              </w:rPr>
              <w:t xml:space="preserve">120 475 </w:t>
            </w:r>
          </w:p>
        </w:tc>
      </w:tr>
    </w:tbl>
    <w:p w:rsidR="008431F0" w:rsidRDefault="008431F0" w:rsidP="008127AB">
      <w:pPr>
        <w:spacing w:after="0" w:line="240" w:lineRule="auto"/>
        <w:ind w:firstLine="567"/>
        <w:rPr>
          <w:rFonts w:ascii="Times New Roman" w:hAnsi="Times New Roman"/>
          <w:b/>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 xml:space="preserve">Все цены указаны на текущий - 2014 год. </w:t>
      </w:r>
      <w:r w:rsidRPr="00C21D3D">
        <w:rPr>
          <w:rFonts w:ascii="Times New Roman" w:hAnsi="Times New Roman"/>
          <w:sz w:val="28"/>
          <w:szCs w:val="28"/>
        </w:rPr>
        <w:t>Цены на пчелиные семьи и ульи-лежаки указаны по стоимости у пчеловодов. На остальное так, как в магазине «Пчелка» г. Казани.</w:t>
      </w: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2. Основная прибыль от приусадебной пасеки (10  семей) на 1 год разведения:</w:t>
      </w:r>
    </w:p>
    <w:p w:rsidR="00B10F1A" w:rsidRPr="00C21D3D" w:rsidRDefault="00B10F1A" w:rsidP="008127AB">
      <w:pPr>
        <w:spacing w:after="0" w:line="240" w:lineRule="auto"/>
        <w:ind w:firstLine="567"/>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835"/>
        <w:gridCol w:w="3306"/>
        <w:gridCol w:w="1356"/>
      </w:tblGrid>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Показатели</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шт./кг.в рублях</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всего</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Мед</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10 х 30 кг.х 330 руб.</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99 000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Перга</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10 х 1 кг.х 450 руб.</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4 500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Прополис</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10 х  0,5 кг.х 1200 руб.</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600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Воск</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10 х 2 кг х160 руб.</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320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Пчелиная семья</w:t>
            </w:r>
          </w:p>
        </w:tc>
        <w:tc>
          <w:tcPr>
            <w:tcW w:w="330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5 х 4000</w:t>
            </w: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20 000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Сумма прибыли</w:t>
            </w:r>
          </w:p>
        </w:tc>
        <w:tc>
          <w:tcPr>
            <w:tcW w:w="3306"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spacing w:after="0" w:line="240" w:lineRule="auto"/>
              <w:jc w:val="center"/>
              <w:rPr>
                <w:rFonts w:ascii="Times New Roman" w:hAnsi="Times New Roman"/>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pStyle w:val="a7"/>
              <w:numPr>
                <w:ilvl w:val="0"/>
                <w:numId w:val="10"/>
              </w:numPr>
              <w:ind w:left="0" w:firstLine="0"/>
              <w:jc w:val="center"/>
              <w:rPr>
                <w:b/>
              </w:rPr>
            </w:pPr>
            <w:r w:rsidRPr="00B10F1A">
              <w:rPr>
                <w:b/>
              </w:rPr>
              <w:t>0</w:t>
            </w:r>
          </w:p>
        </w:tc>
      </w:tr>
    </w:tbl>
    <w:p w:rsidR="00D849B4" w:rsidRPr="00C21D3D" w:rsidRDefault="00D849B4" w:rsidP="008127AB">
      <w:pPr>
        <w:spacing w:after="0" w:line="240" w:lineRule="auto"/>
        <w:ind w:firstLine="567"/>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3.Необходимые затраты для организации приусадебной пасеки (10 семей) на 2 год разведения:</w:t>
      </w:r>
    </w:p>
    <w:p w:rsidR="00B10F1A" w:rsidRPr="00C21D3D" w:rsidRDefault="00B10F1A" w:rsidP="008127AB">
      <w:pPr>
        <w:spacing w:after="0" w:line="240" w:lineRule="auto"/>
        <w:ind w:firstLine="567"/>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110"/>
        <w:gridCol w:w="2548"/>
        <w:gridCol w:w="996"/>
      </w:tblGrid>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Показатели</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шт./кг.в рублях</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jc w:val="center"/>
              <w:rPr>
                <w:rFonts w:ascii="Times New Roman" w:hAnsi="Times New Roman"/>
                <w:b/>
                <w:sz w:val="24"/>
                <w:szCs w:val="24"/>
              </w:rPr>
            </w:pPr>
            <w:r w:rsidRPr="00B10F1A">
              <w:rPr>
                <w:rFonts w:ascii="Times New Roman" w:hAnsi="Times New Roman"/>
                <w:b/>
                <w:sz w:val="24"/>
                <w:szCs w:val="24"/>
              </w:rPr>
              <w:t>всего</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Вощина (в упаковке 5 кг = 62 листа)</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2шт. х 1400</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2 800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Рамы (в упаковке 50 рам)</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 шт. х750</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1 500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3</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 xml:space="preserve">Потолочные мешки  </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10 шт.</w:t>
            </w:r>
          </w:p>
        </w:tc>
        <w:tc>
          <w:tcPr>
            <w:tcW w:w="996"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spacing w:after="0" w:line="240" w:lineRule="auto"/>
              <w:rPr>
                <w:rFonts w:ascii="Times New Roman" w:hAnsi="Times New Roman"/>
                <w:sz w:val="24"/>
                <w:szCs w:val="24"/>
              </w:rPr>
            </w:pP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4</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Канди (весной)</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10 кг х 125</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1 250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5</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Сахарный песок на зиму</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80 кг х 30</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2 400</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 xml:space="preserve">6. </w:t>
            </w: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Лекарство Бипин (от нозематоза)</w:t>
            </w:r>
          </w:p>
        </w:tc>
        <w:tc>
          <w:tcPr>
            <w:tcW w:w="2548"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1 шт. х 25 руб.</w:t>
            </w: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 xml:space="preserve">25 </w:t>
            </w:r>
          </w:p>
        </w:tc>
      </w:tr>
      <w:tr w:rsidR="00D849B4" w:rsidRPr="00C21D3D" w:rsidTr="00F07CA7">
        <w:trPr>
          <w:jc w:val="center"/>
        </w:trPr>
        <w:tc>
          <w:tcPr>
            <w:tcW w:w="534"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spacing w:after="0" w:line="240" w:lineRule="auto"/>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sz w:val="24"/>
                <w:szCs w:val="24"/>
              </w:rPr>
            </w:pPr>
            <w:r w:rsidRPr="00B10F1A">
              <w:rPr>
                <w:rFonts w:ascii="Times New Roman" w:hAnsi="Times New Roman"/>
                <w:sz w:val="24"/>
                <w:szCs w:val="24"/>
              </w:rPr>
              <w:t>Сумма затрат</w:t>
            </w:r>
          </w:p>
        </w:tc>
        <w:tc>
          <w:tcPr>
            <w:tcW w:w="2548"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spacing w:after="0" w:line="240" w:lineRule="auto"/>
              <w:rPr>
                <w:rFonts w:ascii="Times New Roman" w:hAnsi="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spacing w:after="0" w:line="240" w:lineRule="auto"/>
              <w:rPr>
                <w:rFonts w:ascii="Times New Roman" w:hAnsi="Times New Roman"/>
                <w:b/>
                <w:sz w:val="24"/>
                <w:szCs w:val="24"/>
              </w:rPr>
            </w:pPr>
            <w:r w:rsidRPr="00B10F1A">
              <w:rPr>
                <w:rFonts w:ascii="Times New Roman" w:hAnsi="Times New Roman"/>
                <w:b/>
                <w:sz w:val="24"/>
                <w:szCs w:val="24"/>
              </w:rPr>
              <w:t>7 975</w:t>
            </w:r>
          </w:p>
        </w:tc>
      </w:tr>
    </w:tbl>
    <w:p w:rsidR="00D849B4" w:rsidRPr="00C21D3D" w:rsidRDefault="00D849B4" w:rsidP="008127AB">
      <w:pPr>
        <w:spacing w:after="0" w:line="240" w:lineRule="auto"/>
        <w:ind w:firstLine="567"/>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 xml:space="preserve">Цена на 1 упаковку вощины – 1400 рублей – указана на обмен сдаваемого воска в магазине «Пчелка».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За наличный расчет 1 пачка вощины, как было указано выше, стоит около 1900 рублей.</w:t>
      </w:r>
    </w:p>
    <w:p w:rsidR="00D849B4" w:rsidRDefault="00D849B4" w:rsidP="008127AB">
      <w:pPr>
        <w:spacing w:after="0" w:line="240" w:lineRule="auto"/>
        <w:ind w:firstLine="567"/>
        <w:rPr>
          <w:rFonts w:ascii="Times New Roman" w:hAnsi="Times New Roman"/>
          <w:sz w:val="28"/>
          <w:szCs w:val="28"/>
        </w:rPr>
      </w:pPr>
      <w:r w:rsidRPr="00B10F1A">
        <w:rPr>
          <w:rFonts w:ascii="Times New Roman" w:hAnsi="Times New Roman"/>
          <w:sz w:val="28"/>
          <w:szCs w:val="28"/>
        </w:rPr>
        <w:t>4. Сравнение затрат и доходов:</w:t>
      </w:r>
    </w:p>
    <w:p w:rsidR="00B10F1A" w:rsidRPr="00B10F1A" w:rsidRDefault="00B10F1A" w:rsidP="008127AB">
      <w:pPr>
        <w:spacing w:after="0" w:line="240" w:lineRule="auto"/>
        <w:ind w:firstLine="567"/>
        <w:rPr>
          <w:rFonts w:ascii="Times New Roman" w:hAnsi="Times New Roman"/>
          <w:sz w:val="28"/>
          <w:szCs w:val="28"/>
        </w:rPr>
      </w:pPr>
    </w:p>
    <w:tbl>
      <w:tblPr>
        <w:tblW w:w="0" w:type="auto"/>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1843"/>
        <w:gridCol w:w="1749"/>
        <w:gridCol w:w="2559"/>
      </w:tblGrid>
      <w:tr w:rsidR="00D849B4" w:rsidRPr="00C21D3D" w:rsidTr="00F07CA7">
        <w:trPr>
          <w:jc w:val="center"/>
        </w:trPr>
        <w:tc>
          <w:tcPr>
            <w:tcW w:w="2315" w:type="dxa"/>
            <w:tcBorders>
              <w:top w:val="single" w:sz="4" w:space="0" w:color="auto"/>
              <w:left w:val="single" w:sz="4" w:space="0" w:color="auto"/>
              <w:bottom w:val="single" w:sz="4" w:space="0" w:color="auto"/>
              <w:right w:val="single" w:sz="4" w:space="0" w:color="auto"/>
            </w:tcBorders>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B10F1A">
              <w:rPr>
                <w:rFonts w:ascii="Times New Roman" w:eastAsia="Times New Roman" w:hAnsi="Times New Roman"/>
                <w:b/>
                <w:sz w:val="24"/>
                <w:szCs w:val="24"/>
                <w:lang w:eastAsia="ru-RU"/>
              </w:rPr>
              <w:t>Прибыль</w:t>
            </w:r>
          </w:p>
        </w:tc>
        <w:tc>
          <w:tcPr>
            <w:tcW w:w="174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B10F1A">
              <w:rPr>
                <w:rFonts w:ascii="Times New Roman" w:eastAsia="Times New Roman" w:hAnsi="Times New Roman"/>
                <w:b/>
                <w:sz w:val="24"/>
                <w:szCs w:val="24"/>
                <w:lang w:eastAsia="ru-RU"/>
              </w:rPr>
              <w:t>Расход</w:t>
            </w:r>
          </w:p>
        </w:tc>
        <w:tc>
          <w:tcPr>
            <w:tcW w:w="255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B10F1A">
              <w:rPr>
                <w:rFonts w:ascii="Times New Roman" w:eastAsia="Times New Roman" w:hAnsi="Times New Roman"/>
                <w:b/>
                <w:sz w:val="24"/>
                <w:szCs w:val="24"/>
                <w:lang w:eastAsia="ru-RU"/>
              </w:rPr>
              <w:t>Чистая прибыль</w:t>
            </w:r>
          </w:p>
        </w:tc>
      </w:tr>
      <w:tr w:rsidR="00D849B4" w:rsidRPr="00C21D3D" w:rsidTr="00F07CA7">
        <w:trPr>
          <w:jc w:val="center"/>
        </w:trPr>
        <w:tc>
          <w:tcPr>
            <w:tcW w:w="231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1 год</w:t>
            </w:r>
          </w:p>
        </w:tc>
        <w:tc>
          <w:tcPr>
            <w:tcW w:w="1843"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124 420</w:t>
            </w:r>
          </w:p>
        </w:tc>
        <w:tc>
          <w:tcPr>
            <w:tcW w:w="174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120 475</w:t>
            </w:r>
          </w:p>
        </w:tc>
        <w:tc>
          <w:tcPr>
            <w:tcW w:w="255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3 945</w:t>
            </w:r>
          </w:p>
        </w:tc>
      </w:tr>
      <w:tr w:rsidR="00D849B4" w:rsidRPr="00C21D3D" w:rsidTr="00F07CA7">
        <w:trPr>
          <w:jc w:val="center"/>
        </w:trPr>
        <w:tc>
          <w:tcPr>
            <w:tcW w:w="2315"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2 год</w:t>
            </w:r>
          </w:p>
        </w:tc>
        <w:tc>
          <w:tcPr>
            <w:tcW w:w="1843"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124 420</w:t>
            </w:r>
          </w:p>
        </w:tc>
        <w:tc>
          <w:tcPr>
            <w:tcW w:w="174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7 975</w:t>
            </w:r>
          </w:p>
        </w:tc>
        <w:tc>
          <w:tcPr>
            <w:tcW w:w="2559" w:type="dxa"/>
            <w:tcBorders>
              <w:top w:val="single" w:sz="4" w:space="0" w:color="auto"/>
              <w:left w:val="single" w:sz="4" w:space="0" w:color="auto"/>
              <w:bottom w:val="single" w:sz="4" w:space="0" w:color="auto"/>
              <w:right w:val="single" w:sz="4" w:space="0" w:color="auto"/>
            </w:tcBorders>
            <w:hideMark/>
          </w:tcPr>
          <w:p w:rsidR="00D849B4" w:rsidRPr="00B10F1A" w:rsidRDefault="00D849B4" w:rsidP="00B10F1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10F1A">
              <w:rPr>
                <w:rFonts w:ascii="Times New Roman" w:eastAsia="Times New Roman" w:hAnsi="Times New Roman"/>
                <w:sz w:val="24"/>
                <w:szCs w:val="24"/>
                <w:lang w:eastAsia="ru-RU"/>
              </w:rPr>
              <w:t>116 445</w:t>
            </w:r>
          </w:p>
        </w:tc>
      </w:tr>
    </w:tbl>
    <w:p w:rsidR="00D849B4" w:rsidRPr="00C21D3D" w:rsidRDefault="00D849B4" w:rsidP="008127AB">
      <w:pPr>
        <w:spacing w:after="0" w:line="240" w:lineRule="auto"/>
        <w:ind w:firstLine="567"/>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Если чистую прибыль – 3 945 рублей – потратим на приобретение подручного инвентаря (стамеска, гвозди, щетка, ножи и вилки для распечатывания сотов и др.), то прибыль покроет все расходы 1 года  содержания пчел.</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Со следующего, т.е. со 2 года организованная приусадебная пасека твердо начнет работать на прибыль, что доказано разведением пчел на практике.</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Однако содержание пчел, кропотливая работа на приусадебной пасеке постепенно приведет у сельских жителей, в том числе и  у  школьника:</w:t>
      </w:r>
    </w:p>
    <w:p w:rsidR="00D849B4" w:rsidRPr="00C21D3D" w:rsidRDefault="00D849B4" w:rsidP="008127AB">
      <w:pPr>
        <w:tabs>
          <w:tab w:val="left" w:pos="900"/>
        </w:tabs>
        <w:spacing w:after="0" w:line="240" w:lineRule="auto"/>
        <w:ind w:firstLine="567"/>
        <w:rPr>
          <w:rFonts w:ascii="Times New Roman" w:hAnsi="Times New Roman"/>
          <w:sz w:val="28"/>
          <w:szCs w:val="28"/>
        </w:rPr>
      </w:pPr>
      <w:r w:rsidRPr="00C21D3D">
        <w:rPr>
          <w:rFonts w:ascii="Times New Roman" w:hAnsi="Times New Roman"/>
          <w:sz w:val="28"/>
          <w:szCs w:val="28"/>
        </w:rPr>
        <w:t>1.</w:t>
      </w:r>
      <w:r w:rsidRPr="00C21D3D">
        <w:rPr>
          <w:rFonts w:ascii="Times New Roman" w:hAnsi="Times New Roman"/>
          <w:sz w:val="28"/>
          <w:szCs w:val="28"/>
        </w:rPr>
        <w:tab/>
        <w:t xml:space="preserve">развития черт личности сельского человека, а именно практичность, ответственность, находчивость, чувство хозяина земли. </w:t>
      </w:r>
    </w:p>
    <w:p w:rsidR="00D849B4" w:rsidRPr="00C21D3D" w:rsidRDefault="00D849B4" w:rsidP="008127AB">
      <w:pPr>
        <w:tabs>
          <w:tab w:val="left" w:pos="900"/>
          <w:tab w:val="left" w:pos="1273"/>
        </w:tabs>
        <w:spacing w:after="0" w:line="240" w:lineRule="auto"/>
        <w:ind w:firstLine="567"/>
        <w:rPr>
          <w:rFonts w:ascii="Times New Roman" w:hAnsi="Times New Roman"/>
          <w:b/>
          <w:sz w:val="28"/>
          <w:szCs w:val="28"/>
        </w:rPr>
      </w:pPr>
      <w:r w:rsidRPr="00C21D3D">
        <w:rPr>
          <w:rFonts w:ascii="Times New Roman" w:hAnsi="Times New Roman"/>
          <w:sz w:val="28"/>
          <w:szCs w:val="28"/>
        </w:rPr>
        <w:t>2.</w:t>
      </w:r>
      <w:r w:rsidRPr="00C21D3D">
        <w:rPr>
          <w:rFonts w:ascii="Times New Roman" w:hAnsi="Times New Roman"/>
          <w:sz w:val="28"/>
          <w:szCs w:val="28"/>
        </w:rPr>
        <w:tab/>
        <w:t>развития патриотических, трудовых, экологических, нравственных  качеств личности, формирования любви к родному краю, сельскому хозяйству, флоре и фауне своей малой Родины.</w:t>
      </w:r>
    </w:p>
    <w:p w:rsidR="00D849B4" w:rsidRPr="00C21D3D" w:rsidRDefault="00D849B4" w:rsidP="008127AB">
      <w:pPr>
        <w:tabs>
          <w:tab w:val="left" w:pos="800"/>
        </w:tabs>
        <w:spacing w:after="0" w:line="240" w:lineRule="auto"/>
        <w:ind w:firstLine="567"/>
        <w:rPr>
          <w:rFonts w:ascii="Times New Roman" w:hAnsi="Times New Roman"/>
          <w:sz w:val="28"/>
          <w:szCs w:val="28"/>
        </w:rPr>
      </w:pPr>
      <w:r w:rsidRPr="00C21D3D">
        <w:rPr>
          <w:rFonts w:ascii="Times New Roman" w:hAnsi="Times New Roman"/>
          <w:sz w:val="28"/>
          <w:szCs w:val="28"/>
        </w:rPr>
        <w:t>3.</w:t>
      </w:r>
      <w:r w:rsidRPr="00C21D3D">
        <w:rPr>
          <w:rFonts w:ascii="Times New Roman" w:hAnsi="Times New Roman"/>
          <w:sz w:val="28"/>
          <w:szCs w:val="28"/>
        </w:rPr>
        <w:tab/>
        <w:t>освоения опыта ведения личного подсобного хозяйства на примере своих родителей, односельчан.</w:t>
      </w:r>
    </w:p>
    <w:p w:rsidR="00D849B4" w:rsidRPr="00C21D3D" w:rsidRDefault="00D849B4" w:rsidP="008127AB">
      <w:pPr>
        <w:tabs>
          <w:tab w:val="left" w:pos="800"/>
        </w:tabs>
        <w:spacing w:after="0" w:line="240" w:lineRule="auto"/>
        <w:ind w:firstLine="567"/>
        <w:rPr>
          <w:rFonts w:ascii="Times New Roman" w:hAnsi="Times New Roman"/>
          <w:sz w:val="28"/>
          <w:szCs w:val="28"/>
        </w:rPr>
      </w:pPr>
      <w:r w:rsidRPr="00C21D3D">
        <w:rPr>
          <w:rFonts w:ascii="Times New Roman" w:hAnsi="Times New Roman"/>
          <w:sz w:val="28"/>
          <w:szCs w:val="28"/>
        </w:rPr>
        <w:t>4.</w:t>
      </w:r>
      <w:r w:rsidRPr="00C21D3D">
        <w:rPr>
          <w:rFonts w:ascii="Times New Roman" w:hAnsi="Times New Roman"/>
          <w:sz w:val="28"/>
          <w:szCs w:val="28"/>
        </w:rPr>
        <w:tab/>
        <w:t>интереса к расширению деятельности личного хозяйства, познания его своеобразия и неповторимости.</w:t>
      </w:r>
    </w:p>
    <w:p w:rsidR="00D849B4" w:rsidRPr="00C21D3D" w:rsidRDefault="00D849B4" w:rsidP="008127AB">
      <w:pPr>
        <w:tabs>
          <w:tab w:val="left" w:pos="800"/>
        </w:tabs>
        <w:spacing w:after="0" w:line="240" w:lineRule="auto"/>
        <w:ind w:firstLine="567"/>
        <w:rPr>
          <w:rFonts w:ascii="Times New Roman" w:hAnsi="Times New Roman"/>
          <w:sz w:val="28"/>
          <w:szCs w:val="28"/>
        </w:rPr>
      </w:pPr>
      <w:r w:rsidRPr="00C21D3D">
        <w:rPr>
          <w:rFonts w:ascii="Times New Roman" w:hAnsi="Times New Roman"/>
          <w:sz w:val="28"/>
          <w:szCs w:val="28"/>
        </w:rPr>
        <w:t>5.</w:t>
      </w:r>
      <w:r w:rsidRPr="00C21D3D">
        <w:rPr>
          <w:rFonts w:ascii="Times New Roman" w:hAnsi="Times New Roman"/>
          <w:sz w:val="28"/>
          <w:szCs w:val="28"/>
        </w:rPr>
        <w:tab/>
        <w:t>воспитания заинтересованности к ведению современного фермерского хозяйства.</w:t>
      </w:r>
    </w:p>
    <w:p w:rsidR="00D849B4" w:rsidRPr="00C21D3D" w:rsidRDefault="00D849B4" w:rsidP="008127AB">
      <w:pPr>
        <w:tabs>
          <w:tab w:val="left" w:pos="800"/>
        </w:tabs>
        <w:spacing w:after="0" w:line="240" w:lineRule="auto"/>
        <w:ind w:firstLine="567"/>
        <w:rPr>
          <w:rFonts w:ascii="Times New Roman" w:hAnsi="Times New Roman"/>
          <w:sz w:val="28"/>
          <w:szCs w:val="28"/>
        </w:rPr>
      </w:pPr>
      <w:r w:rsidRPr="00C21D3D">
        <w:rPr>
          <w:rFonts w:ascii="Times New Roman" w:hAnsi="Times New Roman"/>
          <w:sz w:val="28"/>
          <w:szCs w:val="28"/>
        </w:rPr>
        <w:t>6.</w:t>
      </w:r>
      <w:r w:rsidRPr="00C21D3D">
        <w:rPr>
          <w:rFonts w:ascii="Times New Roman" w:hAnsi="Times New Roman"/>
          <w:sz w:val="28"/>
          <w:szCs w:val="28"/>
        </w:rPr>
        <w:tab/>
        <w:t>овладения первостепенными экономическими знаниями, современными производственными технологиями на селе.</w:t>
      </w:r>
    </w:p>
    <w:p w:rsidR="00D849B4" w:rsidRPr="00C21D3D" w:rsidRDefault="00D849B4" w:rsidP="008127AB">
      <w:pPr>
        <w:tabs>
          <w:tab w:val="left" w:pos="800"/>
        </w:tabs>
        <w:spacing w:after="0" w:line="240" w:lineRule="auto"/>
        <w:ind w:firstLine="567"/>
        <w:rPr>
          <w:rFonts w:ascii="Times New Roman" w:hAnsi="Times New Roman"/>
          <w:sz w:val="28"/>
          <w:szCs w:val="28"/>
        </w:rPr>
      </w:pPr>
      <w:r w:rsidRPr="00C21D3D">
        <w:rPr>
          <w:rFonts w:ascii="Times New Roman" w:hAnsi="Times New Roman"/>
          <w:sz w:val="28"/>
          <w:szCs w:val="28"/>
        </w:rPr>
        <w:t>7.</w:t>
      </w:r>
      <w:r w:rsidRPr="00C21D3D">
        <w:rPr>
          <w:rFonts w:ascii="Times New Roman" w:hAnsi="Times New Roman"/>
          <w:sz w:val="28"/>
          <w:szCs w:val="28"/>
        </w:rPr>
        <w:tab/>
        <w:t>организации в будущем конкурентоспособную приусадебную пасеку с рабочими местами не только для своей семьи, но для сельских жителей.</w:t>
      </w:r>
    </w:p>
    <w:p w:rsidR="00D849B4" w:rsidRPr="00C21D3D"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w:t>
      </w:r>
      <w:r w:rsidR="00B10F1A">
        <w:rPr>
          <w:rFonts w:ascii="Times New Roman" w:hAnsi="Times New Roman"/>
          <w:sz w:val="28"/>
          <w:szCs w:val="28"/>
        </w:rPr>
        <w:t xml:space="preserve"> </w:t>
      </w:r>
      <w:r>
        <w:rPr>
          <w:rFonts w:ascii="Times New Roman" w:hAnsi="Times New Roman"/>
          <w:sz w:val="28"/>
          <w:szCs w:val="28"/>
        </w:rPr>
        <w:t xml:space="preserve">1. </w:t>
      </w:r>
      <w:r w:rsidRPr="00C21D3D">
        <w:rPr>
          <w:rFonts w:ascii="Times New Roman" w:hAnsi="Times New Roman"/>
          <w:sz w:val="28"/>
          <w:szCs w:val="28"/>
        </w:rPr>
        <w:t>Дробышев В.К.  Азбука  пчеловодства.</w:t>
      </w:r>
      <w:r>
        <w:rPr>
          <w:rFonts w:ascii="Times New Roman" w:hAnsi="Times New Roman"/>
          <w:sz w:val="28"/>
          <w:szCs w:val="28"/>
        </w:rPr>
        <w:t xml:space="preserve"> </w:t>
      </w:r>
      <w:r w:rsidR="00B10F1A">
        <w:rPr>
          <w:rFonts w:ascii="Times New Roman" w:hAnsi="Times New Roman"/>
          <w:sz w:val="28"/>
          <w:szCs w:val="28"/>
        </w:rPr>
        <w:t xml:space="preserve">                    </w:t>
      </w:r>
      <w:r>
        <w:rPr>
          <w:rFonts w:ascii="Times New Roman" w:hAnsi="Times New Roman"/>
          <w:sz w:val="28"/>
          <w:szCs w:val="28"/>
        </w:rPr>
        <w:t xml:space="preserve">2. </w:t>
      </w:r>
      <w:r w:rsidRPr="00C21D3D">
        <w:rPr>
          <w:rFonts w:ascii="Times New Roman" w:hAnsi="Times New Roman"/>
          <w:sz w:val="28"/>
          <w:szCs w:val="28"/>
        </w:rPr>
        <w:t>Тименский К.И. Организация  труда  в  пчеловодстве.</w:t>
      </w:r>
      <w:r>
        <w:rPr>
          <w:rFonts w:ascii="Times New Roman" w:hAnsi="Times New Roman"/>
          <w:sz w:val="28"/>
          <w:szCs w:val="28"/>
        </w:rPr>
        <w:t xml:space="preserve"> 3.</w:t>
      </w:r>
      <w:r w:rsidRPr="00C21D3D">
        <w:rPr>
          <w:rFonts w:ascii="Times New Roman" w:hAnsi="Times New Roman"/>
          <w:sz w:val="28"/>
          <w:szCs w:val="28"/>
        </w:rPr>
        <w:t>Темнов В.А. Технология  продуктов  пчеловодства.</w:t>
      </w:r>
      <w:r>
        <w:rPr>
          <w:rFonts w:ascii="Times New Roman" w:hAnsi="Times New Roman"/>
          <w:sz w:val="28"/>
          <w:szCs w:val="28"/>
        </w:rPr>
        <w:t xml:space="preserve"> 4. </w:t>
      </w:r>
      <w:r w:rsidRPr="00C21D3D">
        <w:rPr>
          <w:rFonts w:ascii="Times New Roman" w:hAnsi="Times New Roman"/>
          <w:sz w:val="28"/>
          <w:szCs w:val="28"/>
        </w:rPr>
        <w:t>Интернет рубрики:</w:t>
      </w:r>
      <w:r w:rsidR="00B10F1A">
        <w:rPr>
          <w:rFonts w:ascii="Times New Roman" w:hAnsi="Times New Roman"/>
          <w:sz w:val="28"/>
          <w:szCs w:val="28"/>
        </w:rPr>
        <w:t xml:space="preserve">                          </w:t>
      </w:r>
      <w:r w:rsidRPr="00C21D3D">
        <w:rPr>
          <w:rFonts w:ascii="Times New Roman" w:hAnsi="Times New Roman"/>
          <w:sz w:val="28"/>
          <w:szCs w:val="28"/>
        </w:rPr>
        <w:t>а)  начинающему  пчеловоду;</w:t>
      </w:r>
      <w:r w:rsidR="00B10F1A">
        <w:rPr>
          <w:rFonts w:ascii="Times New Roman" w:hAnsi="Times New Roman"/>
          <w:sz w:val="28"/>
          <w:szCs w:val="28"/>
        </w:rPr>
        <w:t xml:space="preserve"> </w:t>
      </w:r>
      <w:r w:rsidRPr="00C21D3D">
        <w:rPr>
          <w:rFonts w:ascii="Times New Roman" w:hAnsi="Times New Roman"/>
          <w:sz w:val="28"/>
          <w:szCs w:val="28"/>
        </w:rPr>
        <w:t>б)  история  пчеловодства;</w:t>
      </w:r>
      <w:r>
        <w:rPr>
          <w:rFonts w:ascii="Times New Roman" w:hAnsi="Times New Roman"/>
          <w:sz w:val="28"/>
          <w:szCs w:val="28"/>
        </w:rPr>
        <w:t xml:space="preserve"> </w:t>
      </w:r>
      <w:r w:rsidRPr="00C21D3D">
        <w:rPr>
          <w:rFonts w:ascii="Times New Roman" w:hAnsi="Times New Roman"/>
          <w:sz w:val="28"/>
          <w:szCs w:val="28"/>
        </w:rPr>
        <w:t>в)  естественная  история  пчел.</w:t>
      </w:r>
    </w:p>
    <w:p w:rsidR="00B10F1A" w:rsidRDefault="00B10F1A" w:rsidP="008127AB">
      <w:pPr>
        <w:spacing w:after="0" w:line="240" w:lineRule="auto"/>
        <w:ind w:firstLine="567"/>
        <w:jc w:val="center"/>
        <w:rPr>
          <w:rFonts w:ascii="Times New Roman" w:hAnsi="Times New Roman"/>
          <w:caps/>
          <w:sz w:val="28"/>
          <w:szCs w:val="28"/>
        </w:rPr>
      </w:pPr>
    </w:p>
    <w:p w:rsidR="00B10F1A" w:rsidRDefault="00B10F1A" w:rsidP="008127AB">
      <w:pPr>
        <w:spacing w:after="0" w:line="240" w:lineRule="auto"/>
        <w:ind w:firstLine="567"/>
        <w:jc w:val="center"/>
        <w:rPr>
          <w:rFonts w:ascii="Times New Roman" w:hAnsi="Times New Roman"/>
          <w:caps/>
          <w:sz w:val="28"/>
          <w:szCs w:val="28"/>
        </w:rPr>
      </w:pPr>
    </w:p>
    <w:p w:rsidR="00B10F1A" w:rsidRDefault="00B10F1A" w:rsidP="008127AB">
      <w:pPr>
        <w:spacing w:after="0" w:line="240" w:lineRule="auto"/>
        <w:ind w:firstLine="567"/>
        <w:jc w:val="center"/>
        <w:rPr>
          <w:rFonts w:ascii="Times New Roman" w:hAnsi="Times New Roman"/>
          <w:caps/>
          <w:sz w:val="28"/>
          <w:szCs w:val="28"/>
        </w:rPr>
      </w:pPr>
    </w:p>
    <w:p w:rsidR="00D849B4" w:rsidRPr="00B10F1A" w:rsidRDefault="00D849B4" w:rsidP="00B10F1A">
      <w:pPr>
        <w:spacing w:after="0" w:line="240" w:lineRule="auto"/>
        <w:jc w:val="center"/>
        <w:rPr>
          <w:rFonts w:ascii="Times New Roman" w:hAnsi="Times New Roman"/>
          <w:caps/>
          <w:sz w:val="24"/>
          <w:szCs w:val="24"/>
        </w:rPr>
      </w:pPr>
      <w:r w:rsidRPr="00B10F1A">
        <w:rPr>
          <w:rFonts w:ascii="Times New Roman" w:hAnsi="Times New Roman"/>
          <w:caps/>
          <w:sz w:val="24"/>
          <w:szCs w:val="24"/>
        </w:rPr>
        <w:lastRenderedPageBreak/>
        <w:t>Организация  и  развитие  пчеловодства</w:t>
      </w:r>
    </w:p>
    <w:p w:rsidR="00B10F1A" w:rsidRPr="00426CC4" w:rsidRDefault="00B10F1A" w:rsidP="00B10F1A">
      <w:pPr>
        <w:spacing w:after="0" w:line="240" w:lineRule="auto"/>
        <w:jc w:val="center"/>
        <w:rPr>
          <w:rFonts w:ascii="Times New Roman" w:hAnsi="Times New Roman"/>
          <w:caps/>
          <w:sz w:val="28"/>
          <w:szCs w:val="28"/>
        </w:rPr>
      </w:pPr>
    </w:p>
    <w:p w:rsidR="00D849B4" w:rsidRDefault="00D849B4" w:rsidP="00B10F1A">
      <w:pPr>
        <w:spacing w:after="0" w:line="240" w:lineRule="auto"/>
        <w:jc w:val="center"/>
        <w:rPr>
          <w:rFonts w:ascii="Times New Roman" w:hAnsi="Times New Roman"/>
          <w:sz w:val="28"/>
          <w:szCs w:val="28"/>
        </w:rPr>
      </w:pPr>
      <w:r w:rsidRPr="00426CC4">
        <w:rPr>
          <w:rFonts w:ascii="Times New Roman" w:hAnsi="Times New Roman"/>
          <w:sz w:val="28"/>
          <w:szCs w:val="28"/>
        </w:rPr>
        <w:t>Нигметзянов Р.Н.</w:t>
      </w:r>
    </w:p>
    <w:p w:rsidR="00B10F1A" w:rsidRDefault="00B10F1A" w:rsidP="00B10F1A">
      <w:pPr>
        <w:spacing w:after="0" w:line="240" w:lineRule="auto"/>
        <w:jc w:val="center"/>
        <w:rPr>
          <w:rFonts w:ascii="Times New Roman" w:hAnsi="Times New Roman"/>
          <w:sz w:val="28"/>
          <w:szCs w:val="28"/>
        </w:rPr>
      </w:pPr>
      <w:r>
        <w:rPr>
          <w:rFonts w:ascii="Times New Roman" w:hAnsi="Times New Roman"/>
          <w:sz w:val="28"/>
          <w:szCs w:val="28"/>
        </w:rPr>
        <w:t>Резюме</w:t>
      </w:r>
    </w:p>
    <w:p w:rsidR="00B10F1A" w:rsidRPr="00426CC4" w:rsidRDefault="00B10F1A" w:rsidP="00B10F1A">
      <w:pPr>
        <w:spacing w:after="0" w:line="240" w:lineRule="auto"/>
        <w:jc w:val="center"/>
        <w:rPr>
          <w:rFonts w:ascii="Times New Roman" w:hAnsi="Times New Roman"/>
          <w:sz w:val="28"/>
          <w:szCs w:val="28"/>
        </w:rPr>
      </w:pPr>
    </w:p>
    <w:p w:rsidR="00D849B4" w:rsidRPr="00C21D3D" w:rsidRDefault="00D849B4" w:rsidP="008127AB">
      <w:pPr>
        <w:shd w:val="clear" w:color="auto" w:fill="FFFFFF"/>
        <w:spacing w:after="0" w:line="240" w:lineRule="auto"/>
        <w:ind w:firstLine="567"/>
        <w:rPr>
          <w:rFonts w:ascii="Times New Roman" w:hAnsi="Times New Roman"/>
          <w:sz w:val="28"/>
          <w:szCs w:val="28"/>
        </w:rPr>
      </w:pPr>
      <w:r w:rsidRPr="00C21D3D">
        <w:rPr>
          <w:rFonts w:ascii="Times New Roman" w:hAnsi="Times New Roman"/>
          <w:sz w:val="28"/>
          <w:szCs w:val="28"/>
        </w:rPr>
        <w:t xml:space="preserve">Государственная политика в области образования указывает на внедрение различных моделей образования и новых форм работы. Организация сельских пришкольных пасек на территории муниципальных образований  предполагает решение вопроса развития села.  </w:t>
      </w:r>
    </w:p>
    <w:p w:rsidR="00B10F1A" w:rsidRDefault="00B10F1A" w:rsidP="008127AB">
      <w:pPr>
        <w:spacing w:after="0" w:line="240" w:lineRule="auto"/>
        <w:ind w:firstLine="567"/>
        <w:jc w:val="center"/>
        <w:rPr>
          <w:rFonts w:ascii="Times New Roman" w:hAnsi="Times New Roman"/>
          <w:color w:val="333333"/>
          <w:sz w:val="28"/>
          <w:szCs w:val="28"/>
          <w:shd w:val="clear" w:color="auto" w:fill="FFFFFF"/>
        </w:rPr>
      </w:pPr>
    </w:p>
    <w:p w:rsidR="00B10F1A" w:rsidRPr="00FF72C2" w:rsidRDefault="00D849B4" w:rsidP="00B10F1A">
      <w:pPr>
        <w:spacing w:after="0" w:line="240" w:lineRule="auto"/>
        <w:jc w:val="center"/>
        <w:rPr>
          <w:rFonts w:ascii="Times New Roman" w:hAnsi="Times New Roman"/>
          <w:color w:val="333333"/>
          <w:sz w:val="24"/>
          <w:szCs w:val="24"/>
          <w:shd w:val="clear" w:color="auto" w:fill="FFFFFF"/>
          <w:lang w:val="en-US"/>
        </w:rPr>
      </w:pPr>
      <w:r w:rsidRPr="00B10F1A">
        <w:rPr>
          <w:rFonts w:ascii="Times New Roman" w:hAnsi="Times New Roman"/>
          <w:color w:val="333333"/>
          <w:sz w:val="24"/>
          <w:szCs w:val="24"/>
          <w:shd w:val="clear" w:color="auto" w:fill="FFFFFF"/>
          <w:lang w:val="en-US"/>
        </w:rPr>
        <w:t>ORGANIZATION AND DEVELOPMENT OF BEEKEEPING</w:t>
      </w:r>
    </w:p>
    <w:p w:rsidR="00B10F1A" w:rsidRPr="00FF72C2" w:rsidRDefault="00D849B4" w:rsidP="00B10F1A">
      <w:pPr>
        <w:spacing w:after="0" w:line="240" w:lineRule="auto"/>
        <w:jc w:val="center"/>
        <w:rPr>
          <w:rFonts w:ascii="Times New Roman" w:hAnsi="Times New Roman"/>
          <w:color w:val="333333"/>
          <w:sz w:val="28"/>
          <w:szCs w:val="28"/>
          <w:shd w:val="clear" w:color="auto" w:fill="FFFFFF"/>
          <w:lang w:val="en-US"/>
        </w:rPr>
      </w:pPr>
      <w:r w:rsidRPr="00426CC4">
        <w:rPr>
          <w:rFonts w:ascii="Times New Roman" w:hAnsi="Times New Roman"/>
          <w:color w:val="333333"/>
          <w:sz w:val="28"/>
          <w:szCs w:val="28"/>
          <w:lang w:val="en-US"/>
        </w:rPr>
        <w:br/>
      </w:r>
      <w:r w:rsidRPr="00426CC4">
        <w:rPr>
          <w:rFonts w:ascii="Times New Roman" w:hAnsi="Times New Roman"/>
          <w:color w:val="333333"/>
          <w:sz w:val="28"/>
          <w:szCs w:val="28"/>
          <w:shd w:val="clear" w:color="auto" w:fill="FFFFFF"/>
          <w:lang w:val="en-US"/>
        </w:rPr>
        <w:t>Nigmetzanov R.N.</w:t>
      </w:r>
    </w:p>
    <w:p w:rsidR="00B10F1A" w:rsidRPr="00FF72C2" w:rsidRDefault="00B10F1A" w:rsidP="00B10F1A">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B10F1A" w:rsidRPr="00FF72C2" w:rsidRDefault="00B10F1A" w:rsidP="00B10F1A">
      <w:pPr>
        <w:spacing w:after="0" w:line="240" w:lineRule="auto"/>
        <w:ind w:firstLine="567"/>
        <w:jc w:val="center"/>
        <w:rPr>
          <w:rFonts w:ascii="Times New Roman" w:hAnsi="Times New Roman"/>
          <w:color w:val="333333"/>
          <w:sz w:val="28"/>
          <w:szCs w:val="28"/>
          <w:shd w:val="clear" w:color="auto" w:fill="FFFFFF"/>
          <w:lang w:val="en-US"/>
        </w:rPr>
      </w:pPr>
    </w:p>
    <w:p w:rsidR="00D849B4" w:rsidRPr="00FF72C2" w:rsidRDefault="00D849B4" w:rsidP="00B10F1A">
      <w:pPr>
        <w:spacing w:after="0" w:line="240" w:lineRule="auto"/>
        <w:ind w:firstLine="567"/>
        <w:rPr>
          <w:rFonts w:ascii="Times New Roman" w:hAnsi="Times New Roman"/>
          <w:color w:val="333333"/>
          <w:sz w:val="28"/>
          <w:szCs w:val="28"/>
          <w:shd w:val="clear" w:color="auto" w:fill="FFFFFF"/>
          <w:lang w:val="en-US"/>
        </w:rPr>
      </w:pPr>
      <w:r w:rsidRPr="00426CC4">
        <w:rPr>
          <w:rFonts w:ascii="Times New Roman" w:hAnsi="Times New Roman"/>
          <w:color w:val="333333"/>
          <w:sz w:val="28"/>
          <w:szCs w:val="28"/>
          <w:shd w:val="clear" w:color="auto" w:fill="FFFFFF"/>
          <w:lang w:val="en-US"/>
        </w:rPr>
        <w:t>State policy in the field of education indicates that the introduction of different models of education and new forms of work. The organization of rural school apiaries in the territory of municipalities suggests a solution to the issue of rural development.</w:t>
      </w:r>
    </w:p>
    <w:p w:rsidR="00B10F1A" w:rsidRPr="00FF72C2" w:rsidRDefault="00B10F1A" w:rsidP="00B10F1A">
      <w:pPr>
        <w:spacing w:after="0" w:line="240" w:lineRule="auto"/>
        <w:ind w:firstLine="567"/>
        <w:rPr>
          <w:rFonts w:ascii="Times New Roman" w:hAnsi="Times New Roman"/>
          <w:color w:val="333333"/>
          <w:sz w:val="28"/>
          <w:szCs w:val="28"/>
          <w:shd w:val="clear" w:color="auto" w:fill="FFFFFF"/>
          <w:lang w:val="en-US"/>
        </w:rPr>
      </w:pPr>
    </w:p>
    <w:p w:rsidR="00D849B4" w:rsidRDefault="00D849B4" w:rsidP="00B10F1A">
      <w:pPr>
        <w:spacing w:after="0" w:line="240" w:lineRule="auto"/>
        <w:jc w:val="right"/>
        <w:rPr>
          <w:rFonts w:ascii="Times New Roman" w:hAnsi="Times New Roman"/>
          <w:sz w:val="28"/>
          <w:szCs w:val="28"/>
        </w:rPr>
      </w:pPr>
      <w:r w:rsidRPr="00C21D3D">
        <w:rPr>
          <w:rFonts w:ascii="Times New Roman" w:hAnsi="Times New Roman"/>
          <w:sz w:val="28"/>
          <w:szCs w:val="28"/>
        </w:rPr>
        <w:t>УДК 581.5.19+582.26:551.481.1</w:t>
      </w:r>
    </w:p>
    <w:p w:rsidR="007D7610" w:rsidRPr="00C21D3D" w:rsidRDefault="007D7610" w:rsidP="00B10F1A">
      <w:pPr>
        <w:spacing w:after="0" w:line="240" w:lineRule="auto"/>
        <w:jc w:val="right"/>
        <w:rPr>
          <w:rFonts w:ascii="Times New Roman" w:hAnsi="Times New Roman"/>
          <w:sz w:val="28"/>
          <w:szCs w:val="28"/>
        </w:rPr>
      </w:pPr>
    </w:p>
    <w:p w:rsidR="00D849B4" w:rsidRPr="00C21D3D" w:rsidRDefault="00D849B4" w:rsidP="00B10F1A">
      <w:pPr>
        <w:spacing w:after="0" w:line="240" w:lineRule="auto"/>
        <w:jc w:val="center"/>
        <w:rPr>
          <w:rFonts w:ascii="Times New Roman" w:hAnsi="Times New Roman"/>
          <w:b/>
          <w:bCs/>
          <w:sz w:val="28"/>
          <w:szCs w:val="28"/>
        </w:rPr>
      </w:pPr>
      <w:r w:rsidRPr="00C21D3D">
        <w:rPr>
          <w:rFonts w:ascii="Times New Roman" w:hAnsi="Times New Roman"/>
          <w:b/>
          <w:bCs/>
          <w:sz w:val="28"/>
          <w:szCs w:val="28"/>
        </w:rPr>
        <w:t xml:space="preserve">ЭКОЛОГО-БИОЛОГИЧЕСКАЯ ХАРАКТЕРИСТИКА ВИДОВОГО СОСТАВА МИКРОСКОПИЧЕСКИХ ВОДОРОСЛЕЙ </w:t>
      </w:r>
    </w:p>
    <w:p w:rsidR="00D849B4" w:rsidRDefault="00D849B4" w:rsidP="00B10F1A">
      <w:pPr>
        <w:spacing w:after="0" w:line="240" w:lineRule="auto"/>
        <w:jc w:val="center"/>
        <w:rPr>
          <w:rFonts w:ascii="Times New Roman" w:hAnsi="Times New Roman"/>
          <w:b/>
          <w:bCs/>
          <w:sz w:val="28"/>
          <w:szCs w:val="28"/>
        </w:rPr>
      </w:pPr>
      <w:r w:rsidRPr="00C21D3D">
        <w:rPr>
          <w:rFonts w:ascii="Times New Roman" w:hAnsi="Times New Roman"/>
          <w:b/>
          <w:bCs/>
          <w:sz w:val="28"/>
          <w:szCs w:val="28"/>
        </w:rPr>
        <w:t>В ОЗЕРЕ РАИФСКОЕ</w:t>
      </w:r>
    </w:p>
    <w:p w:rsidR="007D7610" w:rsidRPr="00C21D3D" w:rsidRDefault="007D7610" w:rsidP="00B10F1A">
      <w:pPr>
        <w:spacing w:after="0" w:line="240" w:lineRule="auto"/>
        <w:jc w:val="center"/>
        <w:rPr>
          <w:rFonts w:ascii="Times New Roman" w:hAnsi="Times New Roman"/>
          <w:b/>
          <w:bCs/>
          <w:sz w:val="28"/>
          <w:szCs w:val="28"/>
        </w:rPr>
      </w:pPr>
    </w:p>
    <w:p w:rsidR="00D849B4" w:rsidRPr="00111685" w:rsidRDefault="00D849B4" w:rsidP="00B10F1A">
      <w:pPr>
        <w:spacing w:after="0" w:line="240" w:lineRule="auto"/>
        <w:jc w:val="center"/>
        <w:rPr>
          <w:rFonts w:ascii="Times New Roman" w:hAnsi="Times New Roman"/>
          <w:b/>
          <w:sz w:val="28"/>
          <w:szCs w:val="28"/>
        </w:rPr>
      </w:pPr>
      <w:r w:rsidRPr="00111685">
        <w:rPr>
          <w:rFonts w:ascii="Times New Roman" w:hAnsi="Times New Roman"/>
          <w:b/>
          <w:sz w:val="28"/>
          <w:szCs w:val="28"/>
        </w:rPr>
        <w:t xml:space="preserve">Рыженкова К.Д. </w:t>
      </w:r>
    </w:p>
    <w:p w:rsidR="00D849B4" w:rsidRPr="00C21D3D" w:rsidRDefault="00D849B4" w:rsidP="00B10F1A">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уководители –</w:t>
      </w:r>
      <w:r>
        <w:rPr>
          <w:rFonts w:ascii="Times New Roman" w:hAnsi="Times New Roman"/>
          <w:sz w:val="28"/>
          <w:szCs w:val="28"/>
        </w:rPr>
        <w:t xml:space="preserve"> </w:t>
      </w:r>
      <w:r w:rsidRPr="00C21D3D">
        <w:rPr>
          <w:rFonts w:ascii="Times New Roman" w:hAnsi="Times New Roman"/>
          <w:sz w:val="28"/>
          <w:szCs w:val="28"/>
        </w:rPr>
        <w:t>Ахметзянова Ф.К.</w:t>
      </w:r>
      <w:r>
        <w:rPr>
          <w:rFonts w:ascii="Times New Roman" w:hAnsi="Times New Roman"/>
          <w:sz w:val="28"/>
          <w:szCs w:val="28"/>
        </w:rPr>
        <w:t xml:space="preserve"> профессор  кафедры кормления сельхозживотных, </w:t>
      </w:r>
      <w:r w:rsidRPr="00C21D3D">
        <w:rPr>
          <w:rFonts w:ascii="Times New Roman" w:hAnsi="Times New Roman"/>
          <w:sz w:val="28"/>
          <w:szCs w:val="28"/>
        </w:rPr>
        <w:t xml:space="preserve"> к.б.н. Идрисова Г.И.</w:t>
      </w:r>
    </w:p>
    <w:p w:rsidR="00B10F1A" w:rsidRPr="00B10F1A" w:rsidRDefault="00B10F1A" w:rsidP="008127AB">
      <w:pPr>
        <w:pStyle w:val="31"/>
        <w:tabs>
          <w:tab w:val="left" w:pos="708"/>
        </w:tabs>
        <w:spacing w:after="0" w:line="240" w:lineRule="auto"/>
        <w:ind w:left="0" w:firstLine="567"/>
        <w:rPr>
          <w:rFonts w:ascii="Times New Roman" w:hAnsi="Times New Roman"/>
          <w:b/>
          <w:bCs/>
          <w:sz w:val="28"/>
          <w:szCs w:val="28"/>
        </w:rPr>
      </w:pPr>
    </w:p>
    <w:p w:rsidR="00D849B4" w:rsidRPr="00C21D3D" w:rsidRDefault="00D849B4" w:rsidP="00B10F1A">
      <w:pPr>
        <w:pStyle w:val="31"/>
        <w:tabs>
          <w:tab w:val="left" w:pos="708"/>
        </w:tabs>
        <w:spacing w:after="0" w:line="240" w:lineRule="auto"/>
        <w:ind w:left="0" w:firstLine="567"/>
        <w:jc w:val="both"/>
        <w:rPr>
          <w:rFonts w:ascii="Times New Roman" w:hAnsi="Times New Roman"/>
          <w:bCs/>
          <w:sz w:val="28"/>
          <w:szCs w:val="28"/>
        </w:rPr>
      </w:pPr>
      <w:r w:rsidRPr="00B10F1A">
        <w:rPr>
          <w:rFonts w:ascii="Times New Roman" w:hAnsi="Times New Roman"/>
          <w:b/>
          <w:bCs/>
          <w:sz w:val="28"/>
          <w:szCs w:val="28"/>
        </w:rPr>
        <w:t>Ключевые слова</w:t>
      </w:r>
      <w:r w:rsidRPr="00564C74">
        <w:rPr>
          <w:rFonts w:ascii="Times New Roman" w:hAnsi="Times New Roman"/>
          <w:bCs/>
          <w:i/>
          <w:sz w:val="28"/>
          <w:szCs w:val="28"/>
        </w:rPr>
        <w:t>:</w:t>
      </w:r>
      <w:r w:rsidRPr="00C21D3D">
        <w:rPr>
          <w:rFonts w:ascii="Times New Roman" w:hAnsi="Times New Roman"/>
          <w:bCs/>
          <w:sz w:val="28"/>
          <w:szCs w:val="28"/>
        </w:rPr>
        <w:t xml:space="preserve"> фитопланктон, фитобентос, видовой состав, биомасса</w:t>
      </w:r>
      <w:r w:rsidRPr="00C21D3D">
        <w:rPr>
          <w:rFonts w:ascii="Times New Roman" w:hAnsi="Times New Roman"/>
          <w:sz w:val="28"/>
          <w:szCs w:val="28"/>
        </w:rPr>
        <w:t>.</w:t>
      </w:r>
    </w:p>
    <w:p w:rsidR="00D849B4" w:rsidRPr="00FF72C2" w:rsidRDefault="00D849B4" w:rsidP="008127AB">
      <w:pPr>
        <w:pStyle w:val="af"/>
        <w:spacing w:before="0" w:after="0"/>
        <w:ind w:firstLine="567"/>
        <w:rPr>
          <w:sz w:val="28"/>
          <w:szCs w:val="28"/>
          <w:lang w:val="en-US"/>
        </w:rPr>
      </w:pPr>
      <w:r w:rsidRPr="00B10F1A">
        <w:rPr>
          <w:b/>
          <w:bCs/>
          <w:sz w:val="28"/>
          <w:szCs w:val="28"/>
          <w:lang w:val="en-US"/>
        </w:rPr>
        <w:t>Key words</w:t>
      </w:r>
      <w:r w:rsidRPr="00564C74">
        <w:rPr>
          <w:i/>
          <w:sz w:val="28"/>
          <w:szCs w:val="28"/>
          <w:lang w:val="en-US"/>
        </w:rPr>
        <w:t>:</w:t>
      </w:r>
      <w:r w:rsidRPr="00C21D3D">
        <w:rPr>
          <w:sz w:val="28"/>
          <w:szCs w:val="28"/>
          <w:lang w:val="en-US"/>
        </w:rPr>
        <w:t xml:space="preserve"> phytoplanctone, phytobenthos, specific composition, biomass</w:t>
      </w:r>
      <w:r w:rsidR="00B10F1A" w:rsidRPr="00B10F1A">
        <w:rPr>
          <w:sz w:val="28"/>
          <w:szCs w:val="28"/>
          <w:lang w:val="en-US"/>
        </w:rPr>
        <w:t>.</w:t>
      </w:r>
    </w:p>
    <w:p w:rsidR="00B10F1A" w:rsidRPr="00FF72C2" w:rsidRDefault="00B10F1A" w:rsidP="008127AB">
      <w:pPr>
        <w:pStyle w:val="af"/>
        <w:spacing w:before="0" w:after="0"/>
        <w:ind w:firstLine="567"/>
        <w:rPr>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Фитопланктон является первым звеном трофической цепи и одним из основных продуцентов органического вещества в водоемах. Его структура и функциональные особенности чутко реагируют на все изменения в озерных экосистемах, что позволяет использовать различных представителей фитопланктона в качестве естественного фитоиндикатора. </w:t>
      </w:r>
      <w:r w:rsidRPr="00C21D3D">
        <w:rPr>
          <w:rFonts w:ascii="Times New Roman" w:hAnsi="Times New Roman"/>
          <w:bCs/>
          <w:sz w:val="28"/>
          <w:szCs w:val="28"/>
        </w:rPr>
        <w:t>Фитобентос</w:t>
      </w:r>
      <w:r w:rsidRPr="00C21D3D">
        <w:rPr>
          <w:rFonts w:ascii="Times New Roman" w:hAnsi="Times New Roman"/>
          <w:sz w:val="28"/>
          <w:szCs w:val="28"/>
        </w:rPr>
        <w:t xml:space="preserve"> – донная растительность, совокупность растительных организмов, обитающих на дне реки и водоемов. В состав фитобентоса входят макрофиты (крупные водоросли и сосудистые растения) и донные микроводоросли (диатомовые, синезеленые). Видовой состав и </w:t>
      </w:r>
      <w:r w:rsidRPr="00C21D3D">
        <w:rPr>
          <w:rFonts w:ascii="Times New Roman" w:hAnsi="Times New Roman"/>
          <w:sz w:val="28"/>
          <w:szCs w:val="28"/>
        </w:rPr>
        <w:lastRenderedPageBreak/>
        <w:t xml:space="preserve">распределение фитобентоса зависят от характера субстрата, скорости течения, глубины. Развитие фитобентоса ограничено мелководной зоной, максимальная глубина его распространения лимитируется проникновением света и зависит от прозрачности воды. В некоторых экосистемах (например, мелководных зарастающих озер) фитобентос является главным продуцентом.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Целью данной работы является изучение фитопланктона и фитобентоса оз. Раифское для индикации степени загрязненности водоема. </w:t>
      </w:r>
    </w:p>
    <w:p w:rsidR="00D849B4" w:rsidRPr="00C21D3D" w:rsidRDefault="00D849B4" w:rsidP="008127AB">
      <w:pPr>
        <w:pStyle w:val="a7"/>
        <w:ind w:left="0" w:firstLine="567"/>
        <w:rPr>
          <w:sz w:val="28"/>
          <w:szCs w:val="28"/>
        </w:rPr>
      </w:pPr>
      <w:r w:rsidRPr="00C21D3D">
        <w:rPr>
          <w:b/>
          <w:sz w:val="28"/>
          <w:szCs w:val="28"/>
        </w:rPr>
        <w:t>Материал и методика.</w:t>
      </w:r>
      <w:r w:rsidRPr="00C21D3D">
        <w:rPr>
          <w:sz w:val="28"/>
          <w:szCs w:val="28"/>
        </w:rPr>
        <w:t xml:space="preserve"> Отбор проб на оз. Раифское проводился в мае и августе 2012 года. Пробы собирались с шести станций, расположенных в зонах литорали и супралиторали, по 2-3 пробы с каждой. В общей сложности была взята 31 проба. Пробы забирались с поверхности (глубина – 0,2 м), а также с различных субстратов: заросли рогоза, стволы ольхи, березы, ивы, листья кубышки, элодеи, рдеста, металлические мостки. Определение водорослей проводилось по «Определителям пресноводных водорослей СССР» </w:t>
      </w:r>
      <w:r w:rsidR="00B10F1A">
        <w:rPr>
          <w:sz w:val="28"/>
          <w:szCs w:val="28"/>
        </w:rPr>
        <w:t>[1, 2, 3]</w:t>
      </w:r>
      <w:r w:rsidRPr="00C21D3D">
        <w:rPr>
          <w:sz w:val="28"/>
          <w:szCs w:val="28"/>
        </w:rPr>
        <w:t>.</w:t>
      </w:r>
    </w:p>
    <w:p w:rsidR="00D849B4" w:rsidRPr="00C21D3D" w:rsidRDefault="00D849B4" w:rsidP="008127AB">
      <w:pPr>
        <w:pStyle w:val="a7"/>
        <w:ind w:left="0" w:firstLine="567"/>
        <w:rPr>
          <w:sz w:val="28"/>
          <w:szCs w:val="28"/>
        </w:rPr>
      </w:pPr>
      <w:r w:rsidRPr="00C21D3D">
        <w:rPr>
          <w:sz w:val="28"/>
          <w:szCs w:val="28"/>
        </w:rPr>
        <w:t>Для подсчета численности водорослей использовалась камера Горяева. Для измерения размеров применялся окуляр-микрометр с измерительной линейкой. Расчет численности фитопланктона, бентоса и перифитона проводился по формулам для пересчета численности организмов на 1 л воды.</w:t>
      </w: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Результаты исследований.</w:t>
      </w:r>
      <w:r w:rsidRPr="00C21D3D">
        <w:rPr>
          <w:rFonts w:ascii="Times New Roman" w:hAnsi="Times New Roman"/>
          <w:sz w:val="28"/>
          <w:szCs w:val="28"/>
        </w:rPr>
        <w:t xml:space="preserve"> При определении видового разнообразия фитопланктона и фитобентоса оз. Раифское выделены 70 мелких таксонов, относящихся к 5 отделам (таблица 1).</w:t>
      </w:r>
    </w:p>
    <w:p w:rsidR="00B10F1A" w:rsidRPr="00C21D3D" w:rsidRDefault="00B10F1A" w:rsidP="008127AB">
      <w:pPr>
        <w:spacing w:after="0" w:line="240" w:lineRule="auto"/>
        <w:ind w:firstLine="567"/>
        <w:rPr>
          <w:rFonts w:ascii="Times New Roman" w:hAnsi="Times New Roman"/>
          <w:sz w:val="28"/>
          <w:szCs w:val="28"/>
        </w:rPr>
      </w:pPr>
    </w:p>
    <w:p w:rsidR="00D849B4" w:rsidRDefault="00D849B4" w:rsidP="00B10F1A">
      <w:pPr>
        <w:spacing w:after="0" w:line="240" w:lineRule="auto"/>
        <w:jc w:val="center"/>
        <w:rPr>
          <w:rFonts w:ascii="Times New Roman" w:hAnsi="Times New Roman"/>
          <w:sz w:val="28"/>
          <w:szCs w:val="28"/>
        </w:rPr>
      </w:pPr>
      <w:r w:rsidRPr="00C21D3D">
        <w:rPr>
          <w:rFonts w:ascii="Times New Roman" w:hAnsi="Times New Roman"/>
          <w:sz w:val="28"/>
          <w:szCs w:val="28"/>
        </w:rPr>
        <w:t>Таблица 1 -Таксономическая характеристика исследуемых отделов</w:t>
      </w:r>
    </w:p>
    <w:p w:rsidR="00B10F1A" w:rsidRPr="00C21D3D" w:rsidRDefault="00B10F1A" w:rsidP="00B10F1A">
      <w:pPr>
        <w:spacing w:after="0" w:line="240" w:lineRule="auto"/>
        <w:jc w:val="center"/>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1474"/>
        <w:gridCol w:w="1505"/>
        <w:gridCol w:w="1553"/>
        <w:gridCol w:w="1406"/>
        <w:gridCol w:w="1376"/>
      </w:tblGrid>
      <w:tr w:rsidR="00D849B4" w:rsidRPr="00C21D3D" w:rsidTr="00B10F1A">
        <w:trPr>
          <w:jc w:val="center"/>
        </w:trPr>
        <w:tc>
          <w:tcPr>
            <w:tcW w:w="1812"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Отделы</w:t>
            </w:r>
          </w:p>
        </w:tc>
        <w:tc>
          <w:tcPr>
            <w:tcW w:w="1474"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Классы</w:t>
            </w:r>
          </w:p>
        </w:tc>
        <w:tc>
          <w:tcPr>
            <w:tcW w:w="1505"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Порядки</w:t>
            </w:r>
          </w:p>
        </w:tc>
        <w:tc>
          <w:tcPr>
            <w:tcW w:w="1553"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Семейства</w:t>
            </w:r>
          </w:p>
        </w:tc>
        <w:tc>
          <w:tcPr>
            <w:tcW w:w="1406"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Рода</w:t>
            </w:r>
          </w:p>
        </w:tc>
        <w:tc>
          <w:tcPr>
            <w:tcW w:w="1376" w:type="dxa"/>
          </w:tcPr>
          <w:p w:rsidR="00D849B4" w:rsidRPr="00B10F1A" w:rsidRDefault="00D849B4" w:rsidP="00B10F1A">
            <w:pPr>
              <w:spacing w:after="0" w:line="240" w:lineRule="auto"/>
              <w:jc w:val="center"/>
              <w:rPr>
                <w:rFonts w:ascii="Times New Roman" w:hAnsi="Times New Roman"/>
                <w:sz w:val="24"/>
                <w:szCs w:val="24"/>
              </w:rPr>
            </w:pPr>
            <w:r w:rsidRPr="00B10F1A">
              <w:rPr>
                <w:rFonts w:ascii="Times New Roman" w:hAnsi="Times New Roman"/>
                <w:sz w:val="24"/>
                <w:szCs w:val="24"/>
              </w:rPr>
              <w:t>Виды</w:t>
            </w:r>
          </w:p>
        </w:tc>
      </w:tr>
      <w:tr w:rsidR="00D849B4" w:rsidRPr="00C21D3D" w:rsidTr="00B10F1A">
        <w:trPr>
          <w:jc w:val="center"/>
        </w:trPr>
        <w:tc>
          <w:tcPr>
            <w:tcW w:w="1812" w:type="dxa"/>
          </w:tcPr>
          <w:p w:rsidR="00D849B4" w:rsidRPr="00B10F1A" w:rsidRDefault="00D849B4" w:rsidP="00B10F1A">
            <w:pPr>
              <w:spacing w:after="0" w:line="240" w:lineRule="auto"/>
              <w:rPr>
                <w:rFonts w:ascii="Times New Roman" w:hAnsi="Times New Roman"/>
                <w:sz w:val="24"/>
                <w:szCs w:val="24"/>
                <w:lang w:val="en-US"/>
              </w:rPr>
            </w:pPr>
            <w:r w:rsidRPr="00B10F1A">
              <w:rPr>
                <w:rFonts w:ascii="Times New Roman" w:hAnsi="Times New Roman"/>
                <w:sz w:val="24"/>
                <w:szCs w:val="24"/>
                <w:lang w:val="en-US"/>
              </w:rPr>
              <w:t>Cyanophyta</w:t>
            </w:r>
          </w:p>
        </w:tc>
        <w:tc>
          <w:tcPr>
            <w:tcW w:w="1474"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2</w:t>
            </w:r>
          </w:p>
        </w:tc>
        <w:tc>
          <w:tcPr>
            <w:tcW w:w="1505"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3</w:t>
            </w:r>
          </w:p>
        </w:tc>
        <w:tc>
          <w:tcPr>
            <w:tcW w:w="1553"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7</w:t>
            </w:r>
          </w:p>
        </w:tc>
        <w:tc>
          <w:tcPr>
            <w:tcW w:w="140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9</w:t>
            </w:r>
          </w:p>
        </w:tc>
        <w:tc>
          <w:tcPr>
            <w:tcW w:w="137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16</w:t>
            </w:r>
          </w:p>
        </w:tc>
      </w:tr>
      <w:tr w:rsidR="00D849B4" w:rsidRPr="00C21D3D" w:rsidTr="00B10F1A">
        <w:trPr>
          <w:jc w:val="center"/>
        </w:trPr>
        <w:tc>
          <w:tcPr>
            <w:tcW w:w="1812" w:type="dxa"/>
          </w:tcPr>
          <w:p w:rsidR="00D849B4" w:rsidRPr="00B10F1A" w:rsidRDefault="00D849B4" w:rsidP="00B10F1A">
            <w:pPr>
              <w:spacing w:after="0" w:line="240" w:lineRule="auto"/>
              <w:rPr>
                <w:rFonts w:ascii="Times New Roman" w:hAnsi="Times New Roman"/>
                <w:sz w:val="24"/>
                <w:szCs w:val="24"/>
                <w:lang w:val="en-US"/>
              </w:rPr>
            </w:pPr>
            <w:r w:rsidRPr="00B10F1A">
              <w:rPr>
                <w:rFonts w:ascii="Times New Roman" w:hAnsi="Times New Roman"/>
                <w:sz w:val="24"/>
                <w:szCs w:val="24"/>
                <w:lang w:val="en-US"/>
              </w:rPr>
              <w:t>Bacillariophyta</w:t>
            </w:r>
          </w:p>
        </w:tc>
        <w:tc>
          <w:tcPr>
            <w:tcW w:w="1474"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505"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2</w:t>
            </w:r>
          </w:p>
        </w:tc>
        <w:tc>
          <w:tcPr>
            <w:tcW w:w="1553"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5</w:t>
            </w:r>
          </w:p>
        </w:tc>
        <w:tc>
          <w:tcPr>
            <w:tcW w:w="140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17</w:t>
            </w:r>
          </w:p>
        </w:tc>
        <w:tc>
          <w:tcPr>
            <w:tcW w:w="137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20</w:t>
            </w:r>
          </w:p>
        </w:tc>
      </w:tr>
      <w:tr w:rsidR="00D849B4" w:rsidRPr="00C21D3D" w:rsidTr="00B10F1A">
        <w:trPr>
          <w:jc w:val="center"/>
        </w:trPr>
        <w:tc>
          <w:tcPr>
            <w:tcW w:w="1812" w:type="dxa"/>
          </w:tcPr>
          <w:p w:rsidR="00D849B4" w:rsidRPr="00B10F1A" w:rsidRDefault="00D849B4" w:rsidP="00B10F1A">
            <w:pPr>
              <w:spacing w:after="0" w:line="240" w:lineRule="auto"/>
              <w:rPr>
                <w:rFonts w:ascii="Times New Roman" w:hAnsi="Times New Roman"/>
                <w:sz w:val="24"/>
                <w:szCs w:val="24"/>
                <w:lang w:val="en-US"/>
              </w:rPr>
            </w:pPr>
            <w:r w:rsidRPr="00B10F1A">
              <w:rPr>
                <w:rFonts w:ascii="Times New Roman" w:hAnsi="Times New Roman"/>
                <w:sz w:val="24"/>
                <w:szCs w:val="24"/>
                <w:lang w:val="en-US"/>
              </w:rPr>
              <w:t>Cholorophyta</w:t>
            </w:r>
          </w:p>
        </w:tc>
        <w:tc>
          <w:tcPr>
            <w:tcW w:w="1474"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2</w:t>
            </w:r>
          </w:p>
        </w:tc>
        <w:tc>
          <w:tcPr>
            <w:tcW w:w="1505"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5</w:t>
            </w:r>
          </w:p>
        </w:tc>
        <w:tc>
          <w:tcPr>
            <w:tcW w:w="1553"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10</w:t>
            </w:r>
          </w:p>
        </w:tc>
        <w:tc>
          <w:tcPr>
            <w:tcW w:w="140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17</w:t>
            </w:r>
          </w:p>
        </w:tc>
        <w:tc>
          <w:tcPr>
            <w:tcW w:w="137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32</w:t>
            </w:r>
          </w:p>
        </w:tc>
      </w:tr>
      <w:tr w:rsidR="00D849B4" w:rsidRPr="00C21D3D" w:rsidTr="00B10F1A">
        <w:trPr>
          <w:jc w:val="center"/>
        </w:trPr>
        <w:tc>
          <w:tcPr>
            <w:tcW w:w="1812" w:type="dxa"/>
          </w:tcPr>
          <w:p w:rsidR="00D849B4" w:rsidRPr="00B10F1A" w:rsidRDefault="00D849B4" w:rsidP="00B10F1A">
            <w:pPr>
              <w:spacing w:after="0" w:line="240" w:lineRule="auto"/>
              <w:rPr>
                <w:rFonts w:ascii="Times New Roman" w:hAnsi="Times New Roman"/>
                <w:sz w:val="24"/>
                <w:szCs w:val="24"/>
                <w:lang w:val="en-US"/>
              </w:rPr>
            </w:pPr>
            <w:r w:rsidRPr="00B10F1A">
              <w:rPr>
                <w:rFonts w:ascii="Times New Roman" w:hAnsi="Times New Roman"/>
                <w:sz w:val="24"/>
                <w:szCs w:val="24"/>
                <w:lang w:val="en-US"/>
              </w:rPr>
              <w:t>Chrysophyta</w:t>
            </w:r>
          </w:p>
        </w:tc>
        <w:tc>
          <w:tcPr>
            <w:tcW w:w="1474"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505"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553"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40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37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r>
      <w:tr w:rsidR="00D849B4" w:rsidRPr="00C21D3D" w:rsidTr="00B10F1A">
        <w:trPr>
          <w:jc w:val="center"/>
        </w:trPr>
        <w:tc>
          <w:tcPr>
            <w:tcW w:w="1812" w:type="dxa"/>
          </w:tcPr>
          <w:p w:rsidR="00D849B4" w:rsidRPr="00B10F1A" w:rsidRDefault="00D849B4" w:rsidP="00B10F1A">
            <w:pPr>
              <w:spacing w:after="0" w:line="240" w:lineRule="auto"/>
              <w:rPr>
                <w:rFonts w:ascii="Times New Roman" w:hAnsi="Times New Roman"/>
                <w:sz w:val="24"/>
                <w:szCs w:val="24"/>
                <w:lang w:val="en-US"/>
              </w:rPr>
            </w:pPr>
            <w:r w:rsidRPr="00B10F1A">
              <w:rPr>
                <w:rFonts w:ascii="Times New Roman" w:hAnsi="Times New Roman"/>
                <w:sz w:val="24"/>
                <w:szCs w:val="24"/>
                <w:lang w:val="en-US"/>
              </w:rPr>
              <w:t>Dinophyta</w:t>
            </w:r>
          </w:p>
        </w:tc>
        <w:tc>
          <w:tcPr>
            <w:tcW w:w="1474"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505"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553"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40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c>
          <w:tcPr>
            <w:tcW w:w="1376" w:type="dxa"/>
          </w:tcPr>
          <w:p w:rsidR="00D849B4" w:rsidRPr="00B10F1A" w:rsidRDefault="00D849B4" w:rsidP="00B10F1A">
            <w:pPr>
              <w:spacing w:after="0" w:line="240" w:lineRule="auto"/>
              <w:jc w:val="center"/>
              <w:rPr>
                <w:rFonts w:ascii="Times New Roman" w:hAnsi="Times New Roman"/>
                <w:sz w:val="24"/>
                <w:szCs w:val="24"/>
                <w:lang w:val="en-US"/>
              </w:rPr>
            </w:pPr>
            <w:r w:rsidRPr="00B10F1A">
              <w:rPr>
                <w:rFonts w:ascii="Times New Roman" w:hAnsi="Times New Roman"/>
                <w:sz w:val="24"/>
                <w:szCs w:val="24"/>
                <w:lang w:val="en-US"/>
              </w:rPr>
              <w:t>1</w:t>
            </w:r>
          </w:p>
        </w:tc>
      </w:tr>
    </w:tbl>
    <w:p w:rsidR="00B10F1A" w:rsidRDefault="00B10F1A" w:rsidP="008127AB">
      <w:pPr>
        <w:spacing w:after="0" w:line="240" w:lineRule="auto"/>
        <w:ind w:firstLine="567"/>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Самым многочисленным является отдел </w:t>
      </w:r>
      <w:r w:rsidRPr="00C21D3D">
        <w:rPr>
          <w:rFonts w:ascii="Times New Roman" w:hAnsi="Times New Roman"/>
          <w:sz w:val="28"/>
          <w:szCs w:val="28"/>
          <w:lang w:val="en-US"/>
        </w:rPr>
        <w:t>Chlorophyta</w:t>
      </w:r>
      <w:r w:rsidRPr="00C21D3D">
        <w:rPr>
          <w:rFonts w:ascii="Times New Roman" w:hAnsi="Times New Roman"/>
          <w:sz w:val="28"/>
          <w:szCs w:val="28"/>
        </w:rPr>
        <w:t xml:space="preserve">, который насчитывает 32 таксона (45,8 %). Отдел </w:t>
      </w:r>
      <w:r w:rsidRPr="00C21D3D">
        <w:rPr>
          <w:rFonts w:ascii="Times New Roman" w:hAnsi="Times New Roman"/>
          <w:sz w:val="28"/>
          <w:szCs w:val="28"/>
          <w:lang w:val="en-US"/>
        </w:rPr>
        <w:t>Cyanophyta</w:t>
      </w:r>
      <w:r w:rsidRPr="00C21D3D">
        <w:rPr>
          <w:rFonts w:ascii="Times New Roman" w:hAnsi="Times New Roman"/>
          <w:sz w:val="28"/>
          <w:szCs w:val="28"/>
        </w:rPr>
        <w:t xml:space="preserve"> представлен                      16 таксонами (22,8%); </w:t>
      </w:r>
      <w:r w:rsidRPr="00C21D3D">
        <w:rPr>
          <w:rFonts w:ascii="Times New Roman" w:hAnsi="Times New Roman"/>
          <w:sz w:val="28"/>
          <w:szCs w:val="28"/>
          <w:lang w:val="en-US"/>
        </w:rPr>
        <w:t>Bacillariophyta</w:t>
      </w:r>
      <w:r w:rsidRPr="00C21D3D">
        <w:rPr>
          <w:rFonts w:ascii="Times New Roman" w:hAnsi="Times New Roman"/>
          <w:sz w:val="28"/>
          <w:szCs w:val="28"/>
        </w:rPr>
        <w:t xml:space="preserve"> – 20 (28,6%); </w:t>
      </w:r>
      <w:r w:rsidRPr="00C21D3D">
        <w:rPr>
          <w:rFonts w:ascii="Times New Roman" w:hAnsi="Times New Roman"/>
          <w:sz w:val="28"/>
          <w:szCs w:val="28"/>
          <w:lang w:val="en-US"/>
        </w:rPr>
        <w:t>Chrysophyta</w:t>
      </w:r>
      <w:r w:rsidRPr="00C21D3D">
        <w:rPr>
          <w:rFonts w:ascii="Times New Roman" w:hAnsi="Times New Roman"/>
          <w:sz w:val="28"/>
          <w:szCs w:val="28"/>
        </w:rPr>
        <w:t xml:space="preserve"> и </w:t>
      </w:r>
      <w:r w:rsidRPr="00C21D3D">
        <w:rPr>
          <w:rFonts w:ascii="Times New Roman" w:hAnsi="Times New Roman"/>
          <w:sz w:val="28"/>
          <w:szCs w:val="28"/>
          <w:lang w:val="en-US"/>
        </w:rPr>
        <w:t>Dinophyta</w:t>
      </w:r>
      <w:r w:rsidRPr="00C21D3D">
        <w:rPr>
          <w:rFonts w:ascii="Times New Roman" w:hAnsi="Times New Roman"/>
          <w:sz w:val="28"/>
          <w:szCs w:val="28"/>
        </w:rPr>
        <w:t xml:space="preserve"> по 1 таксону (1,4%); Из отдела </w:t>
      </w:r>
      <w:r w:rsidRPr="00C21D3D">
        <w:rPr>
          <w:rFonts w:ascii="Times New Roman" w:hAnsi="Times New Roman"/>
          <w:sz w:val="28"/>
          <w:szCs w:val="28"/>
          <w:lang w:val="en-US"/>
        </w:rPr>
        <w:t>Cyanophyta</w:t>
      </w:r>
      <w:r w:rsidRPr="00C21D3D">
        <w:rPr>
          <w:rFonts w:ascii="Times New Roman" w:hAnsi="Times New Roman"/>
          <w:sz w:val="28"/>
          <w:szCs w:val="28"/>
        </w:rPr>
        <w:t xml:space="preserve"> наиболее часто встречающимися являются виды </w:t>
      </w:r>
      <w:r w:rsidRPr="00C21D3D">
        <w:rPr>
          <w:rFonts w:ascii="Times New Roman" w:hAnsi="Times New Roman"/>
          <w:sz w:val="28"/>
          <w:szCs w:val="28"/>
          <w:lang w:val="en-US"/>
        </w:rPr>
        <w:t>Gloeocapsa</w:t>
      </w:r>
      <w:r w:rsidRPr="00C21D3D">
        <w:rPr>
          <w:rFonts w:ascii="Times New Roman" w:hAnsi="Times New Roman"/>
          <w:sz w:val="28"/>
          <w:szCs w:val="28"/>
        </w:rPr>
        <w:t xml:space="preserve"> </w:t>
      </w:r>
      <w:r w:rsidRPr="00C21D3D">
        <w:rPr>
          <w:rFonts w:ascii="Times New Roman" w:hAnsi="Times New Roman"/>
          <w:sz w:val="28"/>
          <w:szCs w:val="28"/>
          <w:lang w:val="en-US"/>
        </w:rPr>
        <w:t>minima</w:t>
      </w:r>
      <w:r w:rsidRPr="00C21D3D">
        <w:rPr>
          <w:rFonts w:ascii="Times New Roman" w:hAnsi="Times New Roman"/>
          <w:sz w:val="28"/>
          <w:szCs w:val="28"/>
        </w:rPr>
        <w:t xml:space="preserve"> и </w:t>
      </w:r>
      <w:r w:rsidRPr="00C21D3D">
        <w:rPr>
          <w:rFonts w:ascii="Times New Roman" w:hAnsi="Times New Roman"/>
          <w:sz w:val="28"/>
          <w:szCs w:val="28"/>
          <w:lang w:val="en-US"/>
        </w:rPr>
        <w:t>Anabaena</w:t>
      </w:r>
      <w:r w:rsidRPr="00C21D3D">
        <w:rPr>
          <w:rFonts w:ascii="Times New Roman" w:hAnsi="Times New Roman"/>
          <w:sz w:val="28"/>
          <w:szCs w:val="28"/>
        </w:rPr>
        <w:t xml:space="preserve"> </w:t>
      </w:r>
      <w:r w:rsidRPr="00C21D3D">
        <w:rPr>
          <w:rFonts w:ascii="Times New Roman" w:hAnsi="Times New Roman"/>
          <w:sz w:val="28"/>
          <w:szCs w:val="28"/>
          <w:lang w:val="en-US"/>
        </w:rPr>
        <w:t>constricta</w:t>
      </w:r>
      <w:r w:rsidRPr="00C21D3D">
        <w:rPr>
          <w:rFonts w:ascii="Times New Roman" w:hAnsi="Times New Roman"/>
          <w:sz w:val="28"/>
          <w:szCs w:val="28"/>
        </w:rPr>
        <w:t>. Среди диатомовых водорослей (</w:t>
      </w:r>
      <w:r w:rsidRPr="00C21D3D">
        <w:rPr>
          <w:rFonts w:ascii="Times New Roman" w:hAnsi="Times New Roman"/>
          <w:sz w:val="28"/>
          <w:szCs w:val="28"/>
          <w:lang w:val="en-US"/>
        </w:rPr>
        <w:t>Bacillariophyta</w:t>
      </w:r>
      <w:r w:rsidRPr="00C21D3D">
        <w:rPr>
          <w:rFonts w:ascii="Times New Roman" w:hAnsi="Times New Roman"/>
          <w:sz w:val="28"/>
          <w:szCs w:val="28"/>
        </w:rPr>
        <w:t xml:space="preserve">) наиболее часто встречаются представители родов </w:t>
      </w:r>
      <w:r w:rsidRPr="00C21D3D">
        <w:rPr>
          <w:rFonts w:ascii="Times New Roman" w:hAnsi="Times New Roman"/>
          <w:sz w:val="28"/>
          <w:szCs w:val="28"/>
          <w:lang w:val="en-US"/>
        </w:rPr>
        <w:t>Navicula</w:t>
      </w:r>
      <w:r w:rsidRPr="00C21D3D">
        <w:rPr>
          <w:rFonts w:ascii="Times New Roman" w:hAnsi="Times New Roman"/>
          <w:sz w:val="28"/>
          <w:szCs w:val="28"/>
        </w:rPr>
        <w:t xml:space="preserve">, </w:t>
      </w:r>
      <w:r w:rsidRPr="00C21D3D">
        <w:rPr>
          <w:rFonts w:ascii="Times New Roman" w:hAnsi="Times New Roman"/>
          <w:sz w:val="28"/>
          <w:szCs w:val="28"/>
          <w:lang w:val="en-US"/>
        </w:rPr>
        <w:t>Amphora</w:t>
      </w:r>
      <w:r w:rsidRPr="00C21D3D">
        <w:rPr>
          <w:rFonts w:ascii="Times New Roman" w:hAnsi="Times New Roman"/>
          <w:sz w:val="28"/>
          <w:szCs w:val="28"/>
        </w:rPr>
        <w:t xml:space="preserve"> и </w:t>
      </w:r>
      <w:r w:rsidRPr="00C21D3D">
        <w:rPr>
          <w:rFonts w:ascii="Times New Roman" w:hAnsi="Times New Roman"/>
          <w:sz w:val="28"/>
          <w:szCs w:val="28"/>
          <w:lang w:val="en-US"/>
        </w:rPr>
        <w:t>Cymbella</w:t>
      </w:r>
      <w:r w:rsidRPr="00C21D3D">
        <w:rPr>
          <w:rFonts w:ascii="Times New Roman" w:hAnsi="Times New Roman"/>
          <w:sz w:val="28"/>
          <w:szCs w:val="28"/>
        </w:rPr>
        <w:t xml:space="preserve">. Достаточно часто встречающимся является единственный найденный нами представитель отдела </w:t>
      </w:r>
      <w:r w:rsidRPr="00C21D3D">
        <w:rPr>
          <w:rFonts w:ascii="Times New Roman" w:hAnsi="Times New Roman"/>
          <w:sz w:val="28"/>
          <w:szCs w:val="28"/>
          <w:lang w:val="en-US"/>
        </w:rPr>
        <w:t>Dinophyta</w:t>
      </w:r>
      <w:r w:rsidRPr="00C21D3D">
        <w:rPr>
          <w:rFonts w:ascii="Times New Roman" w:hAnsi="Times New Roman"/>
          <w:sz w:val="28"/>
          <w:szCs w:val="28"/>
        </w:rPr>
        <w:t xml:space="preserve"> - </w:t>
      </w:r>
      <w:r w:rsidRPr="00C21D3D">
        <w:rPr>
          <w:rFonts w:ascii="Times New Roman" w:hAnsi="Times New Roman"/>
          <w:sz w:val="28"/>
          <w:szCs w:val="28"/>
          <w:lang w:val="en-US"/>
        </w:rPr>
        <w:t>Peridinium</w:t>
      </w:r>
      <w:r w:rsidRPr="00C21D3D">
        <w:rPr>
          <w:rFonts w:ascii="Times New Roman" w:hAnsi="Times New Roman"/>
          <w:sz w:val="28"/>
          <w:szCs w:val="28"/>
        </w:rPr>
        <w:t xml:space="preserve"> </w:t>
      </w:r>
      <w:r w:rsidRPr="00C21D3D">
        <w:rPr>
          <w:rFonts w:ascii="Times New Roman" w:hAnsi="Times New Roman"/>
          <w:sz w:val="28"/>
          <w:szCs w:val="28"/>
          <w:lang w:val="en-US"/>
        </w:rPr>
        <w:t>cinctum</w:t>
      </w:r>
      <w:r w:rsidRPr="00C21D3D">
        <w:rPr>
          <w:rFonts w:ascii="Times New Roman" w:hAnsi="Times New Roman"/>
          <w:sz w:val="28"/>
          <w:szCs w:val="28"/>
        </w:rPr>
        <w:t>. Представитель золотистых водорослей (</w:t>
      </w:r>
      <w:r w:rsidRPr="00C21D3D">
        <w:rPr>
          <w:rFonts w:ascii="Times New Roman" w:hAnsi="Times New Roman"/>
          <w:sz w:val="28"/>
          <w:szCs w:val="28"/>
          <w:lang w:val="en-US"/>
        </w:rPr>
        <w:t>Chrysophyta</w:t>
      </w:r>
      <w:r w:rsidRPr="00C21D3D">
        <w:rPr>
          <w:rFonts w:ascii="Times New Roman" w:hAnsi="Times New Roman"/>
          <w:sz w:val="28"/>
          <w:szCs w:val="28"/>
        </w:rPr>
        <w:t xml:space="preserve">) из рода </w:t>
      </w:r>
      <w:r w:rsidRPr="00C21D3D">
        <w:rPr>
          <w:rFonts w:ascii="Times New Roman" w:hAnsi="Times New Roman"/>
          <w:sz w:val="28"/>
          <w:szCs w:val="28"/>
          <w:lang w:val="en-US"/>
        </w:rPr>
        <w:t>Dinobryon</w:t>
      </w:r>
      <w:r w:rsidRPr="00C21D3D">
        <w:rPr>
          <w:rFonts w:ascii="Times New Roman" w:hAnsi="Times New Roman"/>
          <w:sz w:val="28"/>
          <w:szCs w:val="28"/>
        </w:rPr>
        <w:t xml:space="preserve"> встретился всего </w:t>
      </w:r>
      <w:r w:rsidRPr="00C21D3D">
        <w:rPr>
          <w:rFonts w:ascii="Times New Roman" w:hAnsi="Times New Roman"/>
          <w:sz w:val="28"/>
          <w:szCs w:val="28"/>
        </w:rPr>
        <w:lastRenderedPageBreak/>
        <w:t xml:space="preserve">лишь один раз в пробе, взятой 22 мая, так как представители данного отдела предпочитают холодные воды и вегетируют весной и осенью, для некоторых представителей </w:t>
      </w:r>
      <w:r w:rsidRPr="00C21D3D">
        <w:rPr>
          <w:rFonts w:ascii="Times New Roman" w:hAnsi="Times New Roman"/>
          <w:sz w:val="28"/>
          <w:szCs w:val="28"/>
          <w:lang w:val="en-US"/>
        </w:rPr>
        <w:t>Chrysophyta</w:t>
      </w:r>
      <w:r w:rsidRPr="00C21D3D">
        <w:rPr>
          <w:rFonts w:ascii="Times New Roman" w:hAnsi="Times New Roman"/>
          <w:sz w:val="28"/>
          <w:szCs w:val="28"/>
        </w:rPr>
        <w:t xml:space="preserve"> была отмечена вегетация в зимний период под слоем льда.</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При подсчете биомассы водоема в разные сезоны года выявлено, что биомасса в летний период (8,64 г/м³) значительно превышает биомассу в весенний период (5,76 г/м³). Летом количество особей значительно больше (в 1,5-2), но они меньше по размеру. Особенно ярко эта разница заметна в отделах </w:t>
      </w:r>
      <w:r w:rsidRPr="00C21D3D">
        <w:rPr>
          <w:rFonts w:ascii="Times New Roman" w:hAnsi="Times New Roman"/>
          <w:sz w:val="28"/>
          <w:szCs w:val="28"/>
          <w:lang w:val="en-US"/>
        </w:rPr>
        <w:t>Bacillariophyta</w:t>
      </w:r>
      <w:r w:rsidRPr="00C21D3D">
        <w:rPr>
          <w:rFonts w:ascii="Times New Roman" w:hAnsi="Times New Roman"/>
          <w:sz w:val="28"/>
          <w:szCs w:val="28"/>
        </w:rPr>
        <w:t xml:space="preserve"> и </w:t>
      </w:r>
      <w:r w:rsidRPr="00C21D3D">
        <w:rPr>
          <w:rFonts w:ascii="Times New Roman" w:hAnsi="Times New Roman"/>
          <w:sz w:val="28"/>
          <w:szCs w:val="28"/>
          <w:lang w:val="en-US"/>
        </w:rPr>
        <w:t>Cholorophyta</w:t>
      </w:r>
      <w:r w:rsidRPr="00C21D3D">
        <w:rPr>
          <w:rFonts w:ascii="Times New Roman" w:hAnsi="Times New Roman"/>
          <w:sz w:val="28"/>
          <w:szCs w:val="28"/>
        </w:rPr>
        <w:t xml:space="preserve">. Единственный представитель отдела </w:t>
      </w:r>
      <w:r w:rsidRPr="00C21D3D">
        <w:rPr>
          <w:rFonts w:ascii="Times New Roman" w:hAnsi="Times New Roman"/>
          <w:sz w:val="28"/>
          <w:szCs w:val="28"/>
          <w:lang w:val="en-US"/>
        </w:rPr>
        <w:t>Dinophyta</w:t>
      </w:r>
      <w:r w:rsidRPr="00C21D3D">
        <w:rPr>
          <w:rFonts w:ascii="Times New Roman" w:hAnsi="Times New Roman"/>
          <w:sz w:val="28"/>
          <w:szCs w:val="28"/>
        </w:rPr>
        <w:t xml:space="preserve"> примерно с одинаковой частотой встречается и в весенних, и в летних пробах, тогда как представитель семейства </w:t>
      </w:r>
      <w:r w:rsidRPr="00C21D3D">
        <w:rPr>
          <w:rFonts w:ascii="Times New Roman" w:hAnsi="Times New Roman"/>
          <w:sz w:val="28"/>
          <w:szCs w:val="28"/>
          <w:lang w:val="en-US"/>
        </w:rPr>
        <w:t>Chrysophyta</w:t>
      </w:r>
      <w:r w:rsidRPr="00C21D3D">
        <w:rPr>
          <w:rFonts w:ascii="Times New Roman" w:hAnsi="Times New Roman"/>
          <w:sz w:val="28"/>
          <w:szCs w:val="28"/>
        </w:rPr>
        <w:t xml:space="preserve"> был встречен только в майских пробах. В весенний период показатель численности равен 400-450 миллионов особей на 1л воды, в летний период этот показатель возрастал в 1,5-2 раза и достигал 650-700 миллионов особей на 1л воды. </w:t>
      </w:r>
    </w:p>
    <w:p w:rsidR="00D849B4" w:rsidRPr="00C21D3D" w:rsidRDefault="00D849B4" w:rsidP="008127AB">
      <w:pPr>
        <w:pStyle w:val="a7"/>
        <w:ind w:left="0" w:firstLine="567"/>
        <w:rPr>
          <w:sz w:val="28"/>
          <w:szCs w:val="28"/>
        </w:rPr>
      </w:pPr>
      <w:r w:rsidRPr="00C21D3D">
        <w:rPr>
          <w:sz w:val="28"/>
          <w:szCs w:val="28"/>
        </w:rPr>
        <w:t>По сапробности выделены 11 групп: бетамезосапробионты составили 33,4 % видов (</w:t>
      </w:r>
      <w:r w:rsidRPr="00C21D3D">
        <w:rPr>
          <w:sz w:val="28"/>
          <w:szCs w:val="28"/>
          <w:lang w:val="en-US"/>
        </w:rPr>
        <w:t>Anabaena</w:t>
      </w:r>
      <w:r w:rsidRPr="00C21D3D">
        <w:rPr>
          <w:sz w:val="28"/>
          <w:szCs w:val="28"/>
        </w:rPr>
        <w:t xml:space="preserve"> </w:t>
      </w:r>
      <w:r w:rsidRPr="00C21D3D">
        <w:rPr>
          <w:sz w:val="28"/>
          <w:szCs w:val="28"/>
          <w:lang w:val="en-US"/>
        </w:rPr>
        <w:t>flos</w:t>
      </w:r>
      <w:r w:rsidRPr="00C21D3D">
        <w:rPr>
          <w:sz w:val="28"/>
          <w:szCs w:val="28"/>
        </w:rPr>
        <w:t>-</w:t>
      </w:r>
      <w:r w:rsidRPr="00C21D3D">
        <w:rPr>
          <w:sz w:val="28"/>
          <w:szCs w:val="28"/>
          <w:lang w:val="en-US"/>
        </w:rPr>
        <w:t>aquae</w:t>
      </w:r>
      <w:r w:rsidRPr="00C21D3D">
        <w:rPr>
          <w:sz w:val="28"/>
          <w:szCs w:val="28"/>
        </w:rPr>
        <w:t>); олиго-альфамезосопробионты – 21,2 % видов (</w:t>
      </w:r>
      <w:r w:rsidRPr="00C21D3D">
        <w:rPr>
          <w:sz w:val="28"/>
          <w:szCs w:val="28"/>
          <w:lang w:val="en-US"/>
        </w:rPr>
        <w:t>Merismopedia</w:t>
      </w:r>
      <w:r w:rsidRPr="00C21D3D">
        <w:rPr>
          <w:sz w:val="28"/>
          <w:szCs w:val="28"/>
        </w:rPr>
        <w:t xml:space="preserve"> </w:t>
      </w:r>
      <w:r w:rsidRPr="00C21D3D">
        <w:rPr>
          <w:sz w:val="28"/>
          <w:szCs w:val="28"/>
          <w:lang w:val="en-US"/>
        </w:rPr>
        <w:t>punctata</w:t>
      </w:r>
      <w:r w:rsidRPr="00C21D3D">
        <w:rPr>
          <w:sz w:val="28"/>
          <w:szCs w:val="28"/>
        </w:rPr>
        <w:t>);  олигосапробионты – 12,12 % (</w:t>
      </w:r>
      <w:r w:rsidRPr="00C21D3D">
        <w:rPr>
          <w:sz w:val="28"/>
          <w:szCs w:val="28"/>
          <w:lang w:val="en-US"/>
        </w:rPr>
        <w:t>Cosmarium</w:t>
      </w:r>
      <w:r w:rsidRPr="00C21D3D">
        <w:rPr>
          <w:sz w:val="28"/>
          <w:szCs w:val="28"/>
        </w:rPr>
        <w:t xml:space="preserve"> </w:t>
      </w:r>
      <w:r w:rsidRPr="00C21D3D">
        <w:rPr>
          <w:sz w:val="28"/>
          <w:szCs w:val="28"/>
          <w:lang w:val="en-US"/>
        </w:rPr>
        <w:t>granatum</w:t>
      </w:r>
      <w:r w:rsidRPr="00C21D3D">
        <w:rPr>
          <w:sz w:val="28"/>
          <w:szCs w:val="28"/>
        </w:rPr>
        <w:t>); олиго-бетамезосапробионты – 9,1 % (</w:t>
      </w:r>
      <w:r w:rsidRPr="00C21D3D">
        <w:rPr>
          <w:sz w:val="28"/>
          <w:szCs w:val="28"/>
          <w:lang w:val="en-US"/>
        </w:rPr>
        <w:t>Pediastrum</w:t>
      </w:r>
      <w:r w:rsidRPr="00C21D3D">
        <w:rPr>
          <w:sz w:val="28"/>
          <w:szCs w:val="28"/>
        </w:rPr>
        <w:t xml:space="preserve"> </w:t>
      </w:r>
      <w:r w:rsidRPr="00C21D3D">
        <w:rPr>
          <w:sz w:val="28"/>
          <w:szCs w:val="28"/>
          <w:lang w:val="en-US"/>
        </w:rPr>
        <w:t>simplex</w:t>
      </w:r>
      <w:r w:rsidRPr="00C21D3D">
        <w:rPr>
          <w:sz w:val="28"/>
          <w:szCs w:val="28"/>
        </w:rPr>
        <w:t>).</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Из приведенных характеристик зон сапробности следует, что по мере ухудшения качества воды таксономический состав гидробионтов становится беднее, в то время как численность отдельных видов возрастает и в полисапробной зоне может быть огромной. </w:t>
      </w:r>
    </w:p>
    <w:p w:rsidR="00D849B4" w:rsidRPr="00C21D3D" w:rsidRDefault="00D849B4" w:rsidP="008127AB">
      <w:pPr>
        <w:spacing w:after="0" w:line="240" w:lineRule="auto"/>
        <w:ind w:firstLine="567"/>
        <w:rPr>
          <w:rFonts w:ascii="Times New Roman" w:hAnsi="Times New Roman"/>
          <w:sz w:val="28"/>
          <w:szCs w:val="28"/>
        </w:rPr>
      </w:pPr>
      <w:r>
        <w:rPr>
          <w:rFonts w:ascii="Times New Roman" w:hAnsi="Times New Roman"/>
          <w:noProof/>
          <w:sz w:val="28"/>
          <w:szCs w:val="28"/>
          <w:lang w:eastAsia="ru-RU"/>
        </w:rPr>
        <w:drawing>
          <wp:inline distT="0" distB="0" distL="0" distR="0">
            <wp:extent cx="5305425" cy="2838450"/>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Рис. 1. Распределение водорослей по сапробности (в %)</w:t>
      </w:r>
    </w:p>
    <w:p w:rsidR="00B10F1A" w:rsidRDefault="00B10F1A" w:rsidP="00B10F1A">
      <w:pPr>
        <w:spacing w:after="0" w:line="240" w:lineRule="auto"/>
        <w:ind w:firstLine="567"/>
        <w:rPr>
          <w:rFonts w:ascii="Times New Roman" w:hAnsi="Times New Roman"/>
          <w:sz w:val="28"/>
          <w:szCs w:val="28"/>
        </w:rPr>
      </w:pPr>
    </w:p>
    <w:p w:rsidR="00B10F1A" w:rsidRPr="00C21D3D" w:rsidRDefault="00B10F1A" w:rsidP="00B10F1A">
      <w:pPr>
        <w:spacing w:after="0" w:line="240" w:lineRule="auto"/>
        <w:ind w:firstLine="567"/>
        <w:rPr>
          <w:rFonts w:ascii="Times New Roman" w:hAnsi="Times New Roman"/>
          <w:sz w:val="28"/>
          <w:szCs w:val="28"/>
        </w:rPr>
      </w:pPr>
      <w:r w:rsidRPr="00C21D3D">
        <w:rPr>
          <w:rFonts w:ascii="Times New Roman" w:hAnsi="Times New Roman"/>
          <w:sz w:val="28"/>
          <w:szCs w:val="28"/>
        </w:rPr>
        <w:t>При определении экологических групп водорослей по сапробности выделено 11 групп (рис.1.): самые многочисленные из них: бетамезосапробионты - 33,4 % видов (</w:t>
      </w:r>
      <w:r w:rsidRPr="00C21D3D">
        <w:rPr>
          <w:rFonts w:ascii="Times New Roman" w:hAnsi="Times New Roman"/>
          <w:sz w:val="28"/>
          <w:szCs w:val="28"/>
          <w:lang w:val="en-US"/>
        </w:rPr>
        <w:t>Anabaena</w:t>
      </w:r>
      <w:r w:rsidRPr="00C21D3D">
        <w:rPr>
          <w:rFonts w:ascii="Times New Roman" w:hAnsi="Times New Roman"/>
          <w:sz w:val="28"/>
          <w:szCs w:val="28"/>
        </w:rPr>
        <w:t xml:space="preserve"> </w:t>
      </w:r>
      <w:r w:rsidRPr="00C21D3D">
        <w:rPr>
          <w:rFonts w:ascii="Times New Roman" w:hAnsi="Times New Roman"/>
          <w:sz w:val="28"/>
          <w:szCs w:val="28"/>
          <w:lang w:val="en-US"/>
        </w:rPr>
        <w:t>flos</w:t>
      </w:r>
      <w:r w:rsidRPr="00C21D3D">
        <w:rPr>
          <w:rFonts w:ascii="Times New Roman" w:hAnsi="Times New Roman"/>
          <w:sz w:val="28"/>
          <w:szCs w:val="28"/>
        </w:rPr>
        <w:t>-</w:t>
      </w:r>
      <w:r w:rsidRPr="00C21D3D">
        <w:rPr>
          <w:rFonts w:ascii="Times New Roman" w:hAnsi="Times New Roman"/>
          <w:sz w:val="28"/>
          <w:szCs w:val="28"/>
          <w:lang w:val="en-US"/>
        </w:rPr>
        <w:t>aquae</w:t>
      </w:r>
      <w:r w:rsidRPr="00C21D3D">
        <w:rPr>
          <w:rFonts w:ascii="Times New Roman" w:hAnsi="Times New Roman"/>
          <w:sz w:val="28"/>
          <w:szCs w:val="28"/>
        </w:rPr>
        <w:t>); олиго-альфамезосопробионты - 21,2 % видов (</w:t>
      </w:r>
      <w:r w:rsidRPr="00C21D3D">
        <w:rPr>
          <w:rFonts w:ascii="Times New Roman" w:hAnsi="Times New Roman"/>
          <w:sz w:val="28"/>
          <w:szCs w:val="28"/>
          <w:lang w:val="en-US"/>
        </w:rPr>
        <w:t>Merismopedia</w:t>
      </w:r>
      <w:r w:rsidRPr="00C21D3D">
        <w:rPr>
          <w:rFonts w:ascii="Times New Roman" w:hAnsi="Times New Roman"/>
          <w:sz w:val="28"/>
          <w:szCs w:val="28"/>
        </w:rPr>
        <w:t xml:space="preserve"> </w:t>
      </w:r>
      <w:r w:rsidRPr="00C21D3D">
        <w:rPr>
          <w:rFonts w:ascii="Times New Roman" w:hAnsi="Times New Roman"/>
          <w:sz w:val="28"/>
          <w:szCs w:val="28"/>
          <w:lang w:val="en-US"/>
        </w:rPr>
        <w:t>punctata</w:t>
      </w:r>
      <w:r w:rsidRPr="00C21D3D">
        <w:rPr>
          <w:rFonts w:ascii="Times New Roman" w:hAnsi="Times New Roman"/>
          <w:sz w:val="28"/>
          <w:szCs w:val="28"/>
        </w:rPr>
        <w:t xml:space="preserve">); </w:t>
      </w:r>
      <w:r w:rsidRPr="00C21D3D">
        <w:rPr>
          <w:rFonts w:ascii="Times New Roman" w:hAnsi="Times New Roman"/>
          <w:sz w:val="28"/>
          <w:szCs w:val="28"/>
        </w:rPr>
        <w:lastRenderedPageBreak/>
        <w:t>олигосапробионты – 12,12 % (</w:t>
      </w:r>
      <w:r w:rsidRPr="00C21D3D">
        <w:rPr>
          <w:rFonts w:ascii="Times New Roman" w:hAnsi="Times New Roman"/>
          <w:sz w:val="28"/>
          <w:szCs w:val="28"/>
          <w:lang w:val="en-US"/>
        </w:rPr>
        <w:t>Cosmarium</w:t>
      </w:r>
      <w:r w:rsidRPr="00C21D3D">
        <w:rPr>
          <w:rFonts w:ascii="Times New Roman" w:hAnsi="Times New Roman"/>
          <w:sz w:val="28"/>
          <w:szCs w:val="28"/>
        </w:rPr>
        <w:t xml:space="preserve"> </w:t>
      </w:r>
      <w:r w:rsidRPr="00C21D3D">
        <w:rPr>
          <w:rFonts w:ascii="Times New Roman" w:hAnsi="Times New Roman"/>
          <w:sz w:val="28"/>
          <w:szCs w:val="28"/>
          <w:lang w:val="en-US"/>
        </w:rPr>
        <w:t>granatum</w:t>
      </w:r>
      <w:r w:rsidRPr="00C21D3D">
        <w:rPr>
          <w:rFonts w:ascii="Times New Roman" w:hAnsi="Times New Roman"/>
          <w:sz w:val="28"/>
          <w:szCs w:val="28"/>
        </w:rPr>
        <w:t>); олиго-бетамезосапробионты – 9,1 % (</w:t>
      </w:r>
      <w:r w:rsidRPr="00C21D3D">
        <w:rPr>
          <w:rFonts w:ascii="Times New Roman" w:hAnsi="Times New Roman"/>
          <w:sz w:val="28"/>
          <w:szCs w:val="28"/>
          <w:lang w:val="en-US"/>
        </w:rPr>
        <w:t>Pediastrum</w:t>
      </w:r>
      <w:r w:rsidRPr="00C21D3D">
        <w:rPr>
          <w:rFonts w:ascii="Times New Roman" w:hAnsi="Times New Roman"/>
          <w:sz w:val="28"/>
          <w:szCs w:val="28"/>
        </w:rPr>
        <w:t xml:space="preserve"> </w:t>
      </w:r>
      <w:r w:rsidRPr="00C21D3D">
        <w:rPr>
          <w:rFonts w:ascii="Times New Roman" w:hAnsi="Times New Roman"/>
          <w:sz w:val="28"/>
          <w:szCs w:val="28"/>
          <w:lang w:val="en-US"/>
        </w:rPr>
        <w:t>simplex</w:t>
      </w:r>
      <w:r w:rsidRPr="00C21D3D">
        <w:rPr>
          <w:rFonts w:ascii="Times New Roman" w:hAnsi="Times New Roman"/>
          <w:sz w:val="28"/>
          <w:szCs w:val="28"/>
        </w:rPr>
        <w:t>). Самыми малочисленными оказались альфамезосапробионты, бета-олигосапробионты, олиго-ксеносапробионты, бета-альфамезосаппробионты, бета-полисапробионты, ксено-бетамезосапробионты, альфа-бетамезосапробионты, ксеносапробионты.</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Из полученных данных видового состава и соотнеся их с классификацией сапробности, озеро Раифское можно отнести к загрязненным водоемам. </w:t>
      </w:r>
    </w:p>
    <w:p w:rsidR="00D849B4" w:rsidRPr="00C21D3D" w:rsidRDefault="00D849B4" w:rsidP="008127AB">
      <w:pPr>
        <w:spacing w:after="0" w:line="240" w:lineRule="auto"/>
        <w:ind w:firstLine="567"/>
        <w:rPr>
          <w:rFonts w:ascii="Times New Roman" w:hAnsi="Times New Roman"/>
          <w:sz w:val="28"/>
          <w:szCs w:val="28"/>
        </w:rPr>
      </w:pPr>
      <w:r w:rsidRPr="00B10F1A">
        <w:rPr>
          <w:rFonts w:ascii="Times New Roman" w:hAnsi="Times New Roman"/>
          <w:b/>
          <w:sz w:val="28"/>
          <w:szCs w:val="28"/>
        </w:rPr>
        <w:t xml:space="preserve">Выводы. </w:t>
      </w:r>
      <w:r w:rsidRPr="00B10F1A">
        <w:rPr>
          <w:rFonts w:ascii="Times New Roman" w:hAnsi="Times New Roman"/>
          <w:sz w:val="28"/>
          <w:szCs w:val="28"/>
        </w:rPr>
        <w:t xml:space="preserve">1. В озере Раифское было обнаружено 72 таксона, включая разновидности, которые относятся к 5 отделам, ядро альгофлоры составляют отделы </w:t>
      </w:r>
      <w:r w:rsidRPr="00B10F1A">
        <w:rPr>
          <w:rFonts w:ascii="Times New Roman" w:hAnsi="Times New Roman"/>
          <w:sz w:val="28"/>
          <w:szCs w:val="28"/>
          <w:lang w:val="en-US"/>
        </w:rPr>
        <w:t>Chlorophyta</w:t>
      </w:r>
      <w:r w:rsidRPr="00B10F1A">
        <w:rPr>
          <w:rFonts w:ascii="Times New Roman" w:hAnsi="Times New Roman"/>
          <w:sz w:val="28"/>
          <w:szCs w:val="28"/>
        </w:rPr>
        <w:t xml:space="preserve">, </w:t>
      </w:r>
      <w:r w:rsidRPr="00B10F1A">
        <w:rPr>
          <w:rFonts w:ascii="Times New Roman" w:hAnsi="Times New Roman"/>
          <w:sz w:val="28"/>
          <w:szCs w:val="28"/>
          <w:lang w:val="en-US"/>
        </w:rPr>
        <w:t>Bacillariophyta</w:t>
      </w:r>
      <w:r w:rsidRPr="00B10F1A">
        <w:rPr>
          <w:rFonts w:ascii="Times New Roman" w:hAnsi="Times New Roman"/>
          <w:sz w:val="28"/>
          <w:szCs w:val="28"/>
        </w:rPr>
        <w:t xml:space="preserve"> и </w:t>
      </w:r>
      <w:r w:rsidRPr="00B10F1A">
        <w:rPr>
          <w:rFonts w:ascii="Times New Roman" w:hAnsi="Times New Roman"/>
          <w:sz w:val="28"/>
          <w:szCs w:val="28"/>
          <w:lang w:val="en-US"/>
        </w:rPr>
        <w:t>Cyanophyta</w:t>
      </w:r>
      <w:r w:rsidR="00B10F1A" w:rsidRPr="00B10F1A">
        <w:rPr>
          <w:rFonts w:ascii="Times New Roman" w:hAnsi="Times New Roman"/>
          <w:sz w:val="28"/>
          <w:szCs w:val="28"/>
        </w:rPr>
        <w:t xml:space="preserve">. </w:t>
      </w:r>
      <w:r w:rsidRPr="00B10F1A">
        <w:rPr>
          <w:rFonts w:ascii="Times New Roman" w:hAnsi="Times New Roman"/>
          <w:sz w:val="28"/>
          <w:szCs w:val="28"/>
        </w:rPr>
        <w:t>2. Биомасса в весенний период составила 5,76 г/м³, в летний – 8,64 г/м³. Численность в весенний период составила 400-450 миллионов особей на 1л воды, в летний период - 650-700 миллионов особей на 1л воды.</w:t>
      </w:r>
      <w:r w:rsidR="00B10F1A" w:rsidRPr="00B10F1A">
        <w:rPr>
          <w:rFonts w:ascii="Times New Roman" w:hAnsi="Times New Roman"/>
          <w:sz w:val="28"/>
          <w:szCs w:val="28"/>
        </w:rPr>
        <w:t xml:space="preserve"> </w:t>
      </w:r>
      <w:r w:rsidRPr="00B10F1A">
        <w:rPr>
          <w:rFonts w:ascii="Times New Roman" w:hAnsi="Times New Roman"/>
          <w:sz w:val="28"/>
          <w:szCs w:val="28"/>
        </w:rPr>
        <w:t>3. Исходя из полученных данных видового состава и соотнеся их с классификацией сапробиости, озеро Раифское можно отнести</w:t>
      </w:r>
      <w:r w:rsidRPr="00C21D3D">
        <w:rPr>
          <w:rFonts w:ascii="Times New Roman" w:hAnsi="Times New Roman"/>
          <w:sz w:val="28"/>
          <w:szCs w:val="28"/>
        </w:rPr>
        <w:t xml:space="preserve"> к загрязненным водоемам. </w:t>
      </w:r>
    </w:p>
    <w:p w:rsidR="00D849B4" w:rsidRPr="00C21D3D" w:rsidRDefault="00D849B4" w:rsidP="008127AB">
      <w:pPr>
        <w:pStyle w:val="a7"/>
        <w:ind w:left="0" w:firstLine="567"/>
        <w:rPr>
          <w:b/>
          <w:sz w:val="28"/>
          <w:szCs w:val="28"/>
        </w:rPr>
      </w:pPr>
      <w:r>
        <w:rPr>
          <w:sz w:val="28"/>
          <w:szCs w:val="28"/>
        </w:rPr>
        <w:t>ЛИТЕРАТУРА:</w:t>
      </w:r>
      <w:r w:rsidRPr="00C21D3D">
        <w:rPr>
          <w:sz w:val="28"/>
          <w:szCs w:val="28"/>
        </w:rPr>
        <w:t xml:space="preserve"> 1. Забелина М.Н., Киселев И.А., Прошкина-Лавренко А.И. Шешукова В.С. Диатомовые водоросли Определитель пресноводных водорослей СССР. М.: Сов. наука, 1953. 619 с. 2. Голлербах М.М., Коссинская Е.К., Полянский В.И. Сине-зеленые водоросли. – М.: Сов. наука, 1953. 652 с. 3. Матвиенко А.М. Золотистые водоросли. - М.: Сов. наука, 1953. 652 с. </w:t>
      </w:r>
    </w:p>
    <w:p w:rsidR="00B10F1A" w:rsidRDefault="00B10F1A" w:rsidP="008127AB">
      <w:pPr>
        <w:spacing w:after="0" w:line="240" w:lineRule="auto"/>
        <w:ind w:firstLine="567"/>
        <w:jc w:val="center"/>
        <w:rPr>
          <w:rFonts w:ascii="Times New Roman" w:hAnsi="Times New Roman"/>
          <w:bCs/>
          <w:sz w:val="28"/>
          <w:szCs w:val="28"/>
        </w:rPr>
      </w:pPr>
    </w:p>
    <w:p w:rsidR="00D849B4" w:rsidRPr="00B10F1A" w:rsidRDefault="00D849B4" w:rsidP="00B10F1A">
      <w:pPr>
        <w:spacing w:after="0" w:line="240" w:lineRule="auto"/>
        <w:jc w:val="center"/>
        <w:rPr>
          <w:rFonts w:ascii="Times New Roman" w:hAnsi="Times New Roman"/>
          <w:bCs/>
          <w:sz w:val="24"/>
          <w:szCs w:val="24"/>
        </w:rPr>
      </w:pPr>
      <w:r w:rsidRPr="00B10F1A">
        <w:rPr>
          <w:rFonts w:ascii="Times New Roman" w:hAnsi="Times New Roman"/>
          <w:bCs/>
          <w:sz w:val="24"/>
          <w:szCs w:val="24"/>
        </w:rPr>
        <w:t>ЭКОЛОГО-БИОЛОГИЧЕСКАЯ ХАРАКТЕРИСТИКА ВИДОВОГО СОСТАВА МИКРОСКОПИЧЕСКИХ ВОДОРОСЛЕЙ В ОЗЕРЕ РАИФСКОЕ</w:t>
      </w:r>
    </w:p>
    <w:p w:rsidR="00B10F1A" w:rsidRPr="00CB334C" w:rsidRDefault="00B10F1A" w:rsidP="00B10F1A">
      <w:pPr>
        <w:spacing w:after="0" w:line="240" w:lineRule="auto"/>
        <w:jc w:val="center"/>
        <w:rPr>
          <w:rFonts w:ascii="Times New Roman" w:hAnsi="Times New Roman"/>
          <w:bCs/>
          <w:sz w:val="28"/>
          <w:szCs w:val="28"/>
        </w:rPr>
      </w:pPr>
    </w:p>
    <w:p w:rsidR="00D849B4" w:rsidRDefault="003456D6" w:rsidP="00B10F1A">
      <w:pPr>
        <w:spacing w:after="0" w:line="240" w:lineRule="auto"/>
        <w:jc w:val="center"/>
        <w:rPr>
          <w:rFonts w:ascii="Times New Roman" w:hAnsi="Times New Roman"/>
          <w:sz w:val="28"/>
          <w:szCs w:val="28"/>
        </w:rPr>
      </w:pPr>
      <w:r>
        <w:rPr>
          <w:rFonts w:ascii="Times New Roman" w:hAnsi="Times New Roman"/>
          <w:sz w:val="28"/>
          <w:szCs w:val="28"/>
        </w:rPr>
        <w:t>Рыженкова К.Д.</w:t>
      </w:r>
    </w:p>
    <w:p w:rsidR="003456D6" w:rsidRDefault="003456D6" w:rsidP="00B10F1A">
      <w:pPr>
        <w:spacing w:after="0" w:line="240" w:lineRule="auto"/>
        <w:jc w:val="center"/>
        <w:rPr>
          <w:rFonts w:ascii="Times New Roman" w:hAnsi="Times New Roman"/>
          <w:sz w:val="28"/>
          <w:szCs w:val="28"/>
        </w:rPr>
      </w:pPr>
      <w:r>
        <w:rPr>
          <w:rFonts w:ascii="Times New Roman" w:hAnsi="Times New Roman"/>
          <w:sz w:val="28"/>
          <w:szCs w:val="28"/>
        </w:rPr>
        <w:t>Резюме</w:t>
      </w:r>
    </w:p>
    <w:p w:rsidR="003456D6" w:rsidRPr="00CB334C" w:rsidRDefault="003456D6" w:rsidP="00B10F1A">
      <w:pPr>
        <w:spacing w:after="0" w:line="240" w:lineRule="auto"/>
        <w:jc w:val="center"/>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Из полученных данных видового состава и соотнеся их с классификацией сапробности, озеро Раифское можно отнести к загрязненным водоемам. </w:t>
      </w:r>
    </w:p>
    <w:p w:rsidR="003456D6" w:rsidRDefault="003456D6" w:rsidP="008127AB">
      <w:pPr>
        <w:spacing w:after="0" w:line="240" w:lineRule="auto"/>
        <w:ind w:firstLine="567"/>
        <w:jc w:val="center"/>
        <w:rPr>
          <w:rFonts w:ascii="Times New Roman" w:hAnsi="Times New Roman"/>
          <w:color w:val="333333"/>
          <w:sz w:val="28"/>
          <w:szCs w:val="28"/>
          <w:shd w:val="clear" w:color="auto" w:fill="FFFFFF"/>
        </w:rPr>
      </w:pPr>
    </w:p>
    <w:p w:rsidR="003456D6" w:rsidRPr="003456D6" w:rsidRDefault="00D849B4" w:rsidP="003456D6">
      <w:pPr>
        <w:spacing w:after="0" w:line="240" w:lineRule="auto"/>
        <w:jc w:val="center"/>
        <w:rPr>
          <w:rFonts w:ascii="Times New Roman" w:hAnsi="Times New Roman"/>
          <w:color w:val="333333"/>
          <w:sz w:val="24"/>
          <w:szCs w:val="24"/>
          <w:shd w:val="clear" w:color="auto" w:fill="FFFFFF"/>
          <w:lang w:val="en-US"/>
        </w:rPr>
      </w:pPr>
      <w:r w:rsidRPr="003456D6">
        <w:rPr>
          <w:rFonts w:ascii="Times New Roman" w:hAnsi="Times New Roman"/>
          <w:color w:val="333333"/>
          <w:sz w:val="24"/>
          <w:szCs w:val="24"/>
          <w:shd w:val="clear" w:color="auto" w:fill="FFFFFF"/>
          <w:lang w:val="en-US"/>
        </w:rPr>
        <w:t>ECOLOGICAL AND BIOLOGICAL CHARACTERISTICS OF THE SPECIES COMPOSITION OF MICROSCOPIC ALGAE</w:t>
      </w:r>
      <w:r w:rsidRPr="003456D6">
        <w:rPr>
          <w:rStyle w:val="apple-converted-space"/>
          <w:rFonts w:ascii="Times New Roman" w:hAnsi="Times New Roman"/>
          <w:color w:val="333333"/>
          <w:sz w:val="24"/>
          <w:szCs w:val="24"/>
          <w:shd w:val="clear" w:color="auto" w:fill="FFFFFF"/>
          <w:lang w:val="en-US"/>
        </w:rPr>
        <w:t> </w:t>
      </w:r>
      <w:r w:rsidRPr="003456D6">
        <w:rPr>
          <w:rFonts w:ascii="Times New Roman" w:hAnsi="Times New Roman"/>
          <w:color w:val="333333"/>
          <w:sz w:val="24"/>
          <w:szCs w:val="24"/>
          <w:shd w:val="clear" w:color="auto" w:fill="FFFFFF"/>
          <w:lang w:val="en-US"/>
        </w:rPr>
        <w:t>IN RAIFA LAKE</w:t>
      </w:r>
    </w:p>
    <w:p w:rsidR="003456D6" w:rsidRPr="00FF72C2" w:rsidRDefault="00D849B4" w:rsidP="003456D6">
      <w:pPr>
        <w:spacing w:after="0" w:line="240" w:lineRule="auto"/>
        <w:jc w:val="center"/>
        <w:rPr>
          <w:rStyle w:val="apple-converted-space"/>
          <w:rFonts w:ascii="Times New Roman" w:hAnsi="Times New Roman"/>
          <w:color w:val="333333"/>
          <w:sz w:val="28"/>
          <w:szCs w:val="28"/>
          <w:shd w:val="clear" w:color="auto" w:fill="FFFFFF"/>
          <w:lang w:val="en-US"/>
        </w:rPr>
      </w:pPr>
      <w:r w:rsidRPr="00CB334C">
        <w:rPr>
          <w:rFonts w:ascii="Times New Roman" w:hAnsi="Times New Roman"/>
          <w:color w:val="333333"/>
          <w:sz w:val="28"/>
          <w:szCs w:val="28"/>
          <w:lang w:val="en-US"/>
        </w:rPr>
        <w:br/>
      </w:r>
      <w:r w:rsidRPr="00CB334C">
        <w:rPr>
          <w:rFonts w:ascii="Times New Roman" w:hAnsi="Times New Roman"/>
          <w:color w:val="333333"/>
          <w:sz w:val="28"/>
          <w:szCs w:val="28"/>
          <w:shd w:val="clear" w:color="auto" w:fill="FFFFFF"/>
          <w:lang w:val="en-US"/>
        </w:rPr>
        <w:t>Ryzhenkov K.D.</w:t>
      </w:r>
    </w:p>
    <w:p w:rsidR="003456D6" w:rsidRPr="00FF72C2" w:rsidRDefault="003456D6" w:rsidP="003456D6">
      <w:pPr>
        <w:spacing w:after="0" w:line="240" w:lineRule="auto"/>
        <w:jc w:val="center"/>
        <w:rPr>
          <w:rStyle w:val="apple-converted-space"/>
          <w:rFonts w:ascii="Times New Roman" w:hAnsi="Times New Roman"/>
          <w:color w:val="333333"/>
          <w:sz w:val="28"/>
          <w:szCs w:val="28"/>
          <w:shd w:val="clear" w:color="auto" w:fill="FFFFFF"/>
          <w:lang w:val="en-US"/>
        </w:rPr>
      </w:pPr>
      <w:r>
        <w:rPr>
          <w:rStyle w:val="apple-converted-space"/>
          <w:rFonts w:ascii="Times New Roman" w:hAnsi="Times New Roman"/>
          <w:color w:val="333333"/>
          <w:sz w:val="28"/>
          <w:szCs w:val="28"/>
          <w:shd w:val="clear" w:color="auto" w:fill="FFFFFF"/>
          <w:lang w:val="en-US"/>
        </w:rPr>
        <w:t>Summary</w:t>
      </w:r>
    </w:p>
    <w:p w:rsidR="003456D6" w:rsidRPr="00FF72C2" w:rsidRDefault="003456D6" w:rsidP="003456D6">
      <w:pPr>
        <w:spacing w:after="0" w:line="240" w:lineRule="auto"/>
        <w:ind w:firstLine="567"/>
        <w:rPr>
          <w:rFonts w:ascii="Times New Roman" w:hAnsi="Times New Roman"/>
          <w:color w:val="333333"/>
          <w:sz w:val="28"/>
          <w:szCs w:val="28"/>
          <w:shd w:val="clear" w:color="auto" w:fill="FFFFFF"/>
          <w:lang w:val="en-US"/>
        </w:rPr>
      </w:pPr>
    </w:p>
    <w:p w:rsidR="00D849B4" w:rsidRPr="00CB334C" w:rsidRDefault="00D849B4" w:rsidP="003456D6">
      <w:pPr>
        <w:spacing w:after="0" w:line="240" w:lineRule="auto"/>
        <w:ind w:firstLine="567"/>
        <w:rPr>
          <w:rFonts w:ascii="Times New Roman" w:hAnsi="Times New Roman"/>
          <w:sz w:val="28"/>
          <w:szCs w:val="28"/>
          <w:lang w:val="en-US"/>
        </w:rPr>
      </w:pPr>
      <w:r w:rsidRPr="00CB334C">
        <w:rPr>
          <w:rFonts w:ascii="Times New Roman" w:hAnsi="Times New Roman"/>
          <w:color w:val="333333"/>
          <w:sz w:val="28"/>
          <w:szCs w:val="28"/>
          <w:shd w:val="clear" w:color="auto" w:fill="FFFFFF"/>
          <w:lang w:val="en-US"/>
        </w:rPr>
        <w:t>From the data obtained in the species composition and correlating them with the classification of saprobity, Raifa lake can be attributed to contaminated water.</w:t>
      </w:r>
    </w:p>
    <w:p w:rsidR="00D849B4" w:rsidRPr="00D849B4" w:rsidRDefault="00D849B4" w:rsidP="008127AB">
      <w:pPr>
        <w:spacing w:after="0" w:line="240" w:lineRule="auto"/>
        <w:ind w:firstLine="567"/>
        <w:jc w:val="right"/>
        <w:rPr>
          <w:rFonts w:ascii="Times New Roman" w:hAnsi="Times New Roman"/>
          <w:sz w:val="28"/>
          <w:szCs w:val="28"/>
          <w:lang w:val="en-US"/>
        </w:rPr>
      </w:pPr>
    </w:p>
    <w:p w:rsidR="00D849B4" w:rsidRDefault="00D849B4" w:rsidP="00966F22">
      <w:pPr>
        <w:spacing w:after="0" w:line="240" w:lineRule="auto"/>
        <w:jc w:val="right"/>
        <w:rPr>
          <w:rFonts w:ascii="Times New Roman" w:hAnsi="Times New Roman"/>
          <w:sz w:val="28"/>
          <w:szCs w:val="28"/>
        </w:rPr>
      </w:pPr>
      <w:r w:rsidRPr="00C21D3D">
        <w:rPr>
          <w:rFonts w:ascii="Times New Roman" w:hAnsi="Times New Roman"/>
          <w:sz w:val="28"/>
          <w:szCs w:val="28"/>
        </w:rPr>
        <w:lastRenderedPageBreak/>
        <w:t>УДК 638.1</w:t>
      </w:r>
    </w:p>
    <w:p w:rsidR="00966F22" w:rsidRPr="00C21D3D" w:rsidRDefault="00966F22" w:rsidP="00966F22">
      <w:pPr>
        <w:spacing w:after="0" w:line="240" w:lineRule="auto"/>
        <w:jc w:val="right"/>
        <w:rPr>
          <w:rFonts w:ascii="Times New Roman" w:hAnsi="Times New Roman"/>
          <w:sz w:val="28"/>
          <w:szCs w:val="28"/>
        </w:rPr>
      </w:pPr>
    </w:p>
    <w:p w:rsidR="00D849B4" w:rsidRDefault="00D849B4" w:rsidP="00966F22">
      <w:pPr>
        <w:spacing w:after="0" w:line="240" w:lineRule="auto"/>
        <w:contextualSpacing/>
        <w:jc w:val="center"/>
        <w:rPr>
          <w:rFonts w:ascii="Times New Roman" w:hAnsi="Times New Roman"/>
          <w:b/>
          <w:sz w:val="28"/>
          <w:szCs w:val="28"/>
        </w:rPr>
      </w:pPr>
      <w:r w:rsidRPr="00C21D3D">
        <w:rPr>
          <w:rFonts w:ascii="Times New Roman" w:hAnsi="Times New Roman"/>
          <w:b/>
          <w:sz w:val="28"/>
          <w:szCs w:val="28"/>
        </w:rPr>
        <w:t>БОНИТИРОВКА ПЧЕЛ СРЕДНЕРУССКОЙ ПОРОДЫ</w:t>
      </w:r>
    </w:p>
    <w:p w:rsidR="00966F22" w:rsidRPr="00C21D3D" w:rsidRDefault="00966F22" w:rsidP="00966F22">
      <w:pPr>
        <w:spacing w:after="0" w:line="240" w:lineRule="auto"/>
        <w:contextualSpacing/>
        <w:jc w:val="center"/>
        <w:rPr>
          <w:rFonts w:ascii="Times New Roman" w:hAnsi="Times New Roman"/>
          <w:b/>
          <w:sz w:val="28"/>
          <w:szCs w:val="28"/>
        </w:rPr>
      </w:pPr>
    </w:p>
    <w:p w:rsidR="00D849B4" w:rsidRDefault="00D849B4" w:rsidP="00966F22">
      <w:pPr>
        <w:spacing w:after="0" w:line="240" w:lineRule="auto"/>
        <w:contextualSpacing/>
        <w:jc w:val="center"/>
        <w:rPr>
          <w:rFonts w:ascii="Times New Roman" w:hAnsi="Times New Roman"/>
          <w:b/>
          <w:sz w:val="28"/>
          <w:szCs w:val="28"/>
        </w:rPr>
      </w:pPr>
      <w:r w:rsidRPr="00C21D3D">
        <w:rPr>
          <w:rFonts w:ascii="Times New Roman" w:hAnsi="Times New Roman"/>
          <w:b/>
          <w:sz w:val="28"/>
          <w:szCs w:val="28"/>
        </w:rPr>
        <w:t xml:space="preserve">Сабиров С.Р. </w:t>
      </w:r>
    </w:p>
    <w:p w:rsidR="00D849B4" w:rsidRPr="001A2F40" w:rsidRDefault="00D849B4" w:rsidP="00966F22">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Руководитель – </w:t>
      </w:r>
      <w:r w:rsidRPr="001A2F40">
        <w:rPr>
          <w:rFonts w:ascii="Times New Roman" w:hAnsi="Times New Roman"/>
          <w:sz w:val="28"/>
          <w:szCs w:val="28"/>
        </w:rPr>
        <w:t>Анисина О.С.</w:t>
      </w:r>
      <w:r>
        <w:rPr>
          <w:rFonts w:ascii="Times New Roman" w:hAnsi="Times New Roman"/>
          <w:sz w:val="28"/>
          <w:szCs w:val="28"/>
        </w:rPr>
        <w:t>, доцент кафедры биологии, генетики и разведения животных</w:t>
      </w:r>
    </w:p>
    <w:p w:rsidR="00D849B4" w:rsidRPr="00C21D3D" w:rsidRDefault="00D849B4" w:rsidP="00966F22">
      <w:pPr>
        <w:spacing w:after="0" w:line="240" w:lineRule="auto"/>
        <w:contextualSpacing/>
        <w:jc w:val="center"/>
        <w:rPr>
          <w:rFonts w:ascii="Times New Roman" w:hAnsi="Times New Roman"/>
          <w:sz w:val="28"/>
          <w:szCs w:val="28"/>
        </w:rPr>
      </w:pPr>
      <w:r w:rsidRPr="00C21D3D">
        <w:rPr>
          <w:rFonts w:ascii="Times New Roman" w:hAnsi="Times New Roman"/>
          <w:sz w:val="28"/>
          <w:szCs w:val="28"/>
        </w:rPr>
        <w:t xml:space="preserve">Казанская государственная академия ветеринарной медицины </w:t>
      </w:r>
    </w:p>
    <w:p w:rsidR="00966F22" w:rsidRDefault="00966F22" w:rsidP="008127AB">
      <w:pPr>
        <w:spacing w:after="0" w:line="240" w:lineRule="auto"/>
        <w:ind w:firstLine="567"/>
        <w:contextualSpacing/>
        <w:rPr>
          <w:rFonts w:ascii="Times New Roman" w:hAnsi="Times New Roman"/>
          <w:b/>
          <w:i/>
          <w:sz w:val="28"/>
          <w:szCs w:val="28"/>
        </w:rPr>
      </w:pPr>
    </w:p>
    <w:p w:rsidR="00D849B4" w:rsidRPr="001A2F40" w:rsidRDefault="00D849B4" w:rsidP="008127AB">
      <w:pPr>
        <w:spacing w:after="0" w:line="240" w:lineRule="auto"/>
        <w:ind w:firstLine="567"/>
        <w:contextualSpacing/>
        <w:rPr>
          <w:rFonts w:ascii="Times New Roman" w:hAnsi="Times New Roman"/>
          <w:sz w:val="28"/>
          <w:szCs w:val="28"/>
        </w:rPr>
      </w:pPr>
      <w:r w:rsidRPr="00966F22">
        <w:rPr>
          <w:rFonts w:ascii="Times New Roman" w:hAnsi="Times New Roman"/>
          <w:b/>
          <w:sz w:val="28"/>
          <w:szCs w:val="28"/>
        </w:rPr>
        <w:t>Ключевые слова</w:t>
      </w:r>
      <w:r w:rsidRPr="001A2F40">
        <w:rPr>
          <w:rFonts w:ascii="Times New Roman" w:hAnsi="Times New Roman"/>
          <w:b/>
          <w:i/>
          <w:sz w:val="28"/>
          <w:szCs w:val="28"/>
        </w:rPr>
        <w:t>:</w:t>
      </w:r>
      <w:r w:rsidRPr="001A2F40">
        <w:rPr>
          <w:rFonts w:ascii="Times New Roman" w:hAnsi="Times New Roman"/>
          <w:sz w:val="28"/>
          <w:szCs w:val="28"/>
        </w:rPr>
        <w:t xml:space="preserve"> пчела, экстерьер, среднерусская порода</w:t>
      </w:r>
      <w:r w:rsidR="00966F22">
        <w:rPr>
          <w:rFonts w:ascii="Times New Roman" w:hAnsi="Times New Roman"/>
          <w:sz w:val="28"/>
          <w:szCs w:val="28"/>
        </w:rPr>
        <w:t>.</w:t>
      </w:r>
    </w:p>
    <w:p w:rsidR="00D849B4" w:rsidRPr="00FF72C2" w:rsidRDefault="00D849B4" w:rsidP="008127AB">
      <w:pPr>
        <w:spacing w:after="0" w:line="240" w:lineRule="auto"/>
        <w:ind w:firstLine="567"/>
        <w:contextualSpacing/>
        <w:rPr>
          <w:rFonts w:ascii="Times New Roman" w:hAnsi="Times New Roman"/>
          <w:sz w:val="28"/>
          <w:szCs w:val="28"/>
          <w:lang w:val="en-US"/>
        </w:rPr>
      </w:pPr>
      <w:r w:rsidRPr="00966F22">
        <w:rPr>
          <w:rFonts w:ascii="Times New Roman" w:hAnsi="Times New Roman"/>
          <w:b/>
          <w:sz w:val="28"/>
          <w:szCs w:val="28"/>
          <w:lang w:val="en-US"/>
        </w:rPr>
        <w:t>Key words</w:t>
      </w:r>
      <w:r w:rsidRPr="001A2F40">
        <w:rPr>
          <w:rFonts w:ascii="Times New Roman" w:hAnsi="Times New Roman"/>
          <w:b/>
          <w:i/>
          <w:sz w:val="28"/>
          <w:szCs w:val="28"/>
          <w:lang w:val="en-US"/>
        </w:rPr>
        <w:t>:</w:t>
      </w:r>
      <w:r w:rsidRPr="001A2F40">
        <w:rPr>
          <w:rFonts w:ascii="Times New Roman" w:hAnsi="Times New Roman"/>
          <w:sz w:val="28"/>
          <w:szCs w:val="28"/>
          <w:lang w:val="en-US"/>
        </w:rPr>
        <w:t xml:space="preserve"> bee, exterior, Central Russian Breed</w:t>
      </w:r>
      <w:r w:rsidR="00966F22" w:rsidRPr="00966F22">
        <w:rPr>
          <w:rFonts w:ascii="Times New Roman" w:hAnsi="Times New Roman"/>
          <w:sz w:val="28"/>
          <w:szCs w:val="28"/>
          <w:lang w:val="en-US"/>
        </w:rPr>
        <w:t>.</w:t>
      </w:r>
    </w:p>
    <w:p w:rsidR="00966F22" w:rsidRPr="00FF72C2" w:rsidRDefault="00966F22" w:rsidP="008127AB">
      <w:pPr>
        <w:spacing w:after="0" w:line="240" w:lineRule="auto"/>
        <w:ind w:firstLine="567"/>
        <w:contextualSpacing/>
        <w:rPr>
          <w:rFonts w:ascii="Times New Roman" w:hAnsi="Times New Roman"/>
          <w:sz w:val="28"/>
          <w:szCs w:val="28"/>
          <w:lang w:val="en-US"/>
        </w:rPr>
      </w:pP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Бонитировка  – определение  племенной ценности пчелиных семей на основании оценки их по комплексу хозяйственно-полезных признаков путем непосредственно осмотра пчелиных семей и анализа зоотехнических записей.</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Бонитировка нужна для всесторонней оценка продуктивности и племенных качеств пчелиных семей и определения их назначения.</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Бонитировке подлежат здоровые зимовалые пчелиные семьи, участвовавшие в медосборе текущего года. Бонитировку племенных семей проводят в период осенней проверки пасек (сентябрь – октябрь).</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При бонитировке оценивают породность (по экстерьеру и биологическим признакам) и три основных показателя, определяющих классность пчелиных семей (медовую продуктивность, силу семьи зимостойкость).</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Цель и задачи исследований.</w:t>
      </w:r>
      <w:r w:rsidRPr="00C21D3D">
        <w:rPr>
          <w:rFonts w:ascii="Times New Roman" w:hAnsi="Times New Roman"/>
          <w:sz w:val="28"/>
          <w:szCs w:val="28"/>
        </w:rPr>
        <w:t xml:space="preserve"> Целью нашего исследования было определение породности пчел по экстерьеру.</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Для достижения цели была поставлена задача: провести определение экстерьерных признаков, предусмотренных инструкцией по бонитировке</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(длина хоботка, кубитальный индекса и ширина третьего тергита).</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Материал и методы.</w:t>
      </w:r>
      <w:r w:rsidRPr="00C21D3D">
        <w:rPr>
          <w:rFonts w:ascii="Times New Roman" w:hAnsi="Times New Roman"/>
          <w:sz w:val="28"/>
          <w:szCs w:val="28"/>
        </w:rPr>
        <w:t xml:space="preserve"> Были исследованы пчелы из семьи № 53 пасеки №3 ООО «Сабинский мед».</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Для лабораторного исследования пробы пчел были отобраны в конце сезона. С сота с запечатанным расплодом смели в стеклянную банку 50-60 пчел, залили кипятком для расправления хоботка и через 2-3с высыпали на марлю (10-15см). Простым карандашом подписали этикетку с указанием пасеки, номера семьи, даты. Марлю с пчелами и этикеткой поместили в банку с 70 %-ным спиртом. Заспиртованные пчелы хранились несколько месяцев.</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Для вычленения ротовых частей (хоботка) пинцетом отделяли голову пчелы от груди и располагали на предметном стекле затылочной частью кверху. Препаровальной иглой надавливали на затылочное отверстие и находили место прикрепления основания ротового аппарата к голове.</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lastRenderedPageBreak/>
        <w:t xml:space="preserve">Пинцетом захватывали подбородок подвески нижних челюстей и отделяли от головы. Пинцетом отделяли переднее правое крыло. Для вычленения тергитов, брюшко пчелы отделяли от грудного отдела, погружали его в каплю воды на предметное стекло спинной стороной кверху. </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Для длительного хранения вычлененные части помещали на целлоидиновые полоски, заключали в глицерин–желатин и покрывали целлоидиновыми пластинками.</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Измерения хоботка, третьего тергита и крыла производили с помощью бинокулярного микроскопа МБС-9 и окуляр–микрометра, представляющего собой окуляр, в которой вложена круглая стеклянная пластинка. На ней нанесена шкала в 100 делений. Препарат устанавливали на предметный столик микроскопа под окуляр микрометр. Определяли, какое число делений окуляр микрометра покрывает расстояние между точками промера. Хоботок измеряли по расстоянию между кончиком хоботка и основанием подбородка, ширину третьего тергита – по расстоянию между выступами. Измерив стороны кубитальной ячейки крыла, делили результаты измерений меньшей стороны на большую, вычисляли кубитальный индекс в процентах.</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 xml:space="preserve">Статистическую обработку проводили по стандартной методике </w:t>
      </w:r>
      <w:r w:rsidRPr="00C21D3D">
        <w:rPr>
          <w:rFonts w:ascii="Times New Roman" w:hAnsi="Times New Roman"/>
          <w:sz w:val="28"/>
          <w:szCs w:val="28"/>
          <w:lang w:val="en-US"/>
        </w:rPr>
        <w:t>MICROSOFT</w:t>
      </w:r>
      <w:r w:rsidRPr="00C21D3D">
        <w:rPr>
          <w:rFonts w:ascii="Times New Roman" w:hAnsi="Times New Roman"/>
          <w:sz w:val="28"/>
          <w:szCs w:val="28"/>
        </w:rPr>
        <w:t xml:space="preserve"> </w:t>
      </w:r>
      <w:r w:rsidRPr="00C21D3D">
        <w:rPr>
          <w:rFonts w:ascii="Times New Roman" w:hAnsi="Times New Roman"/>
          <w:sz w:val="28"/>
          <w:szCs w:val="28"/>
          <w:lang w:val="en-US"/>
        </w:rPr>
        <w:t>EXCEL</w:t>
      </w:r>
      <w:r w:rsidRPr="00C21D3D">
        <w:rPr>
          <w:rFonts w:ascii="Times New Roman" w:hAnsi="Times New Roman"/>
          <w:sz w:val="28"/>
          <w:szCs w:val="28"/>
        </w:rPr>
        <w:t>.</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b/>
          <w:sz w:val="28"/>
          <w:szCs w:val="28"/>
        </w:rPr>
        <w:t>Результаты собственных исследований.</w:t>
      </w:r>
      <w:r w:rsidRPr="00C21D3D">
        <w:rPr>
          <w:rFonts w:ascii="Times New Roman" w:hAnsi="Times New Roman"/>
          <w:sz w:val="28"/>
          <w:szCs w:val="28"/>
        </w:rPr>
        <w:t xml:space="preserve"> Исследованиями установлено, что длина хоботка у пчел исследуемой семьи составила 6,18±0,057мм, что соответствует стандарту среднерусской породы (6,0-6,4мм). (Н.И.Кривцов и др., 2010; Г.Ф.Таранов, 2013) Коэффициент вариации 5,025. (Таблица 1)</w:t>
      </w:r>
    </w:p>
    <w:p w:rsidR="00D849B4" w:rsidRPr="00C21D3D" w:rsidRDefault="00D849B4" w:rsidP="008127AB">
      <w:pPr>
        <w:spacing w:after="0" w:line="240" w:lineRule="auto"/>
        <w:ind w:firstLine="567"/>
        <w:contextualSpacing/>
        <w:rPr>
          <w:rFonts w:ascii="Times New Roman" w:hAnsi="Times New Roman"/>
          <w:sz w:val="28"/>
          <w:szCs w:val="28"/>
        </w:rPr>
      </w:pPr>
    </w:p>
    <w:p w:rsidR="00D849B4" w:rsidRDefault="00D849B4" w:rsidP="00966F22">
      <w:pPr>
        <w:spacing w:after="0" w:line="240" w:lineRule="auto"/>
        <w:contextualSpacing/>
        <w:jc w:val="center"/>
        <w:rPr>
          <w:rFonts w:ascii="Times New Roman" w:hAnsi="Times New Roman"/>
          <w:sz w:val="28"/>
          <w:szCs w:val="28"/>
        </w:rPr>
      </w:pPr>
      <w:r w:rsidRPr="00C21D3D">
        <w:rPr>
          <w:rFonts w:ascii="Times New Roman" w:hAnsi="Times New Roman"/>
          <w:sz w:val="28"/>
          <w:szCs w:val="28"/>
        </w:rPr>
        <w:t>Таблица 1. Экстерьерные признаки пчелиной семьи №53 посеки №3 ООО «Сабинский мед»</w:t>
      </w:r>
    </w:p>
    <w:p w:rsidR="00966F22" w:rsidRPr="00C21D3D" w:rsidRDefault="00966F22" w:rsidP="00966F22">
      <w:pPr>
        <w:spacing w:after="0" w:line="240" w:lineRule="auto"/>
        <w:contextualSpacing/>
        <w:jc w:val="center"/>
        <w:rPr>
          <w:rFonts w:ascii="Times New Roman" w:hAnsi="Times New Roman"/>
          <w:sz w:val="28"/>
          <w:szCs w:val="28"/>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3"/>
        <w:gridCol w:w="1418"/>
        <w:gridCol w:w="1701"/>
        <w:gridCol w:w="1134"/>
        <w:gridCol w:w="992"/>
        <w:gridCol w:w="947"/>
      </w:tblGrid>
      <w:tr w:rsidR="00D849B4" w:rsidRPr="00C21D3D" w:rsidTr="00FB7D52">
        <w:trPr>
          <w:jc w:val="center"/>
        </w:trPr>
        <w:tc>
          <w:tcPr>
            <w:tcW w:w="2793"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Показатели</w:t>
            </w:r>
          </w:p>
        </w:tc>
        <w:tc>
          <w:tcPr>
            <w:tcW w:w="1418"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Стандарт</w:t>
            </w:r>
          </w:p>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породы</w:t>
            </w:r>
          </w:p>
        </w:tc>
        <w:tc>
          <w:tcPr>
            <w:tcW w:w="1701"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Среднее</w:t>
            </w:r>
          </w:p>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значение</w:t>
            </w:r>
          </w:p>
        </w:tc>
        <w:tc>
          <w:tcPr>
            <w:tcW w:w="1134"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lang w:val="en-US"/>
              </w:rPr>
              <w:t>Max</w:t>
            </w:r>
          </w:p>
        </w:tc>
        <w:tc>
          <w:tcPr>
            <w:tcW w:w="992"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lang w:val="en-US"/>
              </w:rPr>
              <w:t>Min</w:t>
            </w:r>
          </w:p>
        </w:tc>
        <w:tc>
          <w:tcPr>
            <w:tcW w:w="947"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lang w:val="en-US"/>
              </w:rPr>
              <w:t>Cv</w:t>
            </w:r>
          </w:p>
        </w:tc>
      </w:tr>
      <w:tr w:rsidR="00D849B4" w:rsidRPr="00C21D3D" w:rsidTr="00FB7D52">
        <w:trPr>
          <w:jc w:val="center"/>
        </w:trPr>
        <w:tc>
          <w:tcPr>
            <w:tcW w:w="2793" w:type="dxa"/>
            <w:shd w:val="clear" w:color="auto" w:fill="auto"/>
          </w:tcPr>
          <w:p w:rsidR="00D849B4" w:rsidRPr="00966F22" w:rsidRDefault="00D849B4" w:rsidP="00966F22">
            <w:pPr>
              <w:spacing w:after="0" w:line="240" w:lineRule="auto"/>
              <w:contextualSpacing/>
              <w:rPr>
                <w:rFonts w:ascii="Times New Roman" w:hAnsi="Times New Roman"/>
                <w:sz w:val="24"/>
                <w:szCs w:val="24"/>
              </w:rPr>
            </w:pPr>
            <w:r w:rsidRPr="00966F22">
              <w:rPr>
                <w:rFonts w:ascii="Times New Roman" w:hAnsi="Times New Roman"/>
                <w:sz w:val="24"/>
                <w:szCs w:val="24"/>
              </w:rPr>
              <w:t>Длина хоботка, мм</w:t>
            </w:r>
          </w:p>
        </w:tc>
        <w:tc>
          <w:tcPr>
            <w:tcW w:w="1418"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6,0-6,4</w:t>
            </w:r>
          </w:p>
        </w:tc>
        <w:tc>
          <w:tcPr>
            <w:tcW w:w="1701"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6,18±0,057</w:t>
            </w:r>
          </w:p>
        </w:tc>
        <w:tc>
          <w:tcPr>
            <w:tcW w:w="1134"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6,9</w:t>
            </w:r>
          </w:p>
        </w:tc>
        <w:tc>
          <w:tcPr>
            <w:tcW w:w="992"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5,1</w:t>
            </w:r>
          </w:p>
        </w:tc>
        <w:tc>
          <w:tcPr>
            <w:tcW w:w="947"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5,025</w:t>
            </w:r>
          </w:p>
        </w:tc>
      </w:tr>
      <w:tr w:rsidR="00D849B4" w:rsidRPr="00C21D3D" w:rsidTr="00FB7D52">
        <w:trPr>
          <w:jc w:val="center"/>
        </w:trPr>
        <w:tc>
          <w:tcPr>
            <w:tcW w:w="2793" w:type="dxa"/>
            <w:shd w:val="clear" w:color="auto" w:fill="auto"/>
          </w:tcPr>
          <w:p w:rsidR="00D849B4" w:rsidRPr="00966F22" w:rsidRDefault="00D849B4" w:rsidP="00966F22">
            <w:pPr>
              <w:spacing w:after="0" w:line="240" w:lineRule="auto"/>
              <w:contextualSpacing/>
              <w:rPr>
                <w:rFonts w:ascii="Times New Roman" w:hAnsi="Times New Roman"/>
                <w:sz w:val="24"/>
                <w:szCs w:val="24"/>
              </w:rPr>
            </w:pPr>
            <w:r w:rsidRPr="00966F22">
              <w:rPr>
                <w:rFonts w:ascii="Times New Roman" w:hAnsi="Times New Roman"/>
                <w:sz w:val="24"/>
                <w:szCs w:val="24"/>
              </w:rPr>
              <w:t>Кубитальный индекс, %</w:t>
            </w:r>
          </w:p>
        </w:tc>
        <w:tc>
          <w:tcPr>
            <w:tcW w:w="1418"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60-65</w:t>
            </w:r>
          </w:p>
        </w:tc>
        <w:tc>
          <w:tcPr>
            <w:tcW w:w="1701"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52,79±1,235</w:t>
            </w:r>
          </w:p>
        </w:tc>
        <w:tc>
          <w:tcPr>
            <w:tcW w:w="1134"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68,7</w:t>
            </w:r>
          </w:p>
        </w:tc>
        <w:tc>
          <w:tcPr>
            <w:tcW w:w="992"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42,8</w:t>
            </w:r>
          </w:p>
        </w:tc>
        <w:tc>
          <w:tcPr>
            <w:tcW w:w="947"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18,257</w:t>
            </w:r>
          </w:p>
        </w:tc>
      </w:tr>
      <w:tr w:rsidR="00D849B4" w:rsidRPr="00C21D3D" w:rsidTr="00FB7D52">
        <w:trPr>
          <w:jc w:val="center"/>
        </w:trPr>
        <w:tc>
          <w:tcPr>
            <w:tcW w:w="2793" w:type="dxa"/>
            <w:shd w:val="clear" w:color="auto" w:fill="auto"/>
          </w:tcPr>
          <w:p w:rsidR="00D849B4" w:rsidRPr="00966F22" w:rsidRDefault="00D849B4" w:rsidP="00966F22">
            <w:pPr>
              <w:spacing w:after="0" w:line="240" w:lineRule="auto"/>
              <w:contextualSpacing/>
              <w:rPr>
                <w:rFonts w:ascii="Times New Roman" w:hAnsi="Times New Roman"/>
                <w:sz w:val="24"/>
                <w:szCs w:val="24"/>
              </w:rPr>
            </w:pPr>
            <w:r w:rsidRPr="00966F22">
              <w:rPr>
                <w:rFonts w:ascii="Times New Roman" w:hAnsi="Times New Roman"/>
                <w:sz w:val="24"/>
                <w:szCs w:val="24"/>
              </w:rPr>
              <w:t xml:space="preserve">Ширина третьего тергита, мм </w:t>
            </w:r>
          </w:p>
        </w:tc>
        <w:tc>
          <w:tcPr>
            <w:tcW w:w="1418"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4,8-5,2</w:t>
            </w:r>
          </w:p>
        </w:tc>
        <w:tc>
          <w:tcPr>
            <w:tcW w:w="1701"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4,89±0,025</w:t>
            </w:r>
          </w:p>
        </w:tc>
        <w:tc>
          <w:tcPr>
            <w:tcW w:w="1134"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5,0</w:t>
            </w:r>
          </w:p>
        </w:tc>
        <w:tc>
          <w:tcPr>
            <w:tcW w:w="992"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4,5</w:t>
            </w:r>
          </w:p>
        </w:tc>
        <w:tc>
          <w:tcPr>
            <w:tcW w:w="947" w:type="dxa"/>
            <w:shd w:val="clear" w:color="auto" w:fill="auto"/>
            <w:vAlign w:val="center"/>
          </w:tcPr>
          <w:p w:rsidR="00D849B4" w:rsidRPr="00966F22" w:rsidRDefault="00D849B4" w:rsidP="00966F22">
            <w:pPr>
              <w:spacing w:after="0" w:line="240" w:lineRule="auto"/>
              <w:contextualSpacing/>
              <w:jc w:val="center"/>
              <w:rPr>
                <w:rFonts w:ascii="Times New Roman" w:hAnsi="Times New Roman"/>
                <w:sz w:val="24"/>
                <w:szCs w:val="24"/>
              </w:rPr>
            </w:pPr>
            <w:r w:rsidRPr="00966F22">
              <w:rPr>
                <w:rFonts w:ascii="Times New Roman" w:hAnsi="Times New Roman"/>
                <w:sz w:val="24"/>
                <w:szCs w:val="24"/>
              </w:rPr>
              <w:t>2,842</w:t>
            </w:r>
          </w:p>
        </w:tc>
      </w:tr>
    </w:tbl>
    <w:p w:rsidR="00D849B4" w:rsidRPr="00C21D3D" w:rsidRDefault="00D849B4" w:rsidP="008127AB">
      <w:pPr>
        <w:spacing w:after="0" w:line="240" w:lineRule="auto"/>
        <w:ind w:firstLine="567"/>
        <w:contextualSpacing/>
        <w:rPr>
          <w:rFonts w:ascii="Times New Roman" w:hAnsi="Times New Roman"/>
          <w:sz w:val="28"/>
          <w:szCs w:val="28"/>
        </w:rPr>
      </w:pP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Кубитальный индекс составил 52,79±1,235, что несколько меньше, чем предусмотрено стандартом породы (60-65). Коэффициент вариации 18,257. (Таблица 1)</w:t>
      </w:r>
    </w:p>
    <w:p w:rsidR="00D849B4" w:rsidRPr="00C21D3D"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Ширина третьего тергита составила 4,89±0,025мм, что соответствует стандарту (4,8-5,2мм). Коэффициент вариации 2,842. (Таблица 1)</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Выводы</w:t>
      </w:r>
      <w:r w:rsidR="00966F22">
        <w:rPr>
          <w:rFonts w:ascii="Times New Roman" w:hAnsi="Times New Roman"/>
          <w:b/>
          <w:sz w:val="28"/>
          <w:szCs w:val="28"/>
        </w:rPr>
        <w:t>.</w:t>
      </w:r>
      <w:r w:rsidRPr="00C21D3D">
        <w:rPr>
          <w:rFonts w:ascii="Times New Roman" w:hAnsi="Times New Roman"/>
          <w:sz w:val="28"/>
          <w:szCs w:val="28"/>
        </w:rPr>
        <w:t xml:space="preserve"> У пчел пчелиной семьи №53 пасеки №3 ООО «Сабинский мед» длина хоботка и ширина третьего тергита соответствуют </w:t>
      </w:r>
      <w:r w:rsidRPr="00C21D3D">
        <w:rPr>
          <w:rFonts w:ascii="Times New Roman" w:hAnsi="Times New Roman"/>
          <w:sz w:val="28"/>
          <w:szCs w:val="28"/>
        </w:rPr>
        <w:lastRenderedPageBreak/>
        <w:t xml:space="preserve">стандартным значениям, предусмотренным </w:t>
      </w:r>
      <w:bookmarkStart w:id="1" w:name="OLE_LINK1"/>
      <w:r w:rsidRPr="00C21D3D">
        <w:rPr>
          <w:rFonts w:ascii="Times New Roman" w:hAnsi="Times New Roman"/>
          <w:sz w:val="28"/>
          <w:szCs w:val="28"/>
        </w:rPr>
        <w:t>«Инструкцией по бонитировке пчелиных семей» МСХ РФ</w:t>
      </w:r>
      <w:bookmarkEnd w:id="1"/>
      <w:r w:rsidRPr="00C21D3D">
        <w:rPr>
          <w:rFonts w:ascii="Times New Roman" w:hAnsi="Times New Roman"/>
          <w:sz w:val="28"/>
          <w:szCs w:val="28"/>
        </w:rPr>
        <w:t xml:space="preserve">. Кубитальный индекс несколько отличается от стандарта, хотя по мнению ряда авторов кубитальный индекс не дает точного представления о породе </w:t>
      </w:r>
      <w:r w:rsidR="00966F22">
        <w:rPr>
          <w:rFonts w:ascii="Times New Roman" w:hAnsi="Times New Roman"/>
          <w:sz w:val="28"/>
          <w:szCs w:val="28"/>
        </w:rPr>
        <w:t xml:space="preserve">[1].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ЛИТЕРАТУРА: 1. Димов В.Т. Новый способ определения породы пчел /В.Т.Димов, В.О.Межов, Л.П.Толстопятов// Пчеловодство.- 2014.-№5.-С.54-55. </w:t>
      </w:r>
      <w:r w:rsidR="00966F22">
        <w:rPr>
          <w:rFonts w:ascii="Times New Roman" w:hAnsi="Times New Roman"/>
          <w:sz w:val="28"/>
          <w:szCs w:val="28"/>
        </w:rPr>
        <w:t xml:space="preserve"> </w:t>
      </w:r>
      <w:r w:rsidRPr="00C21D3D">
        <w:rPr>
          <w:rFonts w:ascii="Times New Roman" w:hAnsi="Times New Roman"/>
          <w:sz w:val="28"/>
          <w:szCs w:val="28"/>
        </w:rPr>
        <w:t>2.</w:t>
      </w:r>
      <w:r w:rsidR="00966F22">
        <w:rPr>
          <w:rFonts w:ascii="Times New Roman" w:hAnsi="Times New Roman"/>
          <w:sz w:val="28"/>
          <w:szCs w:val="28"/>
        </w:rPr>
        <w:t xml:space="preserve"> </w:t>
      </w:r>
      <w:r w:rsidRPr="00C21D3D">
        <w:rPr>
          <w:rFonts w:ascii="Times New Roman" w:hAnsi="Times New Roman"/>
          <w:sz w:val="28"/>
          <w:szCs w:val="28"/>
        </w:rPr>
        <w:t xml:space="preserve"> Кривцов Н.И.  Породы пчел и их селекция / Н.И.Кривцов С.С.Сокольский. - Рыбное, 2010.-172с. 3.</w:t>
      </w:r>
      <w:r w:rsidR="00966F22">
        <w:rPr>
          <w:rFonts w:ascii="Times New Roman" w:hAnsi="Times New Roman"/>
          <w:sz w:val="28"/>
          <w:szCs w:val="28"/>
        </w:rPr>
        <w:t xml:space="preserve"> </w:t>
      </w:r>
      <w:r w:rsidRPr="00C21D3D">
        <w:rPr>
          <w:rFonts w:ascii="Times New Roman" w:hAnsi="Times New Roman"/>
          <w:sz w:val="28"/>
          <w:szCs w:val="28"/>
        </w:rPr>
        <w:t>Таранов Г.Ф. Породы пчел и породное  районирование /Г.Ф.Таранов // Пчеловодство.-2013.-№9.-С.40-43.</w:t>
      </w:r>
    </w:p>
    <w:p w:rsidR="00D849B4" w:rsidRPr="00966F22" w:rsidRDefault="00D849B4" w:rsidP="00966F22">
      <w:pPr>
        <w:spacing w:after="0" w:line="240" w:lineRule="auto"/>
        <w:contextualSpacing/>
        <w:jc w:val="center"/>
        <w:rPr>
          <w:rFonts w:ascii="Times New Roman" w:hAnsi="Times New Roman"/>
          <w:caps/>
          <w:sz w:val="24"/>
          <w:szCs w:val="24"/>
        </w:rPr>
      </w:pPr>
      <w:r w:rsidRPr="00966F22">
        <w:rPr>
          <w:rFonts w:ascii="Times New Roman" w:hAnsi="Times New Roman"/>
          <w:caps/>
          <w:sz w:val="24"/>
          <w:szCs w:val="24"/>
        </w:rPr>
        <w:t>Бонитировка пчел среднерусской породы</w:t>
      </w:r>
    </w:p>
    <w:p w:rsidR="00966F22" w:rsidRPr="00C21D3D" w:rsidRDefault="00966F22" w:rsidP="00966F22">
      <w:pPr>
        <w:spacing w:after="0" w:line="240" w:lineRule="auto"/>
        <w:contextualSpacing/>
        <w:jc w:val="center"/>
        <w:rPr>
          <w:rFonts w:ascii="Times New Roman" w:hAnsi="Times New Roman"/>
          <w:sz w:val="28"/>
          <w:szCs w:val="28"/>
        </w:rPr>
      </w:pPr>
    </w:p>
    <w:p w:rsidR="00D849B4" w:rsidRDefault="00D849B4" w:rsidP="00966F22">
      <w:pPr>
        <w:spacing w:after="0" w:line="240" w:lineRule="auto"/>
        <w:contextualSpacing/>
        <w:jc w:val="center"/>
        <w:rPr>
          <w:rFonts w:ascii="Times New Roman" w:hAnsi="Times New Roman"/>
          <w:sz w:val="28"/>
          <w:szCs w:val="28"/>
        </w:rPr>
      </w:pPr>
      <w:r w:rsidRPr="00C21D3D">
        <w:rPr>
          <w:rFonts w:ascii="Times New Roman" w:hAnsi="Times New Roman"/>
          <w:sz w:val="28"/>
          <w:szCs w:val="28"/>
        </w:rPr>
        <w:t>Сабиров С.Р.</w:t>
      </w:r>
    </w:p>
    <w:p w:rsidR="00966F22" w:rsidRDefault="00966F22" w:rsidP="00966F22">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FB7D52" w:rsidRDefault="00FB7D52" w:rsidP="00966F22">
      <w:pPr>
        <w:spacing w:after="0" w:line="240" w:lineRule="auto"/>
        <w:contextualSpacing/>
        <w:jc w:val="center"/>
        <w:rPr>
          <w:rFonts w:ascii="Times New Roman" w:hAnsi="Times New Roman"/>
          <w:sz w:val="28"/>
          <w:szCs w:val="28"/>
        </w:rPr>
      </w:pPr>
    </w:p>
    <w:p w:rsidR="00D849B4" w:rsidRDefault="00D849B4" w:rsidP="008127AB">
      <w:pPr>
        <w:spacing w:after="0" w:line="240" w:lineRule="auto"/>
        <w:ind w:firstLine="567"/>
        <w:contextualSpacing/>
        <w:rPr>
          <w:rFonts w:ascii="Times New Roman" w:hAnsi="Times New Roman"/>
          <w:sz w:val="28"/>
          <w:szCs w:val="28"/>
        </w:rPr>
      </w:pPr>
      <w:r w:rsidRPr="00C21D3D">
        <w:rPr>
          <w:rFonts w:ascii="Times New Roman" w:hAnsi="Times New Roman"/>
          <w:sz w:val="28"/>
          <w:szCs w:val="28"/>
        </w:rPr>
        <w:t>Исследование пчелы среднерусской породы пасеки №3 семьи №53 ООО «Сабинский мед» Республики Татарстан. Длина хоботка составила 6,18±0,057мм; кубитальный индекс 52,79±1,235%; ширина третьего тергита 4,89±0,015мм.</w:t>
      </w:r>
    </w:p>
    <w:p w:rsidR="00966F22" w:rsidRPr="00C21D3D" w:rsidRDefault="00966F22" w:rsidP="008127AB">
      <w:pPr>
        <w:spacing w:after="0" w:line="240" w:lineRule="auto"/>
        <w:ind w:firstLine="567"/>
        <w:contextualSpacing/>
        <w:rPr>
          <w:rFonts w:ascii="Times New Roman" w:hAnsi="Times New Roman"/>
          <w:sz w:val="28"/>
          <w:szCs w:val="28"/>
        </w:rPr>
      </w:pPr>
    </w:p>
    <w:p w:rsidR="00D849B4" w:rsidRPr="00FF72C2" w:rsidRDefault="00D849B4" w:rsidP="00966F22">
      <w:pPr>
        <w:spacing w:after="0" w:line="240" w:lineRule="auto"/>
        <w:contextualSpacing/>
        <w:jc w:val="center"/>
        <w:rPr>
          <w:rFonts w:ascii="Times New Roman" w:hAnsi="Times New Roman"/>
          <w:caps/>
          <w:sz w:val="24"/>
          <w:szCs w:val="24"/>
          <w:lang w:val="en-US"/>
        </w:rPr>
      </w:pPr>
      <w:r w:rsidRPr="00966F22">
        <w:rPr>
          <w:rFonts w:ascii="Times New Roman" w:hAnsi="Times New Roman"/>
          <w:caps/>
          <w:sz w:val="24"/>
          <w:szCs w:val="24"/>
          <w:lang w:val="en-US"/>
        </w:rPr>
        <w:t xml:space="preserve">The </w:t>
      </w:r>
      <w:r w:rsidRPr="00966F22">
        <w:rPr>
          <w:rFonts w:ascii="Times New Roman" w:hAnsi="Times New Roman"/>
          <w:caps/>
          <w:sz w:val="24"/>
          <w:szCs w:val="24"/>
        </w:rPr>
        <w:t>С</w:t>
      </w:r>
      <w:r w:rsidRPr="00966F22">
        <w:rPr>
          <w:rFonts w:ascii="Times New Roman" w:hAnsi="Times New Roman"/>
          <w:caps/>
          <w:sz w:val="24"/>
          <w:szCs w:val="24"/>
          <w:lang w:val="en-US"/>
        </w:rPr>
        <w:t>entral Russian bree</w:t>
      </w:r>
      <w:r w:rsidR="00966F22" w:rsidRPr="00966F22">
        <w:rPr>
          <w:rFonts w:ascii="Times New Roman" w:hAnsi="Times New Roman"/>
          <w:caps/>
          <w:sz w:val="24"/>
          <w:szCs w:val="24"/>
          <w:lang w:val="en-US"/>
        </w:rPr>
        <w:t>d bees site class determination</w:t>
      </w:r>
    </w:p>
    <w:p w:rsidR="00966F22" w:rsidRPr="00FF72C2" w:rsidRDefault="00966F22" w:rsidP="00966F22">
      <w:pPr>
        <w:spacing w:after="0" w:line="240" w:lineRule="auto"/>
        <w:contextualSpacing/>
        <w:jc w:val="center"/>
        <w:rPr>
          <w:rFonts w:ascii="Times New Roman" w:hAnsi="Times New Roman"/>
          <w:caps/>
          <w:sz w:val="28"/>
          <w:szCs w:val="28"/>
          <w:lang w:val="en-US"/>
        </w:rPr>
      </w:pPr>
    </w:p>
    <w:p w:rsidR="00D849B4" w:rsidRPr="00FF72C2" w:rsidRDefault="00D849B4" w:rsidP="00966F22">
      <w:pPr>
        <w:spacing w:after="0" w:line="240" w:lineRule="auto"/>
        <w:contextualSpacing/>
        <w:jc w:val="center"/>
        <w:rPr>
          <w:rFonts w:ascii="Times New Roman" w:hAnsi="Times New Roman"/>
          <w:sz w:val="28"/>
          <w:szCs w:val="28"/>
          <w:lang w:val="en-US"/>
        </w:rPr>
      </w:pPr>
      <w:r w:rsidRPr="00C21D3D">
        <w:rPr>
          <w:rFonts w:ascii="Times New Roman" w:hAnsi="Times New Roman"/>
          <w:sz w:val="28"/>
          <w:szCs w:val="28"/>
          <w:lang w:val="en-US"/>
        </w:rPr>
        <w:t>Sabirov S.R.</w:t>
      </w:r>
    </w:p>
    <w:p w:rsidR="00966F22" w:rsidRPr="00FF72C2" w:rsidRDefault="00966F22" w:rsidP="00966F22">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Summary</w:t>
      </w:r>
    </w:p>
    <w:p w:rsidR="00D849B4" w:rsidRPr="00FF72C2" w:rsidRDefault="00D849B4" w:rsidP="008127AB">
      <w:pPr>
        <w:spacing w:after="0" w:line="240" w:lineRule="auto"/>
        <w:ind w:firstLine="567"/>
        <w:contextualSpacing/>
        <w:rPr>
          <w:rFonts w:ascii="Times New Roman" w:hAnsi="Times New Roman"/>
          <w:sz w:val="28"/>
          <w:szCs w:val="28"/>
          <w:lang w:val="en-US"/>
        </w:rPr>
      </w:pPr>
      <w:r w:rsidRPr="00C21D3D">
        <w:rPr>
          <w:rFonts w:ascii="Times New Roman" w:hAnsi="Times New Roman"/>
          <w:sz w:val="28"/>
          <w:szCs w:val="28"/>
          <w:lang w:val="en-US"/>
        </w:rPr>
        <w:t xml:space="preserve">The </w:t>
      </w:r>
      <w:r w:rsidRPr="00C21D3D">
        <w:rPr>
          <w:rFonts w:ascii="Times New Roman" w:hAnsi="Times New Roman"/>
          <w:sz w:val="28"/>
          <w:szCs w:val="28"/>
        </w:rPr>
        <w:t>С</w:t>
      </w:r>
      <w:r w:rsidRPr="00C21D3D">
        <w:rPr>
          <w:rFonts w:ascii="Times New Roman" w:hAnsi="Times New Roman"/>
          <w:sz w:val="28"/>
          <w:szCs w:val="28"/>
          <w:lang w:val="en-US"/>
        </w:rPr>
        <w:t>entral Russian breed bees from the apiary №3, colony №53 of the joint-stock company «Sabinski myod» (Sabi honey) of the Republic of Tatarstan were investigated. Proboscis length appears is 6,18±0,057mm; cubit index is 52,79±1,235%; width of the 3d tergite is 4,89±0,015mm.</w:t>
      </w:r>
    </w:p>
    <w:p w:rsidR="00966F22" w:rsidRPr="00FF72C2" w:rsidRDefault="00966F22" w:rsidP="008127AB">
      <w:pPr>
        <w:spacing w:after="0" w:line="240" w:lineRule="auto"/>
        <w:ind w:firstLine="567"/>
        <w:contextualSpacing/>
        <w:rPr>
          <w:rFonts w:ascii="Times New Roman" w:hAnsi="Times New Roman"/>
          <w:sz w:val="28"/>
          <w:szCs w:val="28"/>
          <w:lang w:val="en-US"/>
        </w:rPr>
      </w:pPr>
    </w:p>
    <w:p w:rsidR="00966F22" w:rsidRPr="00FF72C2" w:rsidRDefault="00966F22" w:rsidP="008127AB">
      <w:pPr>
        <w:spacing w:after="0" w:line="240" w:lineRule="auto"/>
        <w:ind w:firstLine="567"/>
        <w:contextualSpacing/>
        <w:rPr>
          <w:rFonts w:ascii="Times New Roman" w:hAnsi="Times New Roman"/>
          <w:sz w:val="28"/>
          <w:szCs w:val="28"/>
          <w:lang w:val="en-US"/>
        </w:rPr>
      </w:pPr>
    </w:p>
    <w:p w:rsidR="00D849B4" w:rsidRDefault="00D849B4" w:rsidP="00FB7D52">
      <w:pPr>
        <w:pStyle w:val="af"/>
        <w:shd w:val="clear" w:color="auto" w:fill="FFFFFF"/>
        <w:spacing w:before="0" w:after="0"/>
        <w:jc w:val="right"/>
        <w:rPr>
          <w:color w:val="333333"/>
          <w:sz w:val="28"/>
          <w:szCs w:val="28"/>
        </w:rPr>
      </w:pPr>
      <w:r w:rsidRPr="00564C74">
        <w:rPr>
          <w:color w:val="333333"/>
          <w:sz w:val="28"/>
          <w:szCs w:val="28"/>
        </w:rPr>
        <w:t>УДК 636.084.087.7:636.2:636.21</w:t>
      </w:r>
    </w:p>
    <w:p w:rsidR="00FB7D52" w:rsidRPr="00564C74" w:rsidRDefault="00FB7D52" w:rsidP="00FB7D52">
      <w:pPr>
        <w:pStyle w:val="af"/>
        <w:shd w:val="clear" w:color="auto" w:fill="FFFFFF"/>
        <w:spacing w:before="0" w:after="0"/>
        <w:jc w:val="right"/>
        <w:rPr>
          <w:color w:val="333333"/>
          <w:sz w:val="28"/>
          <w:szCs w:val="28"/>
        </w:rPr>
      </w:pPr>
    </w:p>
    <w:p w:rsidR="00D849B4" w:rsidRDefault="00D849B4" w:rsidP="00FB7D52">
      <w:pPr>
        <w:spacing w:after="0" w:line="240" w:lineRule="auto"/>
        <w:jc w:val="center"/>
        <w:rPr>
          <w:rFonts w:ascii="Times New Roman" w:hAnsi="Times New Roman"/>
          <w:b/>
          <w:sz w:val="28"/>
          <w:szCs w:val="28"/>
        </w:rPr>
      </w:pPr>
      <w:r w:rsidRPr="00C21D3D">
        <w:rPr>
          <w:rFonts w:ascii="Times New Roman" w:hAnsi="Times New Roman"/>
          <w:b/>
          <w:sz w:val="28"/>
          <w:szCs w:val="28"/>
        </w:rPr>
        <w:t>ВЛИЯНИЕ МИНЕРАЛЬНОЙ И ВИТАМИННОЙ ПОДКОРМКИ СТЕЛЬНЫХ СУХОСТОЙНЫХ КОРОВ НА СОХРАННОСТЬ НОВОРОЖДЕННЫХ ТЕЛЯТ</w:t>
      </w:r>
    </w:p>
    <w:p w:rsidR="00FB7D52" w:rsidRPr="00C21D3D" w:rsidRDefault="00FB7D52" w:rsidP="00FB7D52">
      <w:pPr>
        <w:spacing w:after="0" w:line="240" w:lineRule="auto"/>
        <w:jc w:val="center"/>
        <w:rPr>
          <w:rFonts w:ascii="Times New Roman" w:hAnsi="Times New Roman"/>
          <w:b/>
          <w:sz w:val="28"/>
          <w:szCs w:val="28"/>
        </w:rPr>
      </w:pPr>
    </w:p>
    <w:p w:rsidR="00D849B4" w:rsidRPr="00C21D3D" w:rsidRDefault="00D849B4" w:rsidP="00FB7D52">
      <w:pPr>
        <w:spacing w:after="0" w:line="240" w:lineRule="auto"/>
        <w:jc w:val="center"/>
        <w:rPr>
          <w:rFonts w:ascii="Times New Roman" w:hAnsi="Times New Roman"/>
          <w:b/>
          <w:sz w:val="28"/>
          <w:szCs w:val="28"/>
        </w:rPr>
      </w:pPr>
      <w:r w:rsidRPr="00C21D3D">
        <w:rPr>
          <w:rFonts w:ascii="Times New Roman" w:hAnsi="Times New Roman"/>
          <w:b/>
          <w:sz w:val="28"/>
          <w:szCs w:val="28"/>
        </w:rPr>
        <w:t>Сафаров Д.Ф.</w:t>
      </w:r>
    </w:p>
    <w:p w:rsidR="00D849B4" w:rsidRPr="00C21D3D" w:rsidRDefault="00D849B4" w:rsidP="00FB7D52">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w:t>
      </w:r>
      <w:r>
        <w:rPr>
          <w:rFonts w:ascii="Times New Roman" w:hAnsi="Times New Roman"/>
          <w:sz w:val="28"/>
          <w:szCs w:val="28"/>
        </w:rPr>
        <w:t xml:space="preserve">ь - </w:t>
      </w:r>
      <w:r w:rsidRPr="00C21D3D">
        <w:rPr>
          <w:rFonts w:ascii="Times New Roman" w:hAnsi="Times New Roman"/>
          <w:sz w:val="28"/>
          <w:szCs w:val="28"/>
        </w:rPr>
        <w:t xml:space="preserve"> Галимзянов М.Р.</w:t>
      </w:r>
      <w:r>
        <w:rPr>
          <w:rFonts w:ascii="Times New Roman" w:hAnsi="Times New Roman"/>
          <w:sz w:val="28"/>
          <w:szCs w:val="28"/>
        </w:rPr>
        <w:t>,</w:t>
      </w:r>
      <w:r w:rsidRPr="00C21D3D">
        <w:rPr>
          <w:rFonts w:ascii="Times New Roman" w:hAnsi="Times New Roman"/>
          <w:sz w:val="28"/>
          <w:szCs w:val="28"/>
        </w:rPr>
        <w:t xml:space="preserve"> Хасанова Ф.Ф.</w:t>
      </w:r>
    </w:p>
    <w:p w:rsidR="00D849B4" w:rsidRDefault="00D849B4" w:rsidP="00FB7D52">
      <w:pPr>
        <w:spacing w:after="0" w:line="240" w:lineRule="auto"/>
        <w:jc w:val="center"/>
        <w:rPr>
          <w:rFonts w:ascii="Times New Roman" w:hAnsi="Times New Roman"/>
          <w:sz w:val="28"/>
          <w:szCs w:val="28"/>
        </w:rPr>
      </w:pPr>
      <w:r w:rsidRPr="00C21D3D">
        <w:rPr>
          <w:rFonts w:ascii="Times New Roman" w:hAnsi="Times New Roman"/>
          <w:sz w:val="28"/>
          <w:szCs w:val="28"/>
        </w:rPr>
        <w:t>ГБПОУ</w:t>
      </w:r>
      <w:r>
        <w:rPr>
          <w:rFonts w:ascii="Times New Roman" w:hAnsi="Times New Roman"/>
          <w:sz w:val="28"/>
          <w:szCs w:val="28"/>
        </w:rPr>
        <w:t xml:space="preserve"> «</w:t>
      </w:r>
      <w:r w:rsidRPr="00C21D3D">
        <w:rPr>
          <w:rFonts w:ascii="Times New Roman" w:hAnsi="Times New Roman"/>
          <w:sz w:val="28"/>
          <w:szCs w:val="28"/>
        </w:rPr>
        <w:t>Атнинский сельскохозяйственный техникум им. Габдуллы Тукая</w:t>
      </w:r>
      <w:r>
        <w:rPr>
          <w:rFonts w:ascii="Times New Roman" w:hAnsi="Times New Roman"/>
          <w:sz w:val="28"/>
          <w:szCs w:val="28"/>
        </w:rPr>
        <w:t>»</w:t>
      </w:r>
    </w:p>
    <w:p w:rsidR="00FB7D52" w:rsidRPr="00C21D3D" w:rsidRDefault="00FB7D52" w:rsidP="00FB7D52">
      <w:pPr>
        <w:spacing w:after="0" w:line="240" w:lineRule="auto"/>
        <w:jc w:val="center"/>
        <w:rPr>
          <w:rFonts w:ascii="Times New Roman" w:hAnsi="Times New Roman"/>
          <w:sz w:val="28"/>
          <w:szCs w:val="28"/>
        </w:rPr>
      </w:pPr>
    </w:p>
    <w:p w:rsidR="00D849B4" w:rsidRPr="00C21D3D" w:rsidRDefault="00D849B4" w:rsidP="00FB7D52">
      <w:pPr>
        <w:spacing w:after="0" w:line="240" w:lineRule="auto"/>
        <w:ind w:firstLine="567"/>
        <w:rPr>
          <w:rFonts w:ascii="Times New Roman" w:hAnsi="Times New Roman"/>
          <w:sz w:val="28"/>
          <w:szCs w:val="28"/>
        </w:rPr>
      </w:pPr>
      <w:r w:rsidRPr="00FB7D52">
        <w:rPr>
          <w:rFonts w:ascii="Times New Roman" w:hAnsi="Times New Roman"/>
          <w:b/>
          <w:sz w:val="28"/>
          <w:szCs w:val="28"/>
        </w:rPr>
        <w:t>Ключевые слова</w:t>
      </w:r>
      <w:r w:rsidRPr="00564C74">
        <w:rPr>
          <w:rFonts w:ascii="Times New Roman" w:hAnsi="Times New Roman"/>
          <w:b/>
          <w:i/>
          <w:sz w:val="28"/>
          <w:szCs w:val="28"/>
        </w:rPr>
        <w:t>:</w:t>
      </w:r>
      <w:r w:rsidRPr="00C21D3D">
        <w:rPr>
          <w:rFonts w:ascii="Times New Roman" w:hAnsi="Times New Roman"/>
          <w:sz w:val="28"/>
          <w:szCs w:val="28"/>
        </w:rPr>
        <w:t xml:space="preserve"> кормление, телята, рацион, стельность</w:t>
      </w:r>
      <w:r w:rsidR="00FB7D52">
        <w:rPr>
          <w:rFonts w:ascii="Times New Roman" w:hAnsi="Times New Roman"/>
          <w:sz w:val="28"/>
          <w:szCs w:val="28"/>
        </w:rPr>
        <w:t>.</w:t>
      </w:r>
    </w:p>
    <w:p w:rsidR="00D849B4" w:rsidRPr="00FB7D52" w:rsidRDefault="00D849B4" w:rsidP="00FB7D52">
      <w:pPr>
        <w:spacing w:after="0" w:line="240" w:lineRule="auto"/>
        <w:ind w:firstLine="567"/>
        <w:rPr>
          <w:rFonts w:ascii="Times New Roman" w:hAnsi="Times New Roman"/>
          <w:sz w:val="28"/>
          <w:szCs w:val="28"/>
          <w:lang w:val="en-US"/>
        </w:rPr>
      </w:pPr>
      <w:r w:rsidRPr="00FB7D52">
        <w:rPr>
          <w:rFonts w:ascii="Times New Roman" w:hAnsi="Times New Roman"/>
          <w:b/>
          <w:sz w:val="28"/>
          <w:szCs w:val="28"/>
          <w:lang w:val="en-US"/>
        </w:rPr>
        <w:t>Key words</w:t>
      </w:r>
      <w:r w:rsidRPr="00564C74">
        <w:rPr>
          <w:rFonts w:ascii="Times New Roman" w:hAnsi="Times New Roman"/>
          <w:b/>
          <w:i/>
          <w:sz w:val="28"/>
          <w:szCs w:val="28"/>
          <w:lang w:val="en-US"/>
        </w:rPr>
        <w:t>:</w:t>
      </w:r>
      <w:r w:rsidRPr="00C21D3D">
        <w:rPr>
          <w:rFonts w:ascii="Times New Roman" w:hAnsi="Times New Roman"/>
          <w:sz w:val="28"/>
          <w:szCs w:val="28"/>
          <w:lang w:val="en-US"/>
        </w:rPr>
        <w:t xml:space="preserve"> feeding, calves, diet, pregnancy</w:t>
      </w:r>
      <w:r w:rsidR="00FB7D52" w:rsidRPr="00FB7D52">
        <w:rPr>
          <w:rFonts w:ascii="Times New Roman" w:hAnsi="Times New Roman"/>
          <w:sz w:val="28"/>
          <w:szCs w:val="28"/>
          <w:lang w:val="en-US"/>
        </w:rPr>
        <w:t>.</w:t>
      </w:r>
    </w:p>
    <w:p w:rsidR="00D849B4" w:rsidRPr="00C21D3D" w:rsidRDefault="00D849B4" w:rsidP="00FB7D52">
      <w:pPr>
        <w:spacing w:after="0" w:line="240" w:lineRule="auto"/>
        <w:ind w:firstLine="567"/>
        <w:rPr>
          <w:rFonts w:ascii="Times New Roman" w:hAnsi="Times New Roman"/>
          <w:sz w:val="28"/>
          <w:szCs w:val="28"/>
          <w:shd w:val="clear" w:color="auto" w:fill="FFFFFF"/>
        </w:rPr>
      </w:pPr>
      <w:r w:rsidRPr="00C21D3D">
        <w:rPr>
          <w:rFonts w:ascii="Times New Roman" w:hAnsi="Times New Roman"/>
          <w:sz w:val="28"/>
          <w:szCs w:val="28"/>
          <w:shd w:val="clear" w:color="auto" w:fill="FFFFFF"/>
        </w:rPr>
        <w:lastRenderedPageBreak/>
        <w:t>Нормы кормления коров в последние два месяца стельности (сухостойный период) предусматривают удовлетворение их потребности в питании для поддержания жизни, развития плода и создания резервов. Уровень кормления стельных животных зависит от их упитанности и ожидаемого уровня продуктивности. К отелу сухостойные коровы должны иметь хорошую упитанность. За период сухостоя коровам необходимо увеличить живую массу примерно на 10%, что обеспечивается среднесуточным приростом в 800-900 г.</w:t>
      </w:r>
    </w:p>
    <w:p w:rsidR="00D849B4" w:rsidRPr="00C21D3D" w:rsidRDefault="00D849B4" w:rsidP="00FB7D52">
      <w:pPr>
        <w:spacing w:after="0" w:line="240" w:lineRule="auto"/>
        <w:ind w:firstLine="567"/>
        <w:rPr>
          <w:rFonts w:ascii="Times New Roman" w:hAnsi="Times New Roman"/>
          <w:sz w:val="28"/>
          <w:szCs w:val="28"/>
          <w:shd w:val="clear" w:color="auto" w:fill="FFFFFF"/>
        </w:rPr>
      </w:pPr>
      <w:r w:rsidRPr="00C21D3D">
        <w:rPr>
          <w:rFonts w:ascii="Times New Roman" w:hAnsi="Times New Roman"/>
          <w:sz w:val="28"/>
          <w:szCs w:val="28"/>
          <w:shd w:val="clear" w:color="auto" w:fill="FFFFFF"/>
        </w:rPr>
        <w:t>Для животноводства важно не только количество, но, главным образом, качество кормов, т.е. их ценность определяемая содержанием питательных веществ. Полноценными считаются такие рационы и корма, которые содержат все необходимые для организма животного вещества и способны в течение длительного времени обеспечить нормальные отправления всех его физиологических функций.</w:t>
      </w:r>
    </w:p>
    <w:p w:rsidR="00D849B4" w:rsidRPr="00C21D3D" w:rsidRDefault="00D849B4" w:rsidP="00FB7D52">
      <w:pPr>
        <w:spacing w:after="0" w:line="240" w:lineRule="auto"/>
        <w:ind w:firstLine="567"/>
        <w:rPr>
          <w:rFonts w:ascii="Times New Roman" w:hAnsi="Times New Roman"/>
          <w:sz w:val="28"/>
          <w:szCs w:val="28"/>
          <w:shd w:val="clear" w:color="auto" w:fill="FFFFFF"/>
        </w:rPr>
      </w:pPr>
      <w:r w:rsidRPr="00C21D3D">
        <w:rPr>
          <w:rFonts w:ascii="Times New Roman" w:hAnsi="Times New Roman"/>
          <w:sz w:val="28"/>
          <w:szCs w:val="28"/>
          <w:shd w:val="clear" w:color="auto" w:fill="FFFFFF"/>
        </w:rPr>
        <w:t>Критериями оценки полноценности кормления стельных су</w:t>
      </w:r>
      <w:r w:rsidRPr="00C21D3D">
        <w:rPr>
          <w:rFonts w:ascii="Times New Roman" w:hAnsi="Times New Roman"/>
          <w:sz w:val="28"/>
          <w:szCs w:val="28"/>
          <w:shd w:val="clear" w:color="auto" w:fill="FFFFFF"/>
        </w:rPr>
        <w:softHyphen/>
        <w:t>хостойных коров служат показатели воспроизводства, в том числе случаи абортов, рождения мертвых телят, а также каче</w:t>
      </w:r>
      <w:r w:rsidRPr="00C21D3D">
        <w:rPr>
          <w:rFonts w:ascii="Times New Roman" w:hAnsi="Times New Roman"/>
          <w:sz w:val="28"/>
          <w:szCs w:val="28"/>
          <w:shd w:val="clear" w:color="auto" w:fill="FFFFFF"/>
        </w:rPr>
        <w:softHyphen/>
        <w:t>ство приплода и его развитие в первые 2—3 месяца жизни. Уменьшение выхода телят на 100 коров может быть вызвано несбалансированным или недостаточным кормлением коров в сухостойный период.</w:t>
      </w:r>
    </w:p>
    <w:p w:rsidR="00D849B4" w:rsidRPr="00C21D3D" w:rsidRDefault="00D849B4" w:rsidP="00FB7D52">
      <w:pPr>
        <w:spacing w:after="0" w:line="240" w:lineRule="auto"/>
        <w:ind w:firstLine="567"/>
        <w:rPr>
          <w:rFonts w:ascii="Times New Roman" w:hAnsi="Times New Roman"/>
          <w:sz w:val="28"/>
          <w:szCs w:val="28"/>
          <w:shd w:val="clear" w:color="auto" w:fill="FFFFFF"/>
        </w:rPr>
      </w:pPr>
      <w:r w:rsidRPr="00C21D3D">
        <w:rPr>
          <w:rFonts w:ascii="Times New Roman" w:hAnsi="Times New Roman"/>
          <w:sz w:val="28"/>
          <w:szCs w:val="28"/>
          <w:shd w:val="clear" w:color="auto" w:fill="FFFFFF"/>
        </w:rPr>
        <w:t>Для проведения опыта мы придерживались следующего плана:</w:t>
      </w:r>
    </w:p>
    <w:p w:rsidR="00D849B4" w:rsidRPr="00C21D3D" w:rsidRDefault="00D849B4" w:rsidP="00FB7D52">
      <w:pPr>
        <w:numPr>
          <w:ilvl w:val="0"/>
          <w:numId w:val="8"/>
        </w:numPr>
        <w:spacing w:after="0" w:line="240" w:lineRule="auto"/>
        <w:ind w:left="0" w:firstLine="567"/>
        <w:rPr>
          <w:rFonts w:ascii="Times New Roman" w:hAnsi="Times New Roman"/>
          <w:sz w:val="28"/>
          <w:szCs w:val="28"/>
        </w:rPr>
      </w:pPr>
      <w:r w:rsidRPr="00C21D3D">
        <w:rPr>
          <w:rFonts w:ascii="Times New Roman" w:hAnsi="Times New Roman"/>
          <w:sz w:val="28"/>
          <w:szCs w:val="28"/>
          <w:shd w:val="clear" w:color="auto" w:fill="FFFFFF"/>
        </w:rPr>
        <w:t>Проведение инструктажа при выполнении опытнической работы;</w:t>
      </w:r>
    </w:p>
    <w:p w:rsidR="00D849B4" w:rsidRPr="00C21D3D" w:rsidRDefault="00D849B4" w:rsidP="00FB7D52">
      <w:pPr>
        <w:spacing w:after="0" w:line="240" w:lineRule="auto"/>
        <w:ind w:firstLine="567"/>
        <w:rPr>
          <w:rFonts w:ascii="Times New Roman" w:hAnsi="Times New Roman"/>
          <w:sz w:val="28"/>
          <w:szCs w:val="28"/>
        </w:rPr>
      </w:pPr>
      <w:r w:rsidRPr="00C21D3D">
        <w:rPr>
          <w:rFonts w:ascii="Times New Roman" w:hAnsi="Times New Roman"/>
          <w:sz w:val="28"/>
          <w:szCs w:val="28"/>
          <w:shd w:val="clear" w:color="auto" w:fill="FFFFFF"/>
        </w:rPr>
        <w:t xml:space="preserve">2. </w:t>
      </w:r>
      <w:r w:rsidRPr="00C21D3D">
        <w:rPr>
          <w:rFonts w:ascii="Times New Roman" w:hAnsi="Times New Roman"/>
          <w:sz w:val="28"/>
          <w:szCs w:val="28"/>
        </w:rPr>
        <w:t>Изучение обеспеченности хозяйства кормовой базой, рационов стельных сухостойных и дойных коров, установление количества минеральной и витаминной подкормки, лабораторное исследование кормов.</w:t>
      </w:r>
    </w:p>
    <w:p w:rsidR="00D849B4" w:rsidRPr="00C21D3D" w:rsidRDefault="00D849B4" w:rsidP="00FB7D52">
      <w:pPr>
        <w:pStyle w:val="a7"/>
        <w:ind w:left="0" w:firstLine="567"/>
        <w:rPr>
          <w:sz w:val="28"/>
          <w:szCs w:val="28"/>
        </w:rPr>
      </w:pPr>
      <w:r w:rsidRPr="00C21D3D">
        <w:rPr>
          <w:sz w:val="28"/>
          <w:szCs w:val="28"/>
        </w:rPr>
        <w:t>3. Выбор опытнической и контрольной группы, установление сроков начала и конца опытнической работы. Продолжительность опыта 60 дней.</w:t>
      </w:r>
    </w:p>
    <w:p w:rsidR="00D849B4" w:rsidRPr="00C21D3D" w:rsidRDefault="00D849B4" w:rsidP="00FB7D52">
      <w:pPr>
        <w:pStyle w:val="a7"/>
        <w:ind w:left="0" w:firstLine="567"/>
        <w:rPr>
          <w:sz w:val="28"/>
          <w:szCs w:val="28"/>
        </w:rPr>
      </w:pPr>
      <w:r w:rsidRPr="00C21D3D">
        <w:rPr>
          <w:sz w:val="28"/>
          <w:szCs w:val="28"/>
        </w:rPr>
        <w:t xml:space="preserve">4. Систематические наблюдения за состоянием здоровых животных во время запуска, отела в последний период. </w:t>
      </w:r>
    </w:p>
    <w:p w:rsidR="00D849B4" w:rsidRPr="00C21D3D" w:rsidRDefault="00D849B4" w:rsidP="00FB7D52">
      <w:pPr>
        <w:pStyle w:val="a7"/>
        <w:ind w:left="0" w:firstLine="567"/>
        <w:rPr>
          <w:sz w:val="28"/>
          <w:szCs w:val="28"/>
        </w:rPr>
      </w:pPr>
      <w:r w:rsidRPr="00C21D3D">
        <w:rPr>
          <w:sz w:val="28"/>
          <w:szCs w:val="28"/>
        </w:rPr>
        <w:t xml:space="preserve">Для проведения опытнической работы были отобраны по 15 коров из контрольной и опытной группы коров примерно одинаковых по возрасту и срокам стельности. Коровы контрольной и опытной группы содержались в одинаковых условиях на привязи  в молочно-товарной ферме СХПК «Кушар». Опытническая работа была запланирована по следующей схеме: </w:t>
      </w:r>
    </w:p>
    <w:p w:rsidR="00D849B4" w:rsidRPr="00C21D3D" w:rsidRDefault="00D849B4" w:rsidP="00FB7D52">
      <w:pPr>
        <w:pStyle w:val="a7"/>
        <w:ind w:left="0" w:firstLine="567"/>
        <w:rPr>
          <w:sz w:val="28"/>
          <w:szCs w:val="28"/>
        </w:rPr>
      </w:pPr>
      <w:r w:rsidRPr="00C21D3D">
        <w:rPr>
          <w:sz w:val="28"/>
          <w:szCs w:val="28"/>
        </w:rPr>
        <w:t>- кормление и содержание стельных сухостойных коров до отела;</w:t>
      </w:r>
    </w:p>
    <w:p w:rsidR="00D849B4" w:rsidRPr="00C21D3D" w:rsidRDefault="00D849B4" w:rsidP="00FB7D52">
      <w:pPr>
        <w:pStyle w:val="a7"/>
        <w:ind w:left="0" w:firstLine="567"/>
        <w:rPr>
          <w:sz w:val="28"/>
          <w:szCs w:val="28"/>
        </w:rPr>
      </w:pPr>
      <w:r w:rsidRPr="00C21D3D">
        <w:rPr>
          <w:sz w:val="28"/>
          <w:szCs w:val="28"/>
        </w:rPr>
        <w:t xml:space="preserve">- содержание новорожденных телят профилакторного периода в течение 12 дней до передачи телят телятницам для дальнейшего содержания. За время опыта коровы получают в отличии от дойных коров, сено луговое и сенаж хорошего качества. Распорядок дня устанавливается на всех единый, принятый в молочно-товарной ферме, коровам предоставляется моцион на выгульной площадке. Место для содержания </w:t>
      </w:r>
      <w:r w:rsidRPr="00C21D3D">
        <w:rPr>
          <w:sz w:val="28"/>
          <w:szCs w:val="28"/>
        </w:rPr>
        <w:lastRenderedPageBreak/>
        <w:t>стельных сухостойных коров отводится в одном конце помещения с кормовым проходом.</w:t>
      </w:r>
    </w:p>
    <w:p w:rsidR="00D849B4" w:rsidRPr="00C21D3D" w:rsidRDefault="00D849B4" w:rsidP="00FB7D52">
      <w:pPr>
        <w:pStyle w:val="a7"/>
        <w:ind w:left="0" w:right="1" w:firstLine="567"/>
        <w:rPr>
          <w:noProof/>
          <w:sz w:val="28"/>
          <w:szCs w:val="28"/>
          <w:lang w:eastAsia="ru-RU"/>
        </w:rPr>
      </w:pPr>
      <w:r w:rsidRPr="00C21D3D">
        <w:rPr>
          <w:sz w:val="28"/>
          <w:szCs w:val="28"/>
        </w:rPr>
        <w:t>До начала опыта предварительно был проведен анализ результатов воспроизводства стада. Для этого из выборки коров путем биометрического анализа была установлена средняя продолжительность сервис-периода, вероятность случаев рождения мертворожденных телят, среднее число осеменения на одну плодотворную случку и другие показатели. Кроме этого был проведен анализ кормления стельных сухостойных коров в СХПК «Кушар».</w:t>
      </w:r>
      <w:r w:rsidR="00FB7D52">
        <w:rPr>
          <w:sz w:val="28"/>
          <w:szCs w:val="28"/>
        </w:rPr>
        <w:t xml:space="preserve"> </w:t>
      </w:r>
      <w:r w:rsidRPr="00C21D3D">
        <w:rPr>
          <w:sz w:val="28"/>
          <w:szCs w:val="28"/>
        </w:rPr>
        <w:t>Анализ показал, что в прошлом году стельные сухостойные коровы получали в рацион те же корма, что и дойные коровы, включая силос, сенаж основного рациона дойных коров.</w:t>
      </w:r>
      <w:r w:rsidR="00FB7D52">
        <w:rPr>
          <w:sz w:val="28"/>
          <w:szCs w:val="28"/>
        </w:rPr>
        <w:t xml:space="preserve"> </w:t>
      </w:r>
      <w:r w:rsidRPr="00C21D3D">
        <w:rPr>
          <w:sz w:val="28"/>
          <w:szCs w:val="28"/>
        </w:rPr>
        <w:t>В результате было много случаев заболевания телят диспепсией и расстройства деятельности желудочно-кишечного тракта. На каждые 100 полученных телят в 7 случаях наблюдались мертворожденные телята.</w:t>
      </w:r>
    </w:p>
    <w:p w:rsidR="00D849B4" w:rsidRPr="00C21D3D" w:rsidRDefault="00D849B4" w:rsidP="00FB7D52">
      <w:pPr>
        <w:widowControl w:val="0"/>
        <w:shd w:val="clear" w:color="auto" w:fill="FFFFFF"/>
        <w:autoSpaceDE w:val="0"/>
        <w:autoSpaceDN w:val="0"/>
        <w:adjustRightInd w:val="0"/>
        <w:spacing w:after="0" w:line="240" w:lineRule="auto"/>
        <w:ind w:right="1" w:firstLine="567"/>
        <w:rPr>
          <w:rFonts w:ascii="Times New Roman" w:hAnsi="Times New Roman"/>
          <w:noProof/>
          <w:sz w:val="28"/>
          <w:szCs w:val="28"/>
          <w:lang w:eastAsia="ru-RU"/>
        </w:rPr>
      </w:pPr>
      <w:r w:rsidRPr="00C21D3D">
        <w:rPr>
          <w:rFonts w:ascii="Times New Roman" w:hAnsi="Times New Roman"/>
          <w:noProof/>
          <w:sz w:val="28"/>
          <w:szCs w:val="28"/>
          <w:lang w:eastAsia="ru-RU"/>
        </w:rPr>
        <w:t>В связи со стельностью, коровы особо нуждаются в витаминах А, Е, Д и минеральных элементах. Поэтому недостаток этих витаминов компенсировали двухкратным введением гидровита внутримышечно, так как по данным анализа рациона витамина Д в рационе содержится 1,76 тыс М/Е - вместо 8,8 тыс М/Е, не хватает 168,5 мг каротина, а витамина Е 354 соответствует норме. Коровы контрольной группы получали в рацион следующие корма: концентраты, сено луговое, силос кукурузный,солома пшеничная, дрожжеванный корм, диамонийфосфат, соль.Рацион не нормирован по содержанию сахара, протеина, минеральных элементов и витаминов А и Д. На 1 кормовую единицу рациона приходится 80 г протеина, 18 г сахара, 6,3 г кальция, 4,88г фосфора 31 мг, каротина вместе 110г, 88г, 9,0г, 45 мг.Наблюдается недостаток каротина, которое компенсировалось использованием препарата тривитамина.</w:t>
      </w:r>
    </w:p>
    <w:p w:rsidR="00D849B4" w:rsidRPr="00C21D3D" w:rsidRDefault="00D849B4" w:rsidP="00FB7D52">
      <w:pPr>
        <w:widowControl w:val="0"/>
        <w:shd w:val="clear" w:color="auto" w:fill="FFFFFF"/>
        <w:autoSpaceDE w:val="0"/>
        <w:autoSpaceDN w:val="0"/>
        <w:adjustRightInd w:val="0"/>
        <w:spacing w:after="0" w:line="240" w:lineRule="auto"/>
        <w:ind w:right="1" w:firstLine="567"/>
        <w:rPr>
          <w:rFonts w:ascii="Times New Roman" w:hAnsi="Times New Roman"/>
          <w:noProof/>
          <w:sz w:val="28"/>
          <w:szCs w:val="28"/>
          <w:lang w:eastAsia="ru-RU"/>
        </w:rPr>
      </w:pPr>
      <w:r w:rsidRPr="00C21D3D">
        <w:rPr>
          <w:rFonts w:ascii="Times New Roman" w:hAnsi="Times New Roman"/>
          <w:noProof/>
          <w:sz w:val="28"/>
          <w:szCs w:val="28"/>
          <w:lang w:eastAsia="ru-RU"/>
        </w:rPr>
        <w:t>Контроль кормления дополнили биохимическим анализомкрови, который показал недостаток в этих кормах кальция и фосфора.Полученные результаты доказывают эффективностьвитаминной и минеральной подкормки, вследствие чего нормализовалось содержание их в плазме крови. Некоторые повышения доли фосфора объясняются подкормкой всего стада диаммоний фосфатом.</w:t>
      </w:r>
    </w:p>
    <w:p w:rsidR="00D849B4" w:rsidRPr="00C21D3D" w:rsidRDefault="00D849B4" w:rsidP="00FB7D52">
      <w:pPr>
        <w:widowControl w:val="0"/>
        <w:shd w:val="clear" w:color="auto" w:fill="FFFFFF"/>
        <w:autoSpaceDE w:val="0"/>
        <w:autoSpaceDN w:val="0"/>
        <w:adjustRightInd w:val="0"/>
        <w:spacing w:after="0" w:line="240" w:lineRule="auto"/>
        <w:ind w:right="1" w:firstLine="567"/>
        <w:rPr>
          <w:rFonts w:ascii="Times New Roman" w:hAnsi="Times New Roman"/>
          <w:noProof/>
          <w:sz w:val="28"/>
          <w:szCs w:val="28"/>
          <w:lang w:eastAsia="ru-RU"/>
        </w:rPr>
      </w:pPr>
      <w:r w:rsidRPr="00C21D3D">
        <w:rPr>
          <w:rFonts w:ascii="Times New Roman" w:hAnsi="Times New Roman"/>
          <w:noProof/>
          <w:sz w:val="28"/>
          <w:szCs w:val="28"/>
          <w:lang w:eastAsia="ru-RU"/>
        </w:rPr>
        <w:t>После анализа рациона и биохимического анализа крови также оценивалось состояние здоровья новорожденных телят.</w:t>
      </w:r>
    </w:p>
    <w:p w:rsidR="00D849B4" w:rsidRPr="00C21D3D" w:rsidRDefault="00D849B4" w:rsidP="00FB7D52">
      <w:pPr>
        <w:widowControl w:val="0"/>
        <w:shd w:val="clear" w:color="auto" w:fill="FFFFFF"/>
        <w:autoSpaceDE w:val="0"/>
        <w:autoSpaceDN w:val="0"/>
        <w:adjustRightInd w:val="0"/>
        <w:spacing w:after="0" w:line="240" w:lineRule="auto"/>
        <w:ind w:right="1" w:firstLine="567"/>
        <w:rPr>
          <w:rFonts w:ascii="Times New Roman" w:hAnsi="Times New Roman"/>
          <w:sz w:val="28"/>
          <w:szCs w:val="28"/>
          <w:lang w:eastAsia="ru-RU"/>
        </w:rPr>
      </w:pPr>
      <w:r w:rsidRPr="00C21D3D">
        <w:rPr>
          <w:rFonts w:ascii="Times New Roman" w:hAnsi="Times New Roman"/>
          <w:noProof/>
          <w:sz w:val="28"/>
          <w:szCs w:val="28"/>
          <w:lang w:eastAsia="ru-RU"/>
        </w:rPr>
        <w:t>Состояние телят опытной группы намного лучше, чем телят контрольной группы. В опытной группе заболевания телят в первые днипосле рождения не наблюдалось, а в последующие дни проявились в двух случаях в виде диспепсии.</w:t>
      </w:r>
    </w:p>
    <w:p w:rsidR="00D849B4" w:rsidRPr="00C21D3D" w:rsidRDefault="00D849B4" w:rsidP="00FB7D52">
      <w:pPr>
        <w:widowControl w:val="0"/>
        <w:shd w:val="clear" w:color="auto" w:fill="FFFFFF"/>
        <w:autoSpaceDE w:val="0"/>
        <w:autoSpaceDN w:val="0"/>
        <w:adjustRightInd w:val="0"/>
        <w:spacing w:after="0" w:line="240" w:lineRule="auto"/>
        <w:ind w:right="1" w:firstLine="567"/>
        <w:rPr>
          <w:rFonts w:ascii="Times New Roman" w:hAnsi="Times New Roman"/>
          <w:sz w:val="28"/>
          <w:szCs w:val="28"/>
          <w:lang w:eastAsia="ru-RU"/>
        </w:rPr>
      </w:pPr>
      <w:r w:rsidRPr="00C21D3D">
        <w:rPr>
          <w:rFonts w:ascii="Times New Roman" w:hAnsi="Times New Roman"/>
          <w:noProof/>
          <w:sz w:val="28"/>
          <w:szCs w:val="28"/>
          <w:lang w:eastAsia="ru-RU"/>
        </w:rPr>
        <w:t xml:space="preserve">В контрольной группе в первые дни после рождения заболели   диспепсией   четыре теленка и один родился мертвый. В соответствии с этими результатами наблюдаются низкие привесы контрольной группы. Средний суточный прирост опытной группы составил 703 г, а в </w:t>
      </w:r>
      <w:r w:rsidRPr="00C21D3D">
        <w:rPr>
          <w:rFonts w:ascii="Times New Roman" w:hAnsi="Times New Roman"/>
          <w:noProof/>
          <w:sz w:val="28"/>
          <w:szCs w:val="28"/>
          <w:lang w:eastAsia="ru-RU"/>
        </w:rPr>
        <w:lastRenderedPageBreak/>
        <w:t>контрольной группе 642г. Последующие наблюдения за коровами показали, что подопытные коровы на 14 дней раньше пришли в первую охоту после отела.</w:t>
      </w:r>
    </w:p>
    <w:p w:rsidR="00D849B4" w:rsidRPr="00C21D3D" w:rsidRDefault="00D849B4" w:rsidP="00FB7D52">
      <w:pPr>
        <w:widowControl w:val="0"/>
        <w:shd w:val="clear" w:color="auto" w:fill="FFFFFF"/>
        <w:autoSpaceDE w:val="0"/>
        <w:autoSpaceDN w:val="0"/>
        <w:adjustRightInd w:val="0"/>
        <w:spacing w:after="0" w:line="240" w:lineRule="auto"/>
        <w:ind w:firstLine="567"/>
        <w:rPr>
          <w:rFonts w:ascii="Times New Roman" w:hAnsi="Times New Roman"/>
          <w:noProof/>
          <w:sz w:val="28"/>
          <w:szCs w:val="28"/>
          <w:lang w:eastAsia="ru-RU"/>
        </w:rPr>
      </w:pPr>
      <w:r w:rsidRPr="00C21D3D">
        <w:rPr>
          <w:rFonts w:ascii="Times New Roman" w:hAnsi="Times New Roman"/>
          <w:noProof/>
          <w:sz w:val="28"/>
          <w:szCs w:val="28"/>
          <w:lang w:eastAsia="ru-RU"/>
        </w:rPr>
        <w:t>Таким образом результаты опытнической работы доказали эффективность нормирования кормления стельных – сухостойных коров. Дополнительные затраты на приобретение гидровита, смена силоса на сенаж хорошего качества значительно оправдали себя. Кроме этого сокращение продолжительности сервис-периода дает возможности получить в расчете на 640 коров хозяйства дополнительно 23,2 телят. Количество надоенного молока увеличивается.Из – за нарушения технологии кормления коров по физиологическому состоянию хозяйство терпит существенные убытки. Поэтому на перспективу следует выделить поточно – цеховое содержание коров и организовать дифференцированное кормление с учетом продуктивности и физиологического состояния.</w:t>
      </w:r>
    </w:p>
    <w:p w:rsidR="00D849B4" w:rsidRPr="00C21D3D" w:rsidRDefault="00D849B4" w:rsidP="00FB7D52">
      <w:pPr>
        <w:widowControl w:val="0"/>
        <w:shd w:val="clear" w:color="auto" w:fill="FFFFFF"/>
        <w:autoSpaceDE w:val="0"/>
        <w:autoSpaceDN w:val="0"/>
        <w:adjustRightInd w:val="0"/>
        <w:spacing w:after="0" w:line="240" w:lineRule="auto"/>
        <w:ind w:firstLine="567"/>
        <w:rPr>
          <w:rFonts w:ascii="Times New Roman" w:hAnsi="Times New Roman"/>
          <w:noProof/>
          <w:sz w:val="28"/>
          <w:szCs w:val="28"/>
          <w:lang w:eastAsia="ru-RU"/>
        </w:rPr>
      </w:pPr>
      <w:r w:rsidRPr="00564C74">
        <w:rPr>
          <w:rFonts w:ascii="Times New Roman" w:hAnsi="Times New Roman"/>
          <w:caps/>
          <w:noProof/>
          <w:sz w:val="28"/>
          <w:szCs w:val="28"/>
          <w:lang w:eastAsia="ru-RU"/>
        </w:rPr>
        <w:t>Литература:</w:t>
      </w:r>
      <w:r w:rsidRPr="00C21D3D">
        <w:rPr>
          <w:rFonts w:ascii="Times New Roman" w:hAnsi="Times New Roman"/>
          <w:noProof/>
          <w:sz w:val="28"/>
          <w:szCs w:val="28"/>
          <w:lang w:eastAsia="ru-RU"/>
        </w:rPr>
        <w:t xml:space="preserve"> </w:t>
      </w:r>
      <w:r>
        <w:rPr>
          <w:rFonts w:ascii="Times New Roman" w:hAnsi="Times New Roman"/>
          <w:noProof/>
          <w:sz w:val="28"/>
          <w:szCs w:val="28"/>
          <w:lang w:eastAsia="ru-RU"/>
        </w:rPr>
        <w:t xml:space="preserve">1. </w:t>
      </w:r>
      <w:r w:rsidRPr="00C21D3D">
        <w:rPr>
          <w:rFonts w:ascii="Times New Roman" w:hAnsi="Times New Roman"/>
          <w:noProof/>
          <w:sz w:val="28"/>
          <w:szCs w:val="28"/>
          <w:lang w:eastAsia="ru-RU"/>
        </w:rPr>
        <w:t>В.К.Менькин «Кормление животных» Москва «КолосС» 2006.  И.Н.Никитин «Организация ветеринарного дела» Москва «КолосС» 2004.</w:t>
      </w:r>
      <w:r>
        <w:rPr>
          <w:rFonts w:ascii="Times New Roman" w:hAnsi="Times New Roman"/>
          <w:noProof/>
          <w:sz w:val="28"/>
          <w:szCs w:val="28"/>
          <w:lang w:eastAsia="ru-RU"/>
        </w:rPr>
        <w:t>2. Ф</w:t>
      </w:r>
      <w:r w:rsidRPr="00C21D3D">
        <w:rPr>
          <w:rFonts w:ascii="Times New Roman" w:hAnsi="Times New Roman"/>
          <w:noProof/>
          <w:sz w:val="28"/>
          <w:szCs w:val="28"/>
          <w:lang w:eastAsia="ru-RU"/>
        </w:rPr>
        <w:t>.С.Хазиахметов, Б.Г.Шарифянов. Р.А.Галлямов «Нормированное кормление сельскохозяйственных животных»  Лань Санкт-Петербург – Москва – Краснодар 2005.</w:t>
      </w:r>
    </w:p>
    <w:p w:rsidR="00FB7D52" w:rsidRDefault="00FB7D52" w:rsidP="00FB7D52">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lang w:eastAsia="ru-RU"/>
        </w:rPr>
      </w:pPr>
    </w:p>
    <w:p w:rsidR="00D849B4" w:rsidRPr="00FB7D52" w:rsidRDefault="00D849B4" w:rsidP="00FB7D52">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B7D52">
        <w:rPr>
          <w:rFonts w:ascii="Times New Roman" w:hAnsi="Times New Roman"/>
          <w:sz w:val="24"/>
          <w:szCs w:val="24"/>
          <w:lang w:eastAsia="ru-RU"/>
        </w:rPr>
        <w:t>ВЛИЯНИЕ МИНЕРАЛЬНОЙ И ВИТАМИННОЙ ПОДКОРМКИ СТЕЛЬНЫХ СУХОСТОЙНЫХ КОРОВ НА СОХРАННОСТЬ НОВОРОЖДЕННЫХ ТЕЛЯТ</w:t>
      </w:r>
    </w:p>
    <w:p w:rsidR="00FB7D52" w:rsidRPr="00C21D3D"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eastAsia="ru-RU"/>
        </w:rPr>
      </w:pPr>
    </w:p>
    <w:p w:rsidR="00D849B4" w:rsidRDefault="00D849B4"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eastAsia="ru-RU"/>
        </w:rPr>
      </w:pPr>
      <w:r w:rsidRPr="00C21D3D">
        <w:rPr>
          <w:rFonts w:ascii="Times New Roman" w:hAnsi="Times New Roman"/>
          <w:sz w:val="28"/>
          <w:szCs w:val="28"/>
          <w:lang w:eastAsia="ru-RU"/>
        </w:rPr>
        <w:t>Сафаров Д.Ф.</w:t>
      </w:r>
    </w:p>
    <w:p w:rsidR="00FB7D52"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Резюме</w:t>
      </w:r>
    </w:p>
    <w:p w:rsidR="00FB7D52" w:rsidRPr="00C21D3D"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eastAsia="ru-RU"/>
        </w:rPr>
      </w:pPr>
    </w:p>
    <w:p w:rsidR="00D849B4" w:rsidRPr="00C21D3D" w:rsidRDefault="00D849B4" w:rsidP="00FB7D52">
      <w:pPr>
        <w:widowControl w:val="0"/>
        <w:shd w:val="clear" w:color="auto" w:fill="FFFFFF"/>
        <w:autoSpaceDE w:val="0"/>
        <w:autoSpaceDN w:val="0"/>
        <w:adjustRightInd w:val="0"/>
        <w:spacing w:after="0" w:line="240" w:lineRule="auto"/>
        <w:ind w:firstLine="567"/>
        <w:rPr>
          <w:rFonts w:ascii="Times New Roman" w:hAnsi="Times New Roman"/>
          <w:sz w:val="28"/>
          <w:szCs w:val="28"/>
          <w:lang w:eastAsia="ru-RU"/>
        </w:rPr>
      </w:pPr>
      <w:r w:rsidRPr="00C21D3D">
        <w:rPr>
          <w:rFonts w:ascii="Times New Roman" w:hAnsi="Times New Roman"/>
          <w:sz w:val="28"/>
          <w:szCs w:val="28"/>
          <w:lang w:eastAsia="ru-RU"/>
        </w:rPr>
        <w:t xml:space="preserve">        Из-за нарушения технологии кормления коров по физиологическому состоянию многие хозяйства РТ терпят существенные убытки. Поэтому на перспективу таким хозяйствам следует выделить поточно-цеховое содержание коров и организовать дифференцированное кормление с учетом продуктивности и физиологического состояния.</w:t>
      </w:r>
    </w:p>
    <w:p w:rsidR="00FB7D52" w:rsidRDefault="00FB7D52" w:rsidP="00FB7D52">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lang w:eastAsia="ru-RU"/>
        </w:rPr>
      </w:pPr>
    </w:p>
    <w:p w:rsidR="00D849B4" w:rsidRPr="00FF72C2" w:rsidRDefault="00D849B4" w:rsidP="00FB7D52">
      <w:pPr>
        <w:widowControl w:val="0"/>
        <w:shd w:val="clear" w:color="auto" w:fill="FFFFFF"/>
        <w:autoSpaceDE w:val="0"/>
        <w:autoSpaceDN w:val="0"/>
        <w:adjustRightInd w:val="0"/>
        <w:spacing w:after="0" w:line="240" w:lineRule="auto"/>
        <w:jc w:val="center"/>
        <w:rPr>
          <w:rFonts w:ascii="Times New Roman" w:hAnsi="Times New Roman"/>
          <w:sz w:val="24"/>
          <w:szCs w:val="24"/>
          <w:lang w:val="en-US" w:eastAsia="ru-RU"/>
        </w:rPr>
      </w:pPr>
      <w:r w:rsidRPr="00FB7D52">
        <w:rPr>
          <w:rFonts w:ascii="Times New Roman" w:hAnsi="Times New Roman"/>
          <w:sz w:val="24"/>
          <w:szCs w:val="24"/>
          <w:lang w:val="en-US" w:eastAsia="ru-RU"/>
        </w:rPr>
        <w:t xml:space="preserve">INFLUENCE OF MINERAL AND VITAMIN FEEDING PREGNANT DRY COWS </w:t>
      </w:r>
      <w:r w:rsidR="00FB7D52" w:rsidRPr="00FB7D52">
        <w:rPr>
          <w:rFonts w:ascii="Times New Roman" w:hAnsi="Times New Roman"/>
          <w:sz w:val="24"/>
          <w:szCs w:val="24"/>
          <w:lang w:val="en-US" w:eastAsia="ru-RU"/>
        </w:rPr>
        <w:t>FOR PRESERVATION NEWBORN CALVES</w:t>
      </w:r>
    </w:p>
    <w:p w:rsidR="00FB7D52" w:rsidRPr="00FF72C2"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ru-RU"/>
        </w:rPr>
      </w:pPr>
    </w:p>
    <w:p w:rsidR="00D849B4" w:rsidRPr="00FF72C2" w:rsidRDefault="00D849B4"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ru-RU"/>
        </w:rPr>
      </w:pPr>
      <w:r w:rsidRPr="00C21D3D">
        <w:rPr>
          <w:rFonts w:ascii="Times New Roman" w:hAnsi="Times New Roman"/>
          <w:sz w:val="28"/>
          <w:szCs w:val="28"/>
          <w:lang w:val="en-US" w:eastAsia="ru-RU"/>
        </w:rPr>
        <w:t>Safarov D.F.</w:t>
      </w:r>
    </w:p>
    <w:p w:rsidR="00FB7D52" w:rsidRPr="00FF72C2"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Summary</w:t>
      </w:r>
    </w:p>
    <w:p w:rsidR="00FB7D52" w:rsidRPr="00FF72C2" w:rsidRDefault="00FB7D52" w:rsidP="00FB7D52">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ru-RU"/>
        </w:rPr>
      </w:pPr>
    </w:p>
    <w:p w:rsidR="00D849B4" w:rsidRPr="00C21D3D" w:rsidRDefault="00D849B4" w:rsidP="00FB7D52">
      <w:pPr>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eastAsia="ru-RU"/>
        </w:rPr>
        <w:t xml:space="preserve">       Due to violations of technology feeding cows on the physiological state of many of the RT suffer substantial losses. Therefore, the prospect of such farms should be made thread-workshops and organize the content of cows differentiated feeding to yield and physiological state.</w:t>
      </w:r>
    </w:p>
    <w:p w:rsidR="00D849B4" w:rsidRPr="00FF72C2" w:rsidRDefault="00D849B4" w:rsidP="008127AB">
      <w:pPr>
        <w:spacing w:after="0" w:line="240" w:lineRule="auto"/>
        <w:ind w:firstLine="567"/>
        <w:rPr>
          <w:rFonts w:ascii="Times New Roman" w:hAnsi="Times New Roman"/>
          <w:sz w:val="28"/>
          <w:szCs w:val="28"/>
          <w:lang w:val="en-US"/>
        </w:rPr>
      </w:pPr>
    </w:p>
    <w:p w:rsidR="00FB7D52" w:rsidRPr="00FF72C2" w:rsidRDefault="00FB7D52" w:rsidP="008127AB">
      <w:pPr>
        <w:spacing w:after="0" w:line="240" w:lineRule="auto"/>
        <w:ind w:firstLine="567"/>
        <w:rPr>
          <w:rFonts w:ascii="Times New Roman" w:hAnsi="Times New Roman"/>
          <w:sz w:val="28"/>
          <w:szCs w:val="28"/>
          <w:lang w:val="en-US"/>
        </w:rPr>
      </w:pPr>
    </w:p>
    <w:p w:rsidR="00D849B4" w:rsidRDefault="00D849B4" w:rsidP="00FB7D52">
      <w:pPr>
        <w:spacing w:after="0" w:line="240" w:lineRule="auto"/>
        <w:jc w:val="right"/>
        <w:rPr>
          <w:rFonts w:ascii="Times New Roman" w:hAnsi="Times New Roman"/>
          <w:sz w:val="28"/>
          <w:szCs w:val="28"/>
        </w:rPr>
      </w:pPr>
      <w:r w:rsidRPr="00C21D3D">
        <w:rPr>
          <w:rFonts w:ascii="Times New Roman" w:hAnsi="Times New Roman"/>
          <w:sz w:val="28"/>
          <w:szCs w:val="28"/>
        </w:rPr>
        <w:lastRenderedPageBreak/>
        <w:t>УДК 619:616.006.446.614.4</w:t>
      </w:r>
    </w:p>
    <w:p w:rsidR="00FB7D52" w:rsidRPr="00C21D3D" w:rsidRDefault="00FB7D52" w:rsidP="00FB7D52">
      <w:pPr>
        <w:spacing w:after="0" w:line="240" w:lineRule="auto"/>
        <w:jc w:val="right"/>
        <w:rPr>
          <w:rFonts w:ascii="Times New Roman" w:hAnsi="Times New Roman"/>
          <w:sz w:val="28"/>
          <w:szCs w:val="28"/>
        </w:rPr>
      </w:pPr>
    </w:p>
    <w:p w:rsidR="00D849B4" w:rsidRPr="00C21D3D" w:rsidRDefault="00D849B4" w:rsidP="00FB7D52">
      <w:pPr>
        <w:spacing w:after="0" w:line="240" w:lineRule="auto"/>
        <w:jc w:val="center"/>
        <w:rPr>
          <w:rFonts w:ascii="Times New Roman" w:hAnsi="Times New Roman"/>
          <w:b/>
          <w:sz w:val="28"/>
          <w:szCs w:val="28"/>
        </w:rPr>
      </w:pPr>
      <w:r w:rsidRPr="00C21D3D">
        <w:rPr>
          <w:rFonts w:ascii="Times New Roman" w:hAnsi="Times New Roman"/>
          <w:b/>
          <w:sz w:val="28"/>
          <w:szCs w:val="28"/>
        </w:rPr>
        <w:t>ОРГАНИЗАЦИЯ ВЕТЕРИНАРНЫХ МЕРОПРИЯТИЙ ПРИ</w:t>
      </w:r>
    </w:p>
    <w:p w:rsidR="00D849B4" w:rsidRPr="00C21D3D" w:rsidRDefault="00D849B4" w:rsidP="00FB7D52">
      <w:pPr>
        <w:spacing w:after="0" w:line="240" w:lineRule="auto"/>
        <w:jc w:val="center"/>
        <w:rPr>
          <w:rFonts w:ascii="Times New Roman" w:hAnsi="Times New Roman"/>
          <w:b/>
          <w:sz w:val="28"/>
          <w:szCs w:val="28"/>
        </w:rPr>
      </w:pPr>
      <w:r w:rsidRPr="00C21D3D">
        <w:rPr>
          <w:rFonts w:ascii="Times New Roman" w:hAnsi="Times New Roman"/>
          <w:b/>
          <w:sz w:val="28"/>
          <w:szCs w:val="28"/>
        </w:rPr>
        <w:t>ЛЕЙКОЗЕ КРУПНОГО РОГАТОГО СКОТА</w:t>
      </w:r>
    </w:p>
    <w:p w:rsidR="00D849B4" w:rsidRDefault="00D849B4" w:rsidP="00FB7D52">
      <w:pPr>
        <w:spacing w:after="0" w:line="240" w:lineRule="auto"/>
        <w:jc w:val="center"/>
        <w:rPr>
          <w:rFonts w:ascii="Times New Roman" w:hAnsi="Times New Roman"/>
          <w:b/>
          <w:sz w:val="28"/>
          <w:szCs w:val="28"/>
        </w:rPr>
      </w:pPr>
      <w:r w:rsidRPr="0099400F">
        <w:rPr>
          <w:rFonts w:ascii="Times New Roman" w:hAnsi="Times New Roman"/>
          <w:b/>
          <w:sz w:val="28"/>
          <w:szCs w:val="28"/>
        </w:rPr>
        <w:t>Суханова А.Р.</w:t>
      </w:r>
    </w:p>
    <w:p w:rsidR="00D849B4" w:rsidRPr="0099400F" w:rsidRDefault="00D849B4" w:rsidP="00FB7D52">
      <w:pPr>
        <w:spacing w:after="0" w:line="240" w:lineRule="auto"/>
        <w:jc w:val="center"/>
        <w:rPr>
          <w:rFonts w:ascii="Times New Roman" w:hAnsi="Times New Roman"/>
          <w:sz w:val="28"/>
          <w:szCs w:val="28"/>
        </w:rPr>
      </w:pPr>
      <w:r w:rsidRPr="0099400F">
        <w:rPr>
          <w:rFonts w:ascii="Times New Roman" w:hAnsi="Times New Roman"/>
          <w:sz w:val="28"/>
          <w:szCs w:val="28"/>
        </w:rPr>
        <w:t xml:space="preserve">Руководитель </w:t>
      </w:r>
      <w:r>
        <w:rPr>
          <w:rFonts w:ascii="Times New Roman" w:hAnsi="Times New Roman"/>
          <w:sz w:val="28"/>
          <w:szCs w:val="28"/>
        </w:rPr>
        <w:t>–</w:t>
      </w:r>
      <w:r w:rsidRPr="0099400F">
        <w:rPr>
          <w:rFonts w:ascii="Times New Roman" w:hAnsi="Times New Roman"/>
          <w:sz w:val="28"/>
          <w:szCs w:val="28"/>
        </w:rPr>
        <w:t xml:space="preserve"> </w:t>
      </w:r>
      <w:r>
        <w:rPr>
          <w:rFonts w:ascii="Times New Roman" w:hAnsi="Times New Roman"/>
          <w:sz w:val="28"/>
          <w:szCs w:val="28"/>
        </w:rPr>
        <w:t>Трофимова Е.Н., доцент кафедры ОВД</w:t>
      </w:r>
    </w:p>
    <w:p w:rsidR="00D849B4" w:rsidRPr="009F1B1B" w:rsidRDefault="00D849B4" w:rsidP="00FB7D52">
      <w:pPr>
        <w:spacing w:after="0" w:line="240" w:lineRule="auto"/>
        <w:jc w:val="center"/>
        <w:rPr>
          <w:rFonts w:ascii="Times New Roman" w:hAnsi="Times New Roman"/>
          <w:sz w:val="28"/>
          <w:szCs w:val="28"/>
        </w:rPr>
      </w:pPr>
      <w:r w:rsidRPr="00C21D3D">
        <w:rPr>
          <w:rFonts w:ascii="Times New Roman" w:hAnsi="Times New Roman"/>
          <w:sz w:val="28"/>
          <w:szCs w:val="28"/>
        </w:rPr>
        <w:t>Казанская государственная академия ветеринарной</w:t>
      </w:r>
      <w:r>
        <w:rPr>
          <w:rFonts w:ascii="Times New Roman" w:hAnsi="Times New Roman"/>
          <w:sz w:val="28"/>
          <w:szCs w:val="28"/>
        </w:rPr>
        <w:t xml:space="preserve"> </w:t>
      </w:r>
      <w:r w:rsidRPr="00C21D3D">
        <w:rPr>
          <w:rFonts w:ascii="Times New Roman" w:hAnsi="Times New Roman"/>
          <w:sz w:val="28"/>
          <w:szCs w:val="28"/>
        </w:rPr>
        <w:t>медицины</w:t>
      </w:r>
    </w:p>
    <w:p w:rsidR="00FB7D52" w:rsidRDefault="00FB7D52" w:rsidP="008127AB">
      <w:pPr>
        <w:spacing w:after="0" w:line="240" w:lineRule="auto"/>
        <w:ind w:firstLine="567"/>
        <w:rPr>
          <w:rFonts w:ascii="Times New Roman" w:hAnsi="Times New Roman"/>
          <w:b/>
          <w:i/>
          <w:sz w:val="28"/>
          <w:szCs w:val="28"/>
        </w:rPr>
      </w:pPr>
    </w:p>
    <w:p w:rsidR="00D849B4" w:rsidRPr="00C21D3D" w:rsidRDefault="00D849B4" w:rsidP="00FB7D52">
      <w:pPr>
        <w:spacing w:after="0" w:line="240" w:lineRule="auto"/>
        <w:ind w:firstLine="567"/>
        <w:rPr>
          <w:rFonts w:ascii="Times New Roman" w:hAnsi="Times New Roman"/>
          <w:sz w:val="28"/>
          <w:szCs w:val="28"/>
        </w:rPr>
      </w:pPr>
      <w:r w:rsidRPr="00FB7D52">
        <w:rPr>
          <w:rFonts w:ascii="Times New Roman" w:hAnsi="Times New Roman"/>
          <w:b/>
          <w:sz w:val="28"/>
          <w:szCs w:val="28"/>
        </w:rPr>
        <w:t>Ключевые слова:</w:t>
      </w:r>
      <w:r w:rsidRPr="00C21D3D">
        <w:rPr>
          <w:rFonts w:ascii="Times New Roman" w:hAnsi="Times New Roman"/>
          <w:sz w:val="28"/>
          <w:szCs w:val="28"/>
        </w:rPr>
        <w:t xml:space="preserve"> лейкоз крупного рогатого скота, сельский район, противоэпизоотические мероприятия</w:t>
      </w:r>
      <w:r w:rsidR="00FB7D52">
        <w:rPr>
          <w:rFonts w:ascii="Times New Roman" w:hAnsi="Times New Roman"/>
          <w:sz w:val="28"/>
          <w:szCs w:val="28"/>
        </w:rPr>
        <w:t>.</w:t>
      </w:r>
    </w:p>
    <w:p w:rsidR="00D849B4" w:rsidRPr="00FF72C2" w:rsidRDefault="00D849B4" w:rsidP="00FB7D52">
      <w:pPr>
        <w:spacing w:after="0" w:line="240" w:lineRule="auto"/>
        <w:ind w:firstLine="567"/>
        <w:rPr>
          <w:rFonts w:ascii="Times New Roman" w:hAnsi="Times New Roman"/>
          <w:sz w:val="28"/>
          <w:szCs w:val="28"/>
          <w:lang w:val="en-US"/>
        </w:rPr>
      </w:pPr>
      <w:r w:rsidRPr="00FB7D52">
        <w:rPr>
          <w:rFonts w:ascii="Times New Roman" w:hAnsi="Times New Roman"/>
          <w:b/>
          <w:sz w:val="28"/>
          <w:szCs w:val="28"/>
          <w:lang w:val="en-US"/>
        </w:rPr>
        <w:t>Key words</w:t>
      </w:r>
      <w:r w:rsidRPr="0099400F">
        <w:rPr>
          <w:rFonts w:ascii="Times New Roman" w:hAnsi="Times New Roman"/>
          <w:b/>
          <w:i/>
          <w:sz w:val="28"/>
          <w:szCs w:val="28"/>
          <w:lang w:val="en-US"/>
        </w:rPr>
        <w:t>:</w:t>
      </w:r>
      <w:r w:rsidRPr="00C21D3D">
        <w:rPr>
          <w:rFonts w:ascii="Times New Roman" w:hAnsi="Times New Roman"/>
          <w:sz w:val="28"/>
          <w:szCs w:val="28"/>
          <w:lang w:val="en-US"/>
        </w:rPr>
        <w:t xml:space="preserve"> bovine leucosis, rural, anti-epizootic measures</w:t>
      </w:r>
      <w:r w:rsidR="00FB7D52" w:rsidRPr="00FB7D52">
        <w:rPr>
          <w:rFonts w:ascii="Times New Roman" w:hAnsi="Times New Roman"/>
          <w:sz w:val="28"/>
          <w:szCs w:val="28"/>
          <w:lang w:val="en-US"/>
        </w:rPr>
        <w:t>.</w:t>
      </w:r>
    </w:p>
    <w:p w:rsidR="00FB7D52" w:rsidRPr="00FF72C2" w:rsidRDefault="00FB7D52" w:rsidP="00FB7D52">
      <w:pPr>
        <w:tabs>
          <w:tab w:val="left" w:pos="1710"/>
        </w:tabs>
        <w:spacing w:after="0" w:line="240" w:lineRule="auto"/>
        <w:ind w:firstLine="567"/>
        <w:rPr>
          <w:rFonts w:ascii="Times New Roman" w:hAnsi="Times New Roman"/>
          <w:sz w:val="28"/>
          <w:szCs w:val="28"/>
          <w:lang w:val="en-US"/>
        </w:rPr>
      </w:pPr>
      <w:r w:rsidRPr="00FF72C2">
        <w:rPr>
          <w:rFonts w:ascii="Times New Roman" w:hAnsi="Times New Roman"/>
          <w:sz w:val="28"/>
          <w:szCs w:val="28"/>
          <w:lang w:val="en-US"/>
        </w:rPr>
        <w:tab/>
      </w:r>
    </w:p>
    <w:p w:rsidR="00D849B4" w:rsidRPr="00C21D3D" w:rsidRDefault="00D849B4" w:rsidP="00FB7D52">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В структуре инфекционной патологии лейкоз крупного рогатого скота занимает одно из первых мест и регистрируется в большинстве регионов Российской Федерации [1,4,5]. Являясь хронической инфекционной болезнью опухолевой природы, лейкоз крупного рогатого скота причиняет большой экономический ущерб, обусловленный снижением молочной продуктивности и качества молока, преждевременной выбраковкой высокопродуктивных коров, быков-производителей, молодняка, утилизацией органов и туш больных животных, нарушением воспроизводительной функции больных коров, ограничением племенной работы и производственной деятельности в связи с неблагополучием поголовья [5,6].  </w:t>
      </w:r>
    </w:p>
    <w:p w:rsidR="00D849B4" w:rsidRPr="00C21D3D" w:rsidRDefault="00D849B4" w:rsidP="00FB7D52">
      <w:pPr>
        <w:spacing w:after="0" w:line="240" w:lineRule="auto"/>
        <w:ind w:firstLine="567"/>
        <w:rPr>
          <w:rFonts w:ascii="Times New Roman" w:hAnsi="Times New Roman"/>
          <w:color w:val="000000"/>
          <w:sz w:val="28"/>
          <w:szCs w:val="28"/>
        </w:rPr>
      </w:pPr>
      <w:r w:rsidRPr="00C21D3D">
        <w:rPr>
          <w:rFonts w:ascii="Times New Roman" w:hAnsi="Times New Roman"/>
          <w:b/>
          <w:sz w:val="28"/>
          <w:szCs w:val="28"/>
        </w:rPr>
        <w:t>Целью исследований явился</w:t>
      </w:r>
      <w:r w:rsidRPr="00C21D3D">
        <w:rPr>
          <w:rFonts w:ascii="Times New Roman" w:hAnsi="Times New Roman"/>
          <w:sz w:val="28"/>
          <w:szCs w:val="28"/>
          <w:u w:val="single"/>
        </w:rPr>
        <w:t xml:space="preserve"> </w:t>
      </w:r>
      <w:r w:rsidRPr="00C21D3D">
        <w:rPr>
          <w:rFonts w:ascii="Times New Roman" w:hAnsi="Times New Roman"/>
          <w:color w:val="000000"/>
          <w:sz w:val="28"/>
          <w:szCs w:val="28"/>
        </w:rPr>
        <w:t xml:space="preserve">анализ эпизоотической ситуации по лейкозу крупного рогатого скота в Пестречинском районе Республики Татарстан. </w:t>
      </w:r>
    </w:p>
    <w:p w:rsidR="00D849B4" w:rsidRPr="00C21D3D" w:rsidRDefault="00D849B4" w:rsidP="00FB7D52">
      <w:pPr>
        <w:spacing w:after="0" w:line="240" w:lineRule="auto"/>
        <w:ind w:firstLine="567"/>
        <w:rPr>
          <w:rFonts w:ascii="Times New Roman" w:hAnsi="Times New Roman"/>
          <w:sz w:val="28"/>
          <w:szCs w:val="28"/>
        </w:rPr>
      </w:pPr>
      <w:r w:rsidRPr="00C21D3D">
        <w:rPr>
          <w:rFonts w:ascii="Times New Roman" w:hAnsi="Times New Roman"/>
          <w:b/>
          <w:color w:val="000000"/>
          <w:sz w:val="28"/>
          <w:szCs w:val="28"/>
        </w:rPr>
        <w:t>Материал и методика</w:t>
      </w:r>
      <w:r w:rsidRPr="00C21D3D">
        <w:rPr>
          <w:rFonts w:ascii="Times New Roman" w:hAnsi="Times New Roman"/>
          <w:color w:val="000000"/>
          <w:sz w:val="28"/>
          <w:szCs w:val="28"/>
        </w:rPr>
        <w:t>. Статистические данные о распространении лейкоза крупного рогатого скота получены из официальных отчетов ГУ «Пестречинское районное государственное ветеринарное объединение» и Главного управления ветеринарии Кабинета Министров Республики Татарстан за 2011–2014 гг. Использованы «</w:t>
      </w:r>
      <w:r w:rsidRPr="00C21D3D">
        <w:rPr>
          <w:rFonts w:ascii="Times New Roman" w:hAnsi="Times New Roman"/>
          <w:sz w:val="28"/>
          <w:szCs w:val="28"/>
        </w:rPr>
        <w:t>Правила по профилактике и борьбе с лейкозом крупного рогатого скота» и иные материалы по оздоровлению животноводческих предприятий, населенных пунктов от лейкоза крупного рогатого скота.</w:t>
      </w:r>
    </w:p>
    <w:p w:rsidR="00D849B4" w:rsidRPr="00C21D3D" w:rsidRDefault="00D849B4" w:rsidP="00FB7D52">
      <w:pPr>
        <w:spacing w:after="0" w:line="240" w:lineRule="auto"/>
        <w:ind w:firstLine="567"/>
        <w:rPr>
          <w:rFonts w:ascii="Times New Roman" w:hAnsi="Times New Roman"/>
          <w:sz w:val="28"/>
          <w:szCs w:val="28"/>
        </w:rPr>
      </w:pPr>
      <w:r w:rsidRPr="00C21D3D">
        <w:rPr>
          <w:rFonts w:ascii="Times New Roman" w:hAnsi="Times New Roman"/>
          <w:b/>
          <w:sz w:val="28"/>
          <w:szCs w:val="28"/>
        </w:rPr>
        <w:t>Результаты исследований</w:t>
      </w:r>
      <w:r w:rsidRPr="00C21D3D">
        <w:rPr>
          <w:rFonts w:ascii="Times New Roman" w:hAnsi="Times New Roman"/>
          <w:sz w:val="28"/>
          <w:szCs w:val="28"/>
        </w:rPr>
        <w:t xml:space="preserve">. Территория Республики Татарстан является неблагополучной по вирусу лейкоза крупного рогатого скота (ВЛКРС), в том числе вирус лейкоза регистрируется и в Пестречинском районе республики.  </w:t>
      </w:r>
    </w:p>
    <w:p w:rsidR="00D849B4" w:rsidRPr="00C21D3D" w:rsidRDefault="00D849B4" w:rsidP="00FB7D52">
      <w:pPr>
        <w:spacing w:after="0" w:line="240" w:lineRule="auto"/>
        <w:ind w:firstLine="567"/>
        <w:rPr>
          <w:rFonts w:ascii="Times New Roman" w:hAnsi="Times New Roman"/>
          <w:color w:val="000000"/>
          <w:sz w:val="28"/>
          <w:szCs w:val="28"/>
        </w:rPr>
      </w:pPr>
      <w:r w:rsidRPr="00C21D3D">
        <w:rPr>
          <w:rFonts w:ascii="Times New Roman" w:hAnsi="Times New Roman"/>
          <w:sz w:val="28"/>
          <w:szCs w:val="28"/>
        </w:rPr>
        <w:t>Ветеринарное обслуживание Пестерич</w:t>
      </w:r>
      <w:r>
        <w:rPr>
          <w:rFonts w:ascii="Times New Roman" w:hAnsi="Times New Roman"/>
          <w:sz w:val="28"/>
          <w:szCs w:val="28"/>
        </w:rPr>
        <w:t>и</w:t>
      </w:r>
      <w:r w:rsidRPr="00C21D3D">
        <w:rPr>
          <w:rFonts w:ascii="Times New Roman" w:hAnsi="Times New Roman"/>
          <w:sz w:val="28"/>
          <w:szCs w:val="28"/>
        </w:rPr>
        <w:t xml:space="preserve">нского района осуществляется </w:t>
      </w:r>
      <w:r w:rsidRPr="00C21D3D">
        <w:rPr>
          <w:rFonts w:ascii="Times New Roman" w:hAnsi="Times New Roman"/>
          <w:color w:val="000000"/>
          <w:sz w:val="28"/>
          <w:szCs w:val="28"/>
        </w:rPr>
        <w:t xml:space="preserve">ГУ «Пестречинское районное государственное ветеринарное объединение». Ветеринарные специалисты ежегодно выполняют большой объем профилактических, диагностических, лечебных мероприятий и ветеринарно -  санитарной работы,  направленные на выявление </w:t>
      </w:r>
      <w:r w:rsidRPr="00C21D3D">
        <w:rPr>
          <w:rFonts w:ascii="Times New Roman" w:hAnsi="Times New Roman"/>
          <w:color w:val="000000"/>
          <w:sz w:val="28"/>
          <w:szCs w:val="28"/>
        </w:rPr>
        <w:lastRenderedPageBreak/>
        <w:t>заболевших животных и ликвидацию лейкоза крупного рогатого скота. Ветеринарные специалисты берут пробы крови скота и направляют в районную лабораторию, где проводятся исследования на выявлени</w:t>
      </w:r>
      <w:r w:rsidR="00953EA6">
        <w:rPr>
          <w:rFonts w:ascii="Times New Roman" w:hAnsi="Times New Roman"/>
          <w:color w:val="000000"/>
          <w:sz w:val="28"/>
          <w:szCs w:val="28"/>
        </w:rPr>
        <w:t>е</w:t>
      </w:r>
      <w:r w:rsidRPr="00C21D3D">
        <w:rPr>
          <w:rFonts w:ascii="Times New Roman" w:hAnsi="Times New Roman"/>
          <w:color w:val="000000"/>
          <w:sz w:val="28"/>
          <w:szCs w:val="28"/>
        </w:rPr>
        <w:t xml:space="preserve"> инфицированных и заболевших животных. О</w:t>
      </w:r>
      <w:r w:rsidRPr="00C21D3D">
        <w:rPr>
          <w:rStyle w:val="blk"/>
          <w:rFonts w:ascii="Times New Roman" w:hAnsi="Times New Roman"/>
          <w:sz w:val="28"/>
          <w:szCs w:val="28"/>
        </w:rPr>
        <w:t>снову диагностики лейкоза крупного рогатого скота составляет серологический метод исследования – реакция иммунодиффузии в агаровом геле (РИД). Из числа положительно реагирующих в РИД животных (инфицированных ВЛКРС) с помощью гематологического метода выявляют больных лейкозом</w:t>
      </w:r>
      <w:r w:rsidRPr="00C21D3D">
        <w:rPr>
          <w:rFonts w:ascii="Times New Roman" w:hAnsi="Times New Roman"/>
          <w:color w:val="000000"/>
          <w:sz w:val="28"/>
          <w:szCs w:val="28"/>
        </w:rPr>
        <w:t xml:space="preserve"> [3]</w:t>
      </w:r>
      <w:r w:rsidRPr="00C21D3D">
        <w:rPr>
          <w:rStyle w:val="blk"/>
          <w:rFonts w:ascii="Times New Roman" w:hAnsi="Times New Roman"/>
          <w:sz w:val="28"/>
          <w:szCs w:val="28"/>
        </w:rPr>
        <w:t xml:space="preserve">. </w:t>
      </w:r>
    </w:p>
    <w:p w:rsidR="00D849B4" w:rsidRPr="00C21D3D" w:rsidRDefault="00D849B4" w:rsidP="00FB7D52">
      <w:pPr>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Сведения об исследовании крупного рогатого скота на лейкоз и выявлении больных животных в Пестречинском районе Республики Татарстан представлены в  таблице 1.</w:t>
      </w:r>
    </w:p>
    <w:p w:rsidR="00FB7D52" w:rsidRDefault="00FB7D52" w:rsidP="00FB7D52">
      <w:pPr>
        <w:spacing w:after="0" w:line="240" w:lineRule="auto"/>
        <w:ind w:firstLine="425"/>
        <w:rPr>
          <w:rFonts w:ascii="Times New Roman" w:hAnsi="Times New Roman"/>
          <w:color w:val="000000"/>
          <w:sz w:val="28"/>
          <w:szCs w:val="28"/>
        </w:rPr>
      </w:pPr>
    </w:p>
    <w:p w:rsidR="00D849B4" w:rsidRPr="009F1B1B" w:rsidRDefault="00FB7D52" w:rsidP="00953EA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Таблица 1 - </w:t>
      </w:r>
      <w:r w:rsidR="00D849B4" w:rsidRPr="009F1B1B">
        <w:rPr>
          <w:rFonts w:ascii="Times New Roman" w:hAnsi="Times New Roman"/>
          <w:color w:val="000000"/>
          <w:sz w:val="28"/>
          <w:szCs w:val="28"/>
        </w:rPr>
        <w:t>Сведения об исследовании крупного рогатого скота на лейкоз в</w:t>
      </w:r>
      <w:r>
        <w:rPr>
          <w:rFonts w:ascii="Times New Roman" w:hAnsi="Times New Roman"/>
          <w:color w:val="000000"/>
          <w:sz w:val="28"/>
          <w:szCs w:val="28"/>
        </w:rPr>
        <w:t xml:space="preserve"> </w:t>
      </w:r>
      <w:r w:rsidR="00D849B4" w:rsidRPr="009F1B1B">
        <w:rPr>
          <w:rFonts w:ascii="Times New Roman" w:hAnsi="Times New Roman"/>
          <w:color w:val="000000"/>
          <w:sz w:val="28"/>
          <w:szCs w:val="28"/>
        </w:rPr>
        <w:t xml:space="preserve">Пестречинском районе Республики Татарстан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559"/>
        <w:gridCol w:w="1230"/>
        <w:gridCol w:w="1220"/>
        <w:gridCol w:w="1213"/>
        <w:gridCol w:w="1190"/>
        <w:gridCol w:w="977"/>
        <w:gridCol w:w="974"/>
      </w:tblGrid>
      <w:tr w:rsidR="00D849B4" w:rsidRPr="00C21D3D" w:rsidTr="00953EA6">
        <w:trPr>
          <w:trHeight w:val="445"/>
        </w:trPr>
        <w:tc>
          <w:tcPr>
            <w:tcW w:w="851" w:type="dxa"/>
            <w:vMerge w:val="restart"/>
            <w:vAlign w:val="center"/>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Годы</w:t>
            </w:r>
          </w:p>
        </w:tc>
        <w:tc>
          <w:tcPr>
            <w:tcW w:w="4009" w:type="dxa"/>
            <w:gridSpan w:val="3"/>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Серологическое исследование, гол.</w:t>
            </w:r>
          </w:p>
        </w:tc>
        <w:tc>
          <w:tcPr>
            <w:tcW w:w="3380" w:type="dxa"/>
            <w:gridSpan w:val="3"/>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Гематологическое исследование, гол.</w:t>
            </w:r>
          </w:p>
        </w:tc>
        <w:tc>
          <w:tcPr>
            <w:tcW w:w="974" w:type="dxa"/>
            <w:vMerge w:val="restart"/>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Сдано на убой</w:t>
            </w:r>
          </w:p>
        </w:tc>
      </w:tr>
      <w:tr w:rsidR="00D849B4" w:rsidRPr="00C21D3D" w:rsidTr="00FB7D52">
        <w:tc>
          <w:tcPr>
            <w:tcW w:w="851" w:type="dxa"/>
            <w:vMerge/>
          </w:tcPr>
          <w:p w:rsidR="00D849B4" w:rsidRPr="00FB7D52" w:rsidRDefault="00D849B4" w:rsidP="00FB7D52">
            <w:pPr>
              <w:spacing w:after="0" w:line="240" w:lineRule="auto"/>
              <w:rPr>
                <w:rFonts w:ascii="Times New Roman" w:hAnsi="Times New Roman"/>
                <w:color w:val="000000"/>
                <w:sz w:val="24"/>
                <w:szCs w:val="24"/>
              </w:rPr>
            </w:pPr>
          </w:p>
        </w:tc>
        <w:tc>
          <w:tcPr>
            <w:tcW w:w="1559" w:type="dxa"/>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исследовано в РИД</w:t>
            </w:r>
          </w:p>
        </w:tc>
        <w:tc>
          <w:tcPr>
            <w:tcW w:w="1230" w:type="dxa"/>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выявлено</w:t>
            </w:r>
          </w:p>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РИД «+»</w:t>
            </w:r>
          </w:p>
        </w:tc>
        <w:tc>
          <w:tcPr>
            <w:tcW w:w="1220" w:type="dxa"/>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 xml:space="preserve">% инфици-рован-ности </w:t>
            </w:r>
          </w:p>
        </w:tc>
        <w:tc>
          <w:tcPr>
            <w:tcW w:w="1213" w:type="dxa"/>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исследовано</w:t>
            </w:r>
          </w:p>
        </w:tc>
        <w:tc>
          <w:tcPr>
            <w:tcW w:w="1190" w:type="dxa"/>
            <w:vAlign w:val="center"/>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выявлено больных</w:t>
            </w:r>
          </w:p>
        </w:tc>
        <w:tc>
          <w:tcPr>
            <w:tcW w:w="977" w:type="dxa"/>
          </w:tcPr>
          <w:p w:rsidR="00D849B4" w:rsidRPr="00FB7D52" w:rsidRDefault="00D849B4" w:rsidP="00FB7D52">
            <w:pPr>
              <w:spacing w:after="0" w:line="240" w:lineRule="auto"/>
              <w:rPr>
                <w:rFonts w:ascii="Times New Roman" w:hAnsi="Times New Roman"/>
                <w:color w:val="000000"/>
                <w:sz w:val="24"/>
                <w:szCs w:val="24"/>
              </w:rPr>
            </w:pPr>
            <w:r w:rsidRPr="00FB7D52">
              <w:rPr>
                <w:rFonts w:ascii="Times New Roman" w:hAnsi="Times New Roman"/>
                <w:color w:val="000000"/>
                <w:sz w:val="24"/>
                <w:szCs w:val="24"/>
              </w:rPr>
              <w:t>% заболеваемости</w:t>
            </w:r>
          </w:p>
        </w:tc>
        <w:tc>
          <w:tcPr>
            <w:tcW w:w="974" w:type="dxa"/>
            <w:vMerge/>
          </w:tcPr>
          <w:p w:rsidR="00D849B4" w:rsidRPr="00FB7D52" w:rsidRDefault="00D849B4" w:rsidP="00FB7D52">
            <w:pPr>
              <w:spacing w:after="0" w:line="240" w:lineRule="auto"/>
              <w:rPr>
                <w:rFonts w:ascii="Times New Roman" w:hAnsi="Times New Roman"/>
                <w:color w:val="000000"/>
                <w:sz w:val="24"/>
                <w:szCs w:val="24"/>
              </w:rPr>
            </w:pPr>
          </w:p>
        </w:tc>
      </w:tr>
      <w:tr w:rsidR="00D849B4" w:rsidRPr="00C21D3D" w:rsidTr="00FB7D52">
        <w:tc>
          <w:tcPr>
            <w:tcW w:w="851"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2011</w:t>
            </w:r>
          </w:p>
        </w:tc>
        <w:tc>
          <w:tcPr>
            <w:tcW w:w="1559"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12599</w:t>
            </w:r>
          </w:p>
        </w:tc>
        <w:tc>
          <w:tcPr>
            <w:tcW w:w="1230"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4164</w:t>
            </w:r>
          </w:p>
        </w:tc>
        <w:tc>
          <w:tcPr>
            <w:tcW w:w="122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33,1</w:t>
            </w:r>
          </w:p>
        </w:tc>
        <w:tc>
          <w:tcPr>
            <w:tcW w:w="1213"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4164</w:t>
            </w:r>
          </w:p>
        </w:tc>
        <w:tc>
          <w:tcPr>
            <w:tcW w:w="119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13</w:t>
            </w:r>
          </w:p>
        </w:tc>
        <w:tc>
          <w:tcPr>
            <w:tcW w:w="977"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0,31</w:t>
            </w:r>
          </w:p>
        </w:tc>
        <w:tc>
          <w:tcPr>
            <w:tcW w:w="974"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13</w:t>
            </w:r>
          </w:p>
        </w:tc>
      </w:tr>
      <w:tr w:rsidR="00D849B4" w:rsidRPr="00C21D3D" w:rsidTr="00FB7D52">
        <w:tc>
          <w:tcPr>
            <w:tcW w:w="851"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2012</w:t>
            </w:r>
          </w:p>
        </w:tc>
        <w:tc>
          <w:tcPr>
            <w:tcW w:w="1559"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17148</w:t>
            </w:r>
          </w:p>
        </w:tc>
        <w:tc>
          <w:tcPr>
            <w:tcW w:w="1230"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4075</w:t>
            </w:r>
          </w:p>
        </w:tc>
        <w:tc>
          <w:tcPr>
            <w:tcW w:w="122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23,8</w:t>
            </w:r>
          </w:p>
        </w:tc>
        <w:tc>
          <w:tcPr>
            <w:tcW w:w="1213"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4075</w:t>
            </w:r>
          </w:p>
        </w:tc>
        <w:tc>
          <w:tcPr>
            <w:tcW w:w="119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17</w:t>
            </w:r>
          </w:p>
        </w:tc>
        <w:tc>
          <w:tcPr>
            <w:tcW w:w="977"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0,41</w:t>
            </w:r>
          </w:p>
        </w:tc>
        <w:tc>
          <w:tcPr>
            <w:tcW w:w="974"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17</w:t>
            </w:r>
          </w:p>
        </w:tc>
      </w:tr>
      <w:tr w:rsidR="00D849B4" w:rsidRPr="00C21D3D" w:rsidTr="00FB7D52">
        <w:tc>
          <w:tcPr>
            <w:tcW w:w="851"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2013</w:t>
            </w:r>
          </w:p>
        </w:tc>
        <w:tc>
          <w:tcPr>
            <w:tcW w:w="1559"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15068</w:t>
            </w:r>
          </w:p>
        </w:tc>
        <w:tc>
          <w:tcPr>
            <w:tcW w:w="1230"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4018</w:t>
            </w:r>
          </w:p>
        </w:tc>
        <w:tc>
          <w:tcPr>
            <w:tcW w:w="122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26,7</w:t>
            </w:r>
          </w:p>
        </w:tc>
        <w:tc>
          <w:tcPr>
            <w:tcW w:w="1213"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4018</w:t>
            </w:r>
          </w:p>
        </w:tc>
        <w:tc>
          <w:tcPr>
            <w:tcW w:w="119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14</w:t>
            </w:r>
          </w:p>
        </w:tc>
        <w:tc>
          <w:tcPr>
            <w:tcW w:w="977"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0,35</w:t>
            </w:r>
          </w:p>
        </w:tc>
        <w:tc>
          <w:tcPr>
            <w:tcW w:w="974"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14</w:t>
            </w:r>
          </w:p>
        </w:tc>
      </w:tr>
      <w:tr w:rsidR="00D849B4" w:rsidRPr="00C21D3D" w:rsidTr="00FB7D52">
        <w:tc>
          <w:tcPr>
            <w:tcW w:w="851"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2014</w:t>
            </w:r>
          </w:p>
        </w:tc>
        <w:tc>
          <w:tcPr>
            <w:tcW w:w="1559"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14573</w:t>
            </w:r>
          </w:p>
        </w:tc>
        <w:tc>
          <w:tcPr>
            <w:tcW w:w="1230"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4060</w:t>
            </w:r>
          </w:p>
        </w:tc>
        <w:tc>
          <w:tcPr>
            <w:tcW w:w="122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27,8</w:t>
            </w:r>
          </w:p>
        </w:tc>
        <w:tc>
          <w:tcPr>
            <w:tcW w:w="1213" w:type="dxa"/>
            <w:vAlign w:val="bottom"/>
          </w:tcPr>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4060</w:t>
            </w:r>
          </w:p>
        </w:tc>
        <w:tc>
          <w:tcPr>
            <w:tcW w:w="1190"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14</w:t>
            </w:r>
          </w:p>
        </w:tc>
        <w:tc>
          <w:tcPr>
            <w:tcW w:w="977"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0,35</w:t>
            </w:r>
          </w:p>
        </w:tc>
        <w:tc>
          <w:tcPr>
            <w:tcW w:w="974" w:type="dxa"/>
          </w:tcPr>
          <w:p w:rsidR="00D849B4" w:rsidRPr="00FB7D52" w:rsidRDefault="00D849B4" w:rsidP="00FB7D52">
            <w:pPr>
              <w:spacing w:after="0" w:line="240" w:lineRule="auto"/>
              <w:jc w:val="center"/>
              <w:rPr>
                <w:rFonts w:ascii="Times New Roman" w:hAnsi="Times New Roman"/>
                <w:color w:val="000000"/>
                <w:sz w:val="24"/>
                <w:szCs w:val="24"/>
              </w:rPr>
            </w:pPr>
            <w:r w:rsidRPr="00FB7D52">
              <w:rPr>
                <w:rFonts w:ascii="Times New Roman" w:hAnsi="Times New Roman"/>
                <w:color w:val="000000"/>
                <w:sz w:val="24"/>
                <w:szCs w:val="24"/>
              </w:rPr>
              <w:t>14</w:t>
            </w:r>
          </w:p>
        </w:tc>
      </w:tr>
    </w:tbl>
    <w:p w:rsidR="00D849B4" w:rsidRPr="00C21D3D" w:rsidRDefault="00D849B4" w:rsidP="00FB7D52">
      <w:pPr>
        <w:spacing w:after="0" w:line="240" w:lineRule="auto"/>
        <w:ind w:firstLine="567"/>
        <w:jc w:val="right"/>
        <w:rPr>
          <w:rFonts w:ascii="Times New Roman" w:hAnsi="Times New Roman"/>
          <w:color w:val="000000"/>
          <w:sz w:val="28"/>
          <w:szCs w:val="28"/>
        </w:rPr>
      </w:pP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 xml:space="preserve">Следует отметить, что в Пестречинском районе Республики Татарстан лейкоз крупного рогатого скота получил определенное распространение, что подтверждается инфицированностью скота в районе от 23,8 до 33,1 % за 2012 - 2014 годы. Повторное гематологическое исследование позволило выявить заболевших лейкозом животных от 0,31  до 0,41 %.  Все заболевшие животные подвергнуты вынужденному убою. Несмотря на проводимые ветеринарной службой района противолейкозные мероприятия,  улучшения эпизоотологического состояния по распространению лейкоза в районе за анализируемые годы не наступило. </w:t>
      </w: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Для оздоровления Пестречинского района Республики Татарстан от лейкоза крупного рогатого скота ветеринарной службе района требуется разработать комплексную программу  в соответствии с «Правилами по профилактике и борьбе с лейкозом крупного рогатого скота». Администрации Пестречинского района необходимо предусмотреть финансовую поддержку выполнения комплексных мер оздоровления района от лейкоза крупного рогатого скота.</w:t>
      </w: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 xml:space="preserve">Таким образом, разработанные комплексные проиволейкозные меры должны будут соблюдаться как в общественном, так и в  частном секторе  района. Среди населения Пестречинског района, особенно среди </w:t>
      </w:r>
      <w:r w:rsidRPr="00C21D3D">
        <w:rPr>
          <w:rFonts w:ascii="Times New Roman" w:hAnsi="Times New Roman"/>
          <w:color w:val="000000"/>
          <w:sz w:val="28"/>
          <w:szCs w:val="28"/>
        </w:rPr>
        <w:lastRenderedPageBreak/>
        <w:t>владельцев крупного рогатого скота, следует регулярно проводить просветительскую работу по разъяснению о ВЛКРС и мерах борьбы с ним.</w:t>
      </w:r>
    </w:p>
    <w:p w:rsidR="00D849B4" w:rsidRPr="00C21D3D" w:rsidRDefault="00FB7D52" w:rsidP="008127AB">
      <w:pPr>
        <w:spacing w:after="0" w:line="240" w:lineRule="auto"/>
        <w:ind w:firstLine="567"/>
        <w:rPr>
          <w:rFonts w:ascii="Times New Roman" w:hAnsi="Times New Roman"/>
          <w:color w:val="000000"/>
          <w:sz w:val="28"/>
          <w:szCs w:val="28"/>
        </w:rPr>
      </w:pPr>
      <w:r>
        <w:rPr>
          <w:rFonts w:ascii="Times New Roman" w:hAnsi="Times New Roman"/>
          <w:b/>
          <w:color w:val="000000"/>
          <w:sz w:val="28"/>
          <w:szCs w:val="28"/>
        </w:rPr>
        <w:t xml:space="preserve">Выводы. </w:t>
      </w:r>
      <w:r w:rsidR="00D849B4" w:rsidRPr="00C21D3D">
        <w:rPr>
          <w:rFonts w:ascii="Times New Roman" w:hAnsi="Times New Roman"/>
          <w:color w:val="000000"/>
          <w:sz w:val="28"/>
          <w:szCs w:val="28"/>
        </w:rPr>
        <w:t>1. В Пестречинском районе Республики Татарстан сохраняется  напряженная обстановка по лейкозу крупного рогатого скота.</w:t>
      </w:r>
      <w:r>
        <w:rPr>
          <w:rFonts w:ascii="Times New Roman" w:hAnsi="Times New Roman"/>
          <w:color w:val="000000"/>
          <w:sz w:val="28"/>
          <w:szCs w:val="28"/>
        </w:rPr>
        <w:t xml:space="preserve"> </w:t>
      </w:r>
      <w:r w:rsidR="00D849B4" w:rsidRPr="00C21D3D">
        <w:rPr>
          <w:rFonts w:ascii="Times New Roman" w:hAnsi="Times New Roman"/>
          <w:color w:val="000000"/>
          <w:sz w:val="28"/>
          <w:szCs w:val="28"/>
        </w:rPr>
        <w:t>2.  Для ликвидации лейкоза крупного рогатого скота в районе требует разработка комплексной программы.</w:t>
      </w:r>
    </w:p>
    <w:p w:rsidR="00D849B4" w:rsidRPr="00C21D3D" w:rsidRDefault="00D849B4" w:rsidP="008127AB">
      <w:pPr>
        <w:spacing w:after="0" w:line="240" w:lineRule="auto"/>
        <w:ind w:firstLine="567"/>
        <w:rPr>
          <w:rFonts w:ascii="Times New Roman" w:hAnsi="Times New Roman"/>
          <w:sz w:val="28"/>
          <w:szCs w:val="28"/>
        </w:rPr>
      </w:pPr>
      <w:r w:rsidRPr="009F1B1B">
        <w:rPr>
          <w:rFonts w:ascii="Times New Roman" w:hAnsi="Times New Roman"/>
          <w:caps/>
          <w:sz w:val="28"/>
          <w:szCs w:val="28"/>
        </w:rPr>
        <w:t xml:space="preserve">Литература: </w:t>
      </w:r>
      <w:r>
        <w:rPr>
          <w:rFonts w:ascii="Times New Roman" w:hAnsi="Times New Roman"/>
          <w:caps/>
          <w:sz w:val="28"/>
          <w:szCs w:val="28"/>
        </w:rPr>
        <w:t xml:space="preserve">1. </w:t>
      </w:r>
      <w:r w:rsidRPr="00C21D3D">
        <w:rPr>
          <w:rFonts w:ascii="Times New Roman" w:hAnsi="Times New Roman"/>
          <w:sz w:val="28"/>
          <w:szCs w:val="28"/>
        </w:rPr>
        <w:t>Петрова О.Н. Эпизоотическая ситуация по некоторым инфекционным заболеваниям животных в Российской Федерации и действующие нормативно-правовые документы / О.Н. Петрова, Н.Е. Баскакова, Е.Е. Таценко, А.К.Караулов// Владимир: ФГБУ «ВНИИЗЖ», 2014 - с. 48</w:t>
      </w:r>
      <w:r>
        <w:rPr>
          <w:rFonts w:ascii="Times New Roman" w:hAnsi="Times New Roman"/>
          <w:sz w:val="28"/>
          <w:szCs w:val="28"/>
        </w:rPr>
        <w:t>.</w:t>
      </w:r>
      <w:r w:rsidRPr="00C21D3D">
        <w:rPr>
          <w:rFonts w:ascii="Times New Roman" w:hAnsi="Times New Roman"/>
          <w:sz w:val="28"/>
          <w:szCs w:val="28"/>
        </w:rPr>
        <w:t>2</w:t>
      </w:r>
      <w:r>
        <w:rPr>
          <w:rFonts w:ascii="Times New Roman" w:hAnsi="Times New Roman"/>
          <w:sz w:val="28"/>
          <w:szCs w:val="28"/>
        </w:rPr>
        <w:t>.</w:t>
      </w:r>
      <w:r w:rsidRPr="00C21D3D">
        <w:rPr>
          <w:rFonts w:ascii="Times New Roman" w:hAnsi="Times New Roman"/>
          <w:sz w:val="28"/>
          <w:szCs w:val="28"/>
        </w:rPr>
        <w:t xml:space="preserve"> Правила по профилактике и борьбе с лейкозом крупного рогатого скота. Утв. приказом Минсельхозпрода РФ № 359 от 11.05.1999</w:t>
      </w:r>
      <w:r>
        <w:rPr>
          <w:rFonts w:ascii="Times New Roman" w:hAnsi="Times New Roman"/>
          <w:sz w:val="28"/>
          <w:szCs w:val="28"/>
        </w:rPr>
        <w:t>.</w:t>
      </w:r>
      <w:r w:rsidRPr="00C21D3D">
        <w:rPr>
          <w:rFonts w:ascii="Times New Roman" w:hAnsi="Times New Roman"/>
          <w:sz w:val="28"/>
          <w:szCs w:val="28"/>
        </w:rPr>
        <w:t>3</w:t>
      </w:r>
      <w:r>
        <w:rPr>
          <w:rFonts w:ascii="Times New Roman" w:hAnsi="Times New Roman"/>
          <w:sz w:val="28"/>
          <w:szCs w:val="28"/>
        </w:rPr>
        <w:t>.</w:t>
      </w:r>
      <w:r w:rsidRPr="00C21D3D">
        <w:rPr>
          <w:rFonts w:ascii="Times New Roman" w:hAnsi="Times New Roman"/>
          <w:sz w:val="28"/>
          <w:szCs w:val="28"/>
        </w:rPr>
        <w:t xml:space="preserve"> Методические указания по диагностике лейкоза крупного рогатого скота. Утв. руководителем Департамента ветеринарии МСХ РФ М.В. Кравчуков от 23.08.2000 г. № 13-7/2130</w:t>
      </w:r>
      <w:r>
        <w:rPr>
          <w:rFonts w:ascii="Times New Roman" w:hAnsi="Times New Roman"/>
          <w:sz w:val="28"/>
          <w:szCs w:val="28"/>
        </w:rPr>
        <w:t>.4.</w:t>
      </w:r>
      <w:r w:rsidRPr="00C21D3D">
        <w:rPr>
          <w:rFonts w:ascii="Times New Roman" w:hAnsi="Times New Roman"/>
          <w:sz w:val="28"/>
          <w:szCs w:val="28"/>
        </w:rPr>
        <w:t xml:space="preserve"> Донник И.И. Эпизоотологические аспекты крупного рогатого скота в Краснодарском каре / И.М. Донник, Г.А. Джаилиди., Е.В. Якубенко, С.В. Тихонов // Ветеринария Кубани. № 2. 2014. – С.15-18</w:t>
      </w:r>
      <w:r>
        <w:rPr>
          <w:rFonts w:ascii="Times New Roman" w:hAnsi="Times New Roman"/>
          <w:sz w:val="28"/>
          <w:szCs w:val="28"/>
        </w:rPr>
        <w:t>.</w:t>
      </w:r>
      <w:r w:rsidRPr="00C21D3D">
        <w:rPr>
          <w:rFonts w:ascii="Times New Roman" w:hAnsi="Times New Roman"/>
          <w:sz w:val="28"/>
          <w:szCs w:val="28"/>
        </w:rPr>
        <w:t>5</w:t>
      </w:r>
      <w:r>
        <w:rPr>
          <w:rFonts w:ascii="Times New Roman" w:hAnsi="Times New Roman"/>
          <w:sz w:val="28"/>
          <w:szCs w:val="28"/>
        </w:rPr>
        <w:t>.</w:t>
      </w:r>
      <w:r w:rsidRPr="00C21D3D">
        <w:rPr>
          <w:rFonts w:ascii="Times New Roman" w:hAnsi="Times New Roman"/>
          <w:sz w:val="28"/>
          <w:szCs w:val="28"/>
        </w:rPr>
        <w:t xml:space="preserve"> Донник И.М. Особенности течения и распространения лейкоза крупного рогатого скота в Челябинской области / И.М. Донник, А.Т. Татарчук, Ю.Ф. Водиченков и др.// Аграрный вестник Урала, № 9 (75), 2010. – С. 85-91</w:t>
      </w:r>
      <w:r>
        <w:rPr>
          <w:rFonts w:ascii="Times New Roman" w:hAnsi="Times New Roman"/>
          <w:sz w:val="28"/>
          <w:szCs w:val="28"/>
        </w:rPr>
        <w:t>.</w:t>
      </w:r>
      <w:r w:rsidRPr="00C21D3D">
        <w:rPr>
          <w:rFonts w:ascii="Times New Roman" w:hAnsi="Times New Roman"/>
          <w:sz w:val="28"/>
          <w:szCs w:val="28"/>
        </w:rPr>
        <w:t>6</w:t>
      </w:r>
      <w:r>
        <w:rPr>
          <w:rFonts w:ascii="Times New Roman" w:hAnsi="Times New Roman"/>
          <w:sz w:val="28"/>
          <w:szCs w:val="28"/>
        </w:rPr>
        <w:t>.</w:t>
      </w:r>
      <w:r w:rsidRPr="00C21D3D">
        <w:rPr>
          <w:rFonts w:ascii="Times New Roman" w:hAnsi="Times New Roman"/>
          <w:sz w:val="28"/>
          <w:szCs w:val="28"/>
        </w:rPr>
        <w:t xml:space="preserve"> Малая Е.О. Реальное состояние по лейкозу крупного рогатого скота, основные направления его профилактики и оздоровления / Е.О. Малая, В.И. Пионтковский // Biology, Veterinary Medicine and agricultural Science</w:t>
      </w:r>
      <w:r w:rsidRPr="00C21D3D">
        <w:rPr>
          <w:rFonts w:ascii="Times New Roman" w:hAnsi="Times New Roman"/>
          <w:sz w:val="28"/>
          <w:szCs w:val="28"/>
          <w:lang w:val="en-US"/>
        </w:rPr>
        <w:t>s</w:t>
      </w:r>
      <w:r w:rsidRPr="00C21D3D">
        <w:rPr>
          <w:rFonts w:ascii="Times New Roman" w:hAnsi="Times New Roman"/>
          <w:sz w:val="28"/>
          <w:szCs w:val="28"/>
        </w:rPr>
        <w:t xml:space="preserve">. </w:t>
      </w:r>
      <w:r w:rsidRPr="00C21D3D">
        <w:rPr>
          <w:rFonts w:ascii="Times New Roman" w:hAnsi="Times New Roman"/>
          <w:sz w:val="28"/>
          <w:szCs w:val="28"/>
          <w:lang w:val="en-US"/>
        </w:rPr>
        <w:t>URL</w:t>
      </w:r>
      <w:r w:rsidRPr="00C21D3D">
        <w:rPr>
          <w:rFonts w:ascii="Times New Roman" w:hAnsi="Times New Roman"/>
          <w:sz w:val="28"/>
          <w:szCs w:val="28"/>
        </w:rPr>
        <w:t>: http://gisap.eu/ru/node/16844.</w:t>
      </w:r>
    </w:p>
    <w:p w:rsidR="00FB7D52" w:rsidRDefault="00FB7D52" w:rsidP="008127AB">
      <w:pPr>
        <w:spacing w:after="0" w:line="240" w:lineRule="auto"/>
        <w:ind w:firstLine="567"/>
        <w:jc w:val="center"/>
        <w:rPr>
          <w:rFonts w:ascii="Times New Roman" w:hAnsi="Times New Roman"/>
          <w:sz w:val="28"/>
          <w:szCs w:val="28"/>
        </w:rPr>
      </w:pPr>
    </w:p>
    <w:p w:rsidR="00D849B4" w:rsidRPr="00FB7D52"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 xml:space="preserve">ОРГАНИЗАЦИЯ ВЕТЕРИНАРНЫХ МЕРОПРИЯТИЙ ПРИ </w:t>
      </w:r>
    </w:p>
    <w:p w:rsidR="00D849B4" w:rsidRDefault="00D849B4" w:rsidP="00FB7D52">
      <w:pPr>
        <w:spacing w:after="0" w:line="240" w:lineRule="auto"/>
        <w:jc w:val="center"/>
        <w:rPr>
          <w:rFonts w:ascii="Times New Roman" w:hAnsi="Times New Roman"/>
          <w:sz w:val="24"/>
          <w:szCs w:val="24"/>
        </w:rPr>
      </w:pPr>
      <w:r w:rsidRPr="00FB7D52">
        <w:rPr>
          <w:rFonts w:ascii="Times New Roman" w:hAnsi="Times New Roman"/>
          <w:sz w:val="24"/>
          <w:szCs w:val="24"/>
        </w:rPr>
        <w:t>ЛЕЙКОЗЕ КРУПНОГО РОГАТОГО СКОТА</w:t>
      </w:r>
    </w:p>
    <w:p w:rsidR="00FB7D52" w:rsidRPr="00C21D3D" w:rsidRDefault="00FB7D52" w:rsidP="00FB7D52">
      <w:pPr>
        <w:spacing w:after="0" w:line="240" w:lineRule="auto"/>
        <w:jc w:val="center"/>
        <w:rPr>
          <w:rFonts w:ascii="Times New Roman" w:hAnsi="Times New Roman"/>
          <w:sz w:val="28"/>
          <w:szCs w:val="28"/>
        </w:rPr>
      </w:pPr>
    </w:p>
    <w:p w:rsidR="00D849B4" w:rsidRDefault="00D849B4" w:rsidP="00FB7D52">
      <w:pPr>
        <w:spacing w:after="0" w:line="240" w:lineRule="auto"/>
        <w:jc w:val="center"/>
        <w:rPr>
          <w:rFonts w:ascii="Times New Roman" w:hAnsi="Times New Roman"/>
          <w:sz w:val="28"/>
          <w:szCs w:val="28"/>
        </w:rPr>
      </w:pPr>
      <w:r w:rsidRPr="00C21D3D">
        <w:rPr>
          <w:rFonts w:ascii="Times New Roman" w:hAnsi="Times New Roman"/>
          <w:sz w:val="28"/>
          <w:szCs w:val="28"/>
        </w:rPr>
        <w:t xml:space="preserve">Суханова А.Р. </w:t>
      </w:r>
    </w:p>
    <w:p w:rsidR="00FB7D52" w:rsidRDefault="00FB7D52" w:rsidP="00FB7D52">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Default="00FB7D52" w:rsidP="008127AB">
      <w:pPr>
        <w:spacing w:after="0" w:line="240" w:lineRule="auto"/>
        <w:ind w:firstLine="567"/>
        <w:rPr>
          <w:rFonts w:ascii="Times New Roman" w:hAnsi="Times New Roman"/>
          <w:sz w:val="28"/>
          <w:szCs w:val="28"/>
        </w:rPr>
      </w:pPr>
      <w:r>
        <w:rPr>
          <w:rFonts w:ascii="Times New Roman" w:hAnsi="Times New Roman"/>
          <w:sz w:val="28"/>
          <w:szCs w:val="28"/>
        </w:rPr>
        <w:t>П</w:t>
      </w:r>
      <w:r w:rsidR="00D849B4" w:rsidRPr="00C21D3D">
        <w:rPr>
          <w:rFonts w:ascii="Times New Roman" w:hAnsi="Times New Roman"/>
          <w:sz w:val="28"/>
          <w:szCs w:val="28"/>
        </w:rPr>
        <w:t>естречинский район Республики Татарстан является неблагополучным по лейкозу крупного рогатого скота. Исследования показали необходимость разработки комплексной программы с целью оздоровления района от ВЛКРС и применение его на практике.</w:t>
      </w:r>
    </w:p>
    <w:p w:rsidR="00FB7D52" w:rsidRPr="00C21D3D" w:rsidRDefault="00FB7D52" w:rsidP="008127AB">
      <w:pPr>
        <w:spacing w:after="0" w:line="240" w:lineRule="auto"/>
        <w:ind w:firstLine="567"/>
        <w:rPr>
          <w:rFonts w:ascii="Times New Roman" w:hAnsi="Times New Roman"/>
          <w:sz w:val="28"/>
          <w:szCs w:val="28"/>
        </w:rPr>
      </w:pPr>
    </w:p>
    <w:p w:rsidR="00FB7D52" w:rsidRPr="00FF72C2" w:rsidRDefault="00D849B4" w:rsidP="00FB7D52">
      <w:pPr>
        <w:spacing w:after="0" w:line="240" w:lineRule="auto"/>
        <w:jc w:val="center"/>
        <w:rPr>
          <w:rFonts w:ascii="Times New Roman" w:hAnsi="Times New Roman"/>
          <w:sz w:val="28"/>
          <w:szCs w:val="28"/>
          <w:lang w:val="en-US"/>
        </w:rPr>
      </w:pPr>
      <w:r w:rsidRPr="00FB7D52">
        <w:rPr>
          <w:rFonts w:ascii="Times New Roman" w:hAnsi="Times New Roman"/>
          <w:sz w:val="24"/>
          <w:szCs w:val="24"/>
          <w:lang w:val="en-US"/>
        </w:rPr>
        <w:t xml:space="preserve">THE ORGANIZATION OF VETERINARY ACTIVITIES DURING </w:t>
      </w:r>
      <w:r w:rsidRPr="00FB7D52">
        <w:rPr>
          <w:rFonts w:ascii="Times New Roman" w:hAnsi="Times New Roman"/>
          <w:sz w:val="24"/>
          <w:szCs w:val="24"/>
          <w:lang w:val="en-US"/>
        </w:rPr>
        <w:br/>
        <w:t>THE BOVINE LEUKEMIA</w:t>
      </w:r>
    </w:p>
    <w:p w:rsidR="00D849B4" w:rsidRPr="00FF72C2" w:rsidRDefault="00D849B4" w:rsidP="00FB7D52">
      <w:pPr>
        <w:spacing w:after="0" w:line="240" w:lineRule="auto"/>
        <w:jc w:val="center"/>
        <w:rPr>
          <w:rFonts w:ascii="Times New Roman" w:hAnsi="Times New Roman"/>
          <w:sz w:val="28"/>
          <w:szCs w:val="28"/>
          <w:lang w:val="en-US"/>
        </w:rPr>
      </w:pPr>
      <w:r w:rsidRPr="00C21D3D">
        <w:rPr>
          <w:rFonts w:ascii="Times New Roman" w:hAnsi="Times New Roman"/>
          <w:sz w:val="28"/>
          <w:szCs w:val="28"/>
          <w:lang w:val="en-US"/>
        </w:rPr>
        <w:br/>
        <w:t>Sukhanova, A. R.</w:t>
      </w:r>
    </w:p>
    <w:p w:rsidR="00FB7D52" w:rsidRPr="00FF72C2" w:rsidRDefault="00FB7D52" w:rsidP="00FB7D52">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D849B4" w:rsidRDefault="00D849B4" w:rsidP="008127AB">
      <w:pPr>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 xml:space="preserve"> In Pestrechinsky district of the Republic of Tatarstan is not safe for bovine leucosis. The study showed the need to develop comprehensive programmes for health office of the district from BLV and its application in practice.</w:t>
      </w:r>
    </w:p>
    <w:p w:rsidR="00D849B4" w:rsidRDefault="00D849B4" w:rsidP="00EE0485">
      <w:pPr>
        <w:spacing w:after="0" w:line="240" w:lineRule="auto"/>
        <w:jc w:val="right"/>
        <w:rPr>
          <w:rFonts w:ascii="Times New Roman" w:hAnsi="Times New Roman"/>
          <w:sz w:val="28"/>
          <w:szCs w:val="28"/>
        </w:rPr>
      </w:pPr>
      <w:r w:rsidRPr="00616DDC">
        <w:rPr>
          <w:rFonts w:ascii="Times New Roman" w:hAnsi="Times New Roman"/>
          <w:sz w:val="28"/>
          <w:szCs w:val="28"/>
        </w:rPr>
        <w:lastRenderedPageBreak/>
        <w:t>УДК 636.085.1.084.4:636.2</w:t>
      </w:r>
    </w:p>
    <w:p w:rsidR="00EE0485" w:rsidRPr="00616DDC" w:rsidRDefault="00EE0485" w:rsidP="00EE0485">
      <w:pPr>
        <w:spacing w:after="0" w:line="240" w:lineRule="auto"/>
        <w:jc w:val="right"/>
        <w:rPr>
          <w:rFonts w:ascii="Times New Roman" w:hAnsi="Times New Roman"/>
          <w:sz w:val="28"/>
          <w:szCs w:val="28"/>
        </w:rPr>
      </w:pPr>
    </w:p>
    <w:p w:rsidR="00D849B4" w:rsidRDefault="00D849B4" w:rsidP="00EE0485">
      <w:pPr>
        <w:spacing w:after="0" w:line="240" w:lineRule="auto"/>
        <w:jc w:val="center"/>
        <w:rPr>
          <w:rFonts w:ascii="Times New Roman" w:hAnsi="Times New Roman"/>
          <w:b/>
          <w:sz w:val="28"/>
          <w:szCs w:val="28"/>
        </w:rPr>
      </w:pPr>
      <w:r w:rsidRPr="00C21D3D">
        <w:rPr>
          <w:rFonts w:ascii="Times New Roman" w:hAnsi="Times New Roman"/>
          <w:b/>
          <w:sz w:val="28"/>
          <w:szCs w:val="28"/>
        </w:rPr>
        <w:t>ЭФФЕКТИВНОСТЬ ВВЕДЕНИЯ КОРМОВОЙ СМЕСИ «ПОЛИСОЛ ОМЕГА 3» В РАЦИОНЫ ЛАКТИРУЮЩИХ КОРОВ</w:t>
      </w:r>
    </w:p>
    <w:p w:rsidR="00EE0485" w:rsidRPr="00C21D3D" w:rsidRDefault="00EE0485" w:rsidP="00EE0485">
      <w:pPr>
        <w:spacing w:after="0" w:line="240" w:lineRule="auto"/>
        <w:jc w:val="center"/>
        <w:rPr>
          <w:rFonts w:ascii="Times New Roman" w:hAnsi="Times New Roman"/>
          <w:b/>
          <w:sz w:val="28"/>
          <w:szCs w:val="28"/>
        </w:rPr>
      </w:pPr>
    </w:p>
    <w:p w:rsidR="00D849B4" w:rsidRDefault="00D849B4" w:rsidP="00EE0485">
      <w:pPr>
        <w:spacing w:after="0" w:line="240" w:lineRule="auto"/>
        <w:jc w:val="center"/>
        <w:rPr>
          <w:rFonts w:ascii="Times New Roman" w:hAnsi="Times New Roman"/>
          <w:b/>
          <w:sz w:val="28"/>
          <w:szCs w:val="28"/>
        </w:rPr>
      </w:pPr>
      <w:r w:rsidRPr="00C21D3D">
        <w:rPr>
          <w:rFonts w:ascii="Times New Roman" w:hAnsi="Times New Roman"/>
          <w:b/>
          <w:sz w:val="28"/>
          <w:szCs w:val="28"/>
        </w:rPr>
        <w:t>Файзуллин Р.Н.</w:t>
      </w:r>
    </w:p>
    <w:p w:rsidR="00D849B4" w:rsidRPr="00CB334C" w:rsidRDefault="00D849B4" w:rsidP="00EE0485">
      <w:pPr>
        <w:spacing w:after="0" w:line="240" w:lineRule="auto"/>
        <w:jc w:val="center"/>
        <w:rPr>
          <w:rFonts w:ascii="Times New Roman" w:hAnsi="Times New Roman"/>
          <w:sz w:val="28"/>
          <w:szCs w:val="28"/>
        </w:rPr>
      </w:pPr>
      <w:r w:rsidRPr="00CB334C">
        <w:rPr>
          <w:rFonts w:ascii="Times New Roman" w:hAnsi="Times New Roman"/>
          <w:sz w:val="28"/>
          <w:szCs w:val="28"/>
        </w:rPr>
        <w:t xml:space="preserve">Руководиттель – Ахметзянова Ф.К., профессор кафедры кормления сельхозживотных </w:t>
      </w:r>
    </w:p>
    <w:p w:rsidR="00D849B4" w:rsidRPr="00C21D3D" w:rsidRDefault="00D849B4" w:rsidP="00EE0485">
      <w:pPr>
        <w:spacing w:after="0" w:line="240" w:lineRule="auto"/>
        <w:jc w:val="center"/>
        <w:rPr>
          <w:rFonts w:ascii="Times New Roman" w:hAnsi="Times New Roman"/>
          <w:sz w:val="28"/>
          <w:szCs w:val="28"/>
        </w:rPr>
      </w:pPr>
      <w:r w:rsidRPr="00C21D3D">
        <w:rPr>
          <w:rFonts w:ascii="Times New Roman" w:hAnsi="Times New Roman"/>
          <w:sz w:val="28"/>
          <w:szCs w:val="28"/>
        </w:rPr>
        <w:t>Казанская государственная академия ветеринарной медицины</w:t>
      </w:r>
    </w:p>
    <w:p w:rsidR="00EE0485" w:rsidRDefault="00EE0485" w:rsidP="008127AB">
      <w:pPr>
        <w:spacing w:after="0" w:line="240" w:lineRule="auto"/>
        <w:ind w:firstLine="567"/>
        <w:rPr>
          <w:rFonts w:ascii="Times New Roman" w:hAnsi="Times New Roman"/>
          <w:b/>
          <w:i/>
          <w:sz w:val="28"/>
          <w:szCs w:val="28"/>
        </w:rPr>
      </w:pPr>
    </w:p>
    <w:p w:rsidR="00D849B4" w:rsidRPr="00EE0485" w:rsidRDefault="00D849B4" w:rsidP="00EE0485">
      <w:pPr>
        <w:spacing w:after="0" w:line="240" w:lineRule="auto"/>
        <w:ind w:firstLine="567"/>
        <w:rPr>
          <w:rFonts w:ascii="Times New Roman" w:hAnsi="Times New Roman"/>
          <w:sz w:val="28"/>
          <w:szCs w:val="28"/>
        </w:rPr>
      </w:pPr>
      <w:r w:rsidRPr="00EE0485">
        <w:rPr>
          <w:rFonts w:ascii="Times New Roman" w:hAnsi="Times New Roman"/>
          <w:b/>
          <w:sz w:val="28"/>
          <w:szCs w:val="28"/>
        </w:rPr>
        <w:t>Ключевые слова</w:t>
      </w:r>
      <w:r w:rsidRPr="00EE0485">
        <w:rPr>
          <w:rFonts w:ascii="Times New Roman" w:hAnsi="Times New Roman"/>
          <w:b/>
          <w:i/>
          <w:sz w:val="28"/>
          <w:szCs w:val="28"/>
        </w:rPr>
        <w:t>:</w:t>
      </w:r>
      <w:r w:rsidRPr="00EE0485">
        <w:rPr>
          <w:rFonts w:ascii="Times New Roman" w:hAnsi="Times New Roman"/>
          <w:sz w:val="28"/>
          <w:szCs w:val="28"/>
        </w:rPr>
        <w:t xml:space="preserve"> лактирующие коровы, рацион, «Полисол Омега 3», экономическая эффективность</w:t>
      </w:r>
      <w:r w:rsidR="00EE0485" w:rsidRPr="00EE0485">
        <w:rPr>
          <w:rFonts w:ascii="Times New Roman" w:hAnsi="Times New Roman"/>
          <w:sz w:val="28"/>
          <w:szCs w:val="28"/>
        </w:rPr>
        <w:t>.</w:t>
      </w:r>
    </w:p>
    <w:p w:rsidR="00D849B4" w:rsidRPr="00FF72C2" w:rsidRDefault="00D849B4" w:rsidP="00EE0485">
      <w:pPr>
        <w:spacing w:after="0" w:line="240" w:lineRule="auto"/>
        <w:ind w:firstLine="567"/>
        <w:rPr>
          <w:rFonts w:ascii="Times New Roman" w:hAnsi="Times New Roman"/>
          <w:color w:val="000000"/>
          <w:sz w:val="28"/>
          <w:szCs w:val="28"/>
          <w:lang w:val="en-US"/>
        </w:rPr>
      </w:pPr>
      <w:r w:rsidRPr="00EE0485">
        <w:rPr>
          <w:rFonts w:ascii="Times New Roman" w:hAnsi="Times New Roman"/>
          <w:b/>
          <w:color w:val="000000"/>
          <w:sz w:val="28"/>
          <w:szCs w:val="28"/>
          <w:lang w:val="en-US"/>
        </w:rPr>
        <w:t>Key words</w:t>
      </w:r>
      <w:r w:rsidRPr="00EE0485">
        <w:rPr>
          <w:rFonts w:ascii="Times New Roman" w:hAnsi="Times New Roman"/>
          <w:b/>
          <w:i/>
          <w:color w:val="000000"/>
          <w:sz w:val="28"/>
          <w:szCs w:val="28"/>
          <w:lang w:val="en-US"/>
        </w:rPr>
        <w:t>:</w:t>
      </w:r>
      <w:r w:rsidRPr="00EE0485">
        <w:rPr>
          <w:rFonts w:ascii="Times New Roman" w:hAnsi="Times New Roman"/>
          <w:color w:val="000000"/>
          <w:sz w:val="28"/>
          <w:szCs w:val="28"/>
          <w:lang w:val="en-US"/>
        </w:rPr>
        <w:t xml:space="preserve"> lactating cow ration, "Polysol omega 3", economic efficiency</w:t>
      </w:r>
      <w:r w:rsidR="00EE0485" w:rsidRPr="00EE0485">
        <w:rPr>
          <w:rFonts w:ascii="Times New Roman" w:hAnsi="Times New Roman"/>
          <w:color w:val="000000"/>
          <w:sz w:val="28"/>
          <w:szCs w:val="28"/>
          <w:lang w:val="en-US"/>
        </w:rPr>
        <w:t>.</w:t>
      </w:r>
    </w:p>
    <w:p w:rsidR="00EE0485" w:rsidRPr="00FF72C2" w:rsidRDefault="00EE0485" w:rsidP="00EE0485">
      <w:pPr>
        <w:spacing w:after="0" w:line="240" w:lineRule="auto"/>
        <w:ind w:firstLine="567"/>
        <w:rPr>
          <w:rFonts w:ascii="Times New Roman" w:hAnsi="Times New Roman"/>
          <w:sz w:val="28"/>
          <w:szCs w:val="28"/>
          <w:lang w:val="en-US"/>
        </w:rPr>
      </w:pPr>
    </w:p>
    <w:p w:rsidR="00D849B4" w:rsidRPr="00EE0485" w:rsidRDefault="00D849B4" w:rsidP="00EE0485">
      <w:pPr>
        <w:pStyle w:val="aa"/>
        <w:spacing w:after="0" w:line="240" w:lineRule="auto"/>
        <w:ind w:left="0" w:firstLine="567"/>
        <w:rPr>
          <w:rFonts w:ascii="Times New Roman" w:hAnsi="Times New Roman"/>
          <w:sz w:val="28"/>
          <w:szCs w:val="28"/>
        </w:rPr>
      </w:pPr>
      <w:r w:rsidRPr="00EE0485">
        <w:rPr>
          <w:rFonts w:ascii="Times New Roman" w:hAnsi="Times New Roman"/>
          <w:sz w:val="28"/>
          <w:szCs w:val="28"/>
        </w:rPr>
        <w:t xml:space="preserve">Круглогодовое стойловое содержание животных, скармливание кормов, прошедших предварительную технологическую обработку, а также кормов, полученных на полях с погрешностями агрофона, низкий уровень поступления витаминов в организм, частые стрессы, связанные с интенсивной технологией производства молока, </w:t>
      </w:r>
      <w:r w:rsidRPr="00EE0485">
        <w:rPr>
          <w:rFonts w:ascii="Times New Roman" w:hAnsi="Times New Roman"/>
          <w:color w:val="000000"/>
          <w:sz w:val="28"/>
          <w:szCs w:val="28"/>
        </w:rPr>
        <w:t xml:space="preserve">нарушают обменные процессы, снижают общую и местную резистентность, продуктивные и воспроизводительные способности животных. </w:t>
      </w:r>
      <w:r w:rsidRPr="00EE0485">
        <w:rPr>
          <w:rFonts w:ascii="Times New Roman" w:hAnsi="Times New Roman"/>
          <w:sz w:val="28"/>
          <w:szCs w:val="28"/>
        </w:rPr>
        <w:t xml:space="preserve">В системе мер, направленных на организацию полноценного кормления высокопродуктивных коров, важная роль отводится биологически активным веществам (витаминам, полиненасыщенным жирным кислотам, ферментам и др.) в связи с высокой биологической ролью их в организме. </w:t>
      </w:r>
    </w:p>
    <w:p w:rsidR="00D849B4" w:rsidRPr="00C21D3D" w:rsidRDefault="00D849B4" w:rsidP="00EE0485">
      <w:pPr>
        <w:spacing w:after="0" w:line="240" w:lineRule="auto"/>
        <w:ind w:firstLine="567"/>
        <w:rPr>
          <w:rFonts w:ascii="Times New Roman" w:hAnsi="Times New Roman"/>
          <w:sz w:val="28"/>
          <w:szCs w:val="28"/>
        </w:rPr>
      </w:pPr>
      <w:r w:rsidRPr="00EE0485">
        <w:rPr>
          <w:rFonts w:ascii="Times New Roman" w:hAnsi="Times New Roman"/>
          <w:sz w:val="28"/>
          <w:szCs w:val="28"/>
        </w:rPr>
        <w:t>В настоящее время широко рекламируются комплексные препараты с компонентами разного биологического действия. Одним из них является «Полисол</w:t>
      </w:r>
      <w:r w:rsidRPr="00C21D3D">
        <w:rPr>
          <w:rFonts w:ascii="Times New Roman" w:hAnsi="Times New Roman"/>
          <w:sz w:val="28"/>
          <w:szCs w:val="28"/>
        </w:rPr>
        <w:t xml:space="preserve"> Омега 3» производства ООО НПЦ «Липосомальные технологии» (г. Елабуга, Республика Татарстан) (ТУ 9296-001-44348543-13). </w:t>
      </w:r>
    </w:p>
    <w:p w:rsidR="00D849B4" w:rsidRPr="00C21D3D" w:rsidRDefault="00D849B4" w:rsidP="00EE0485">
      <w:pPr>
        <w:shd w:val="clear" w:color="auto" w:fill="FFFFFF"/>
        <w:spacing w:after="0" w:line="240" w:lineRule="auto"/>
        <w:ind w:firstLine="567"/>
        <w:rPr>
          <w:rFonts w:ascii="Times New Roman" w:hAnsi="Times New Roman"/>
          <w:sz w:val="28"/>
          <w:szCs w:val="28"/>
        </w:rPr>
      </w:pPr>
      <w:r w:rsidRPr="00C21D3D">
        <w:rPr>
          <w:rFonts w:ascii="Times New Roman" w:hAnsi="Times New Roman"/>
          <w:sz w:val="28"/>
          <w:szCs w:val="28"/>
        </w:rPr>
        <w:t xml:space="preserve">Кормовая смесь </w:t>
      </w:r>
      <w:r w:rsidRPr="00C21D3D">
        <w:rPr>
          <w:rFonts w:ascii="Times New Roman" w:hAnsi="Times New Roman"/>
          <w:bCs/>
          <w:sz w:val="28"/>
          <w:szCs w:val="28"/>
        </w:rPr>
        <w:t>«Полисол Омега-3»</w:t>
      </w:r>
      <w:r w:rsidRPr="00C21D3D">
        <w:rPr>
          <w:rFonts w:ascii="Times New Roman" w:hAnsi="Times New Roman"/>
          <w:b/>
          <w:bCs/>
          <w:sz w:val="28"/>
          <w:szCs w:val="28"/>
        </w:rPr>
        <w:t xml:space="preserve"> </w:t>
      </w:r>
      <w:r w:rsidRPr="00C21D3D">
        <w:rPr>
          <w:rFonts w:ascii="Times New Roman" w:hAnsi="Times New Roman"/>
          <w:sz w:val="28"/>
          <w:szCs w:val="28"/>
        </w:rPr>
        <w:t xml:space="preserve">состоит из концентрированного и сбалансированного набора углеводов (растительных полисахаридов и натуральных олигосахаридов), дефицитных непредельных </w:t>
      </w:r>
      <w:r w:rsidRPr="00C21D3D">
        <w:rPr>
          <w:rFonts w:ascii="Times New Roman" w:hAnsi="Times New Roman"/>
          <w:bCs/>
          <w:sz w:val="28"/>
          <w:szCs w:val="28"/>
        </w:rPr>
        <w:t xml:space="preserve">Омега-3 </w:t>
      </w:r>
      <w:r w:rsidRPr="00C21D3D">
        <w:rPr>
          <w:rFonts w:ascii="Times New Roman" w:hAnsi="Times New Roman"/>
          <w:sz w:val="28"/>
          <w:szCs w:val="28"/>
        </w:rPr>
        <w:t>жирных кислот, гепатопротектора, липосомального бета-каротина, комплекса спор бифидобактерий, а также компонентов из питательных сред, ферментов, витаминов и минеральных солей. Препарат обладает высокой биодоступностью, представляет собой сухой порошок красновато-желтого цвета, слабо сладкого вкуса, с запахом хлебной опары.</w:t>
      </w:r>
    </w:p>
    <w:p w:rsidR="00D849B4" w:rsidRPr="00C21D3D" w:rsidRDefault="00D849B4" w:rsidP="00EE0485">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Предварительные испытания в условиях Республики Татарстан показали высокую эффективность введения кормовой смеси </w:t>
      </w:r>
      <w:r w:rsidRPr="00C21D3D">
        <w:rPr>
          <w:rFonts w:ascii="Times New Roman" w:hAnsi="Times New Roman"/>
          <w:bCs/>
          <w:sz w:val="28"/>
          <w:szCs w:val="28"/>
        </w:rPr>
        <w:t>«Полисол Омега-3»</w:t>
      </w:r>
      <w:r w:rsidRPr="00C21D3D">
        <w:rPr>
          <w:rFonts w:ascii="Times New Roman" w:hAnsi="Times New Roman"/>
          <w:b/>
          <w:bCs/>
          <w:sz w:val="28"/>
          <w:szCs w:val="28"/>
        </w:rPr>
        <w:t xml:space="preserve"> </w:t>
      </w:r>
      <w:r w:rsidRPr="00C21D3D">
        <w:rPr>
          <w:rFonts w:ascii="Times New Roman" w:hAnsi="Times New Roman"/>
          <w:sz w:val="28"/>
          <w:szCs w:val="28"/>
        </w:rPr>
        <w:t xml:space="preserve">в организм крупного рогатого скота и овец, однако технологические приемы внедрения в практику отечественного кормления, способы введения в рационы, доставки биологически активных веществ в </w:t>
      </w:r>
      <w:r w:rsidRPr="00C21D3D">
        <w:rPr>
          <w:rFonts w:ascii="Times New Roman" w:hAnsi="Times New Roman"/>
          <w:sz w:val="28"/>
          <w:szCs w:val="28"/>
        </w:rPr>
        <w:lastRenderedPageBreak/>
        <w:t xml:space="preserve">клетки органов и тканей должны осуществляться только после всестороннего изучения влияния препарата на организм животного в конкретных условиях с учетом состава и питательности местных кормов. </w:t>
      </w:r>
    </w:p>
    <w:p w:rsidR="00D849B4" w:rsidRPr="00C21D3D" w:rsidRDefault="00D849B4" w:rsidP="008127AB">
      <w:pPr>
        <w:spacing w:after="0" w:line="240" w:lineRule="auto"/>
        <w:ind w:firstLine="567"/>
        <w:rPr>
          <w:rFonts w:ascii="Times New Roman" w:hAnsi="Times New Roman"/>
          <w:bCs/>
          <w:sz w:val="28"/>
          <w:szCs w:val="28"/>
        </w:rPr>
      </w:pPr>
      <w:r w:rsidRPr="00C21D3D">
        <w:rPr>
          <w:rFonts w:ascii="Times New Roman" w:hAnsi="Times New Roman"/>
          <w:sz w:val="28"/>
          <w:szCs w:val="28"/>
        </w:rPr>
        <w:t xml:space="preserve">Целью исследований являлось: определить эффективность введения кормовой смеси </w:t>
      </w:r>
      <w:r w:rsidRPr="00C21D3D">
        <w:rPr>
          <w:rFonts w:ascii="Times New Roman" w:hAnsi="Times New Roman"/>
          <w:bCs/>
          <w:sz w:val="28"/>
          <w:szCs w:val="28"/>
        </w:rPr>
        <w:t>«Полисол Омега-3» в рационы лактирующих коров в условиях ООО «Татарстан» Высокогорского района РТ.</w:t>
      </w:r>
    </w:p>
    <w:p w:rsidR="00D849B4" w:rsidRPr="00C21D3D" w:rsidRDefault="00D849B4" w:rsidP="008127AB">
      <w:pPr>
        <w:pStyle w:val="13"/>
        <w:tabs>
          <w:tab w:val="right" w:pos="9355"/>
        </w:tabs>
        <w:spacing w:after="0" w:line="240" w:lineRule="auto"/>
        <w:ind w:left="0" w:firstLine="567"/>
        <w:jc w:val="both"/>
        <w:rPr>
          <w:rFonts w:ascii="Times New Roman" w:hAnsi="Times New Roman"/>
          <w:bCs/>
          <w:sz w:val="28"/>
          <w:szCs w:val="28"/>
        </w:rPr>
      </w:pPr>
      <w:r w:rsidRPr="00C21D3D">
        <w:rPr>
          <w:rFonts w:ascii="Times New Roman" w:hAnsi="Times New Roman"/>
          <w:b/>
          <w:sz w:val="28"/>
          <w:szCs w:val="28"/>
        </w:rPr>
        <w:t xml:space="preserve">Материал и методика исследований. </w:t>
      </w:r>
      <w:r w:rsidRPr="00C21D3D">
        <w:rPr>
          <w:rFonts w:ascii="Times New Roman" w:hAnsi="Times New Roman"/>
          <w:sz w:val="28"/>
          <w:szCs w:val="28"/>
        </w:rPr>
        <w:t xml:space="preserve">Для определения эффективности введения кормовой смеси </w:t>
      </w:r>
      <w:r w:rsidRPr="00C21D3D">
        <w:rPr>
          <w:rFonts w:ascii="Times New Roman" w:hAnsi="Times New Roman"/>
          <w:bCs/>
          <w:sz w:val="28"/>
          <w:szCs w:val="28"/>
        </w:rPr>
        <w:t>«Полисол Омега-3»</w:t>
      </w:r>
      <w:r w:rsidRPr="00C21D3D">
        <w:rPr>
          <w:rFonts w:ascii="Times New Roman" w:hAnsi="Times New Roman"/>
          <w:b/>
          <w:bCs/>
          <w:sz w:val="28"/>
          <w:szCs w:val="28"/>
        </w:rPr>
        <w:t xml:space="preserve"> </w:t>
      </w:r>
      <w:r w:rsidRPr="00C21D3D">
        <w:rPr>
          <w:rFonts w:ascii="Times New Roman" w:hAnsi="Times New Roman"/>
          <w:sz w:val="28"/>
          <w:szCs w:val="28"/>
        </w:rPr>
        <w:t xml:space="preserve">в условиях молочно-товарной фермы </w:t>
      </w:r>
      <w:r w:rsidRPr="00C21D3D">
        <w:rPr>
          <w:rFonts w:ascii="Times New Roman" w:hAnsi="Times New Roman"/>
          <w:bCs/>
          <w:sz w:val="28"/>
          <w:szCs w:val="28"/>
        </w:rPr>
        <w:t xml:space="preserve">ООО «Татарстан» Высокогорского района Республики Татарстан был проведен научно-хозяйственный опыт в период с 26 января по 8 марта 2015 года. </w:t>
      </w:r>
      <w:r w:rsidRPr="00C21D3D">
        <w:rPr>
          <w:rFonts w:ascii="Times New Roman" w:hAnsi="Times New Roman"/>
          <w:sz w:val="28"/>
          <w:szCs w:val="28"/>
        </w:rPr>
        <w:t xml:space="preserve">Для опыта </w:t>
      </w:r>
      <w:r w:rsidRPr="00C21D3D">
        <w:rPr>
          <w:rFonts w:ascii="Times New Roman" w:hAnsi="Times New Roman"/>
          <w:bCs/>
          <w:sz w:val="28"/>
          <w:szCs w:val="28"/>
        </w:rPr>
        <w:t xml:space="preserve">были отобраны 60 коров и по принципу пар-аналогов </w:t>
      </w:r>
      <w:r w:rsidRPr="00C21D3D">
        <w:rPr>
          <w:rFonts w:ascii="Times New Roman" w:hAnsi="Times New Roman"/>
          <w:sz w:val="28"/>
          <w:szCs w:val="28"/>
        </w:rPr>
        <w:t xml:space="preserve">разделены на две группы – опытную и контрольную по 30 голов в каждой. В учетный период опыта условия содержания и кормления подопытных животных были одинаковыми. Рацион для  дойных коров включал основные корма (сено злаково-бобовое, силос кукурузный, сенаж люцерновый, жмых подсолнечный, ячмень плющеный, патоку кормовую) и добавки (мел, соль поваренную, монокальцийфосфат). Разница между группами заключалась в том, что коровы опытной группы дополнительно к основному рациону получали кормовую смесь </w:t>
      </w:r>
      <w:r w:rsidRPr="00C21D3D">
        <w:rPr>
          <w:rFonts w:ascii="Times New Roman" w:hAnsi="Times New Roman"/>
          <w:bCs/>
          <w:sz w:val="28"/>
          <w:szCs w:val="28"/>
        </w:rPr>
        <w:t xml:space="preserve">«Полисол Омега-3». </w:t>
      </w:r>
      <w:r w:rsidRPr="00C21D3D">
        <w:rPr>
          <w:rFonts w:ascii="Times New Roman" w:hAnsi="Times New Roman"/>
          <w:sz w:val="28"/>
          <w:szCs w:val="28"/>
        </w:rPr>
        <w:t>Ежедневно, согласно инструкции по применению кормовой смеси</w:t>
      </w:r>
      <w:r w:rsidRPr="00C21D3D">
        <w:rPr>
          <w:rFonts w:ascii="Times New Roman" w:hAnsi="Times New Roman"/>
          <w:b/>
          <w:sz w:val="28"/>
          <w:szCs w:val="28"/>
        </w:rPr>
        <w:t xml:space="preserve"> </w:t>
      </w:r>
      <w:r w:rsidRPr="00C21D3D">
        <w:rPr>
          <w:rFonts w:ascii="Times New Roman" w:hAnsi="Times New Roman"/>
          <w:sz w:val="28"/>
          <w:szCs w:val="28"/>
        </w:rPr>
        <w:t xml:space="preserve">«Полисол Омега -3» готовили жидкий продукт. Для этого 1 часть сухой смеси смешивали с 7 частями теплой воды (35-45 градусов) и настаивали в течение 3 часов. Готовый продукт скармливали индивидуально в смеси с концентратами из расчета 100 г на 1 голову в сутки. </w:t>
      </w:r>
    </w:p>
    <w:p w:rsidR="00D849B4" w:rsidRPr="00C21D3D" w:rsidRDefault="00D849B4" w:rsidP="008127AB">
      <w:pPr>
        <w:pStyle w:val="13"/>
        <w:tabs>
          <w:tab w:val="right" w:pos="9355"/>
        </w:tabs>
        <w:spacing w:after="0" w:line="240" w:lineRule="auto"/>
        <w:ind w:left="0" w:firstLine="567"/>
        <w:jc w:val="both"/>
        <w:rPr>
          <w:rFonts w:ascii="Times New Roman" w:hAnsi="Times New Roman"/>
          <w:sz w:val="28"/>
          <w:szCs w:val="28"/>
        </w:rPr>
      </w:pPr>
      <w:r w:rsidRPr="00C21D3D">
        <w:rPr>
          <w:rFonts w:ascii="Times New Roman" w:hAnsi="Times New Roman"/>
          <w:b/>
          <w:bCs/>
          <w:sz w:val="28"/>
          <w:szCs w:val="28"/>
        </w:rPr>
        <w:t xml:space="preserve">Результаты исследований. </w:t>
      </w:r>
      <w:r w:rsidRPr="00616DDC">
        <w:rPr>
          <w:rFonts w:ascii="Times New Roman" w:hAnsi="Times New Roman"/>
          <w:bCs/>
          <w:sz w:val="28"/>
          <w:szCs w:val="28"/>
        </w:rPr>
        <w:t>При а</w:t>
      </w:r>
      <w:r w:rsidRPr="00616DDC">
        <w:rPr>
          <w:rFonts w:ascii="Times New Roman" w:hAnsi="Times New Roman"/>
          <w:sz w:val="28"/>
          <w:szCs w:val="28"/>
        </w:rPr>
        <w:t>нализе</w:t>
      </w:r>
      <w:r w:rsidRPr="00C21D3D">
        <w:rPr>
          <w:rFonts w:ascii="Times New Roman" w:hAnsi="Times New Roman"/>
          <w:sz w:val="28"/>
          <w:szCs w:val="28"/>
        </w:rPr>
        <w:t xml:space="preserve"> рационов установлен де</w:t>
      </w:r>
      <w:r w:rsidRPr="00C21D3D">
        <w:rPr>
          <w:rFonts w:ascii="Times New Roman" w:hAnsi="Times New Roman"/>
          <w:bCs/>
          <w:sz w:val="28"/>
          <w:szCs w:val="28"/>
        </w:rPr>
        <w:t>фицит меди, цинка, кобальта, йода, каротина, витамина Д, который восполнялся введением кормовой смеси «Полисол Омега 3» коровам опытной группы.</w:t>
      </w:r>
    </w:p>
    <w:p w:rsidR="005208A7" w:rsidRDefault="00D849B4" w:rsidP="005208A7">
      <w:pPr>
        <w:pStyle w:val="13"/>
        <w:tabs>
          <w:tab w:val="left" w:pos="709"/>
          <w:tab w:val="right" w:pos="9355"/>
        </w:tabs>
        <w:spacing w:after="0" w:line="240" w:lineRule="auto"/>
        <w:ind w:left="0" w:firstLine="567"/>
        <w:jc w:val="both"/>
        <w:rPr>
          <w:rFonts w:ascii="Times New Roman" w:hAnsi="Times New Roman"/>
          <w:bCs/>
          <w:sz w:val="28"/>
          <w:szCs w:val="28"/>
        </w:rPr>
      </w:pPr>
      <w:r w:rsidRPr="00C21D3D">
        <w:rPr>
          <w:rFonts w:ascii="Times New Roman" w:hAnsi="Times New Roman"/>
          <w:bCs/>
          <w:sz w:val="28"/>
          <w:szCs w:val="28"/>
        </w:rPr>
        <w:t>Наблюдения за животными показали, что в период опытного кормления все животные чувствовали себя хорошо, были активными, проявляли активную пищевую возбудимость при раздаче корма и хороший аппетит. Случаи заболевания животных за период опыта не наблюдались.</w:t>
      </w:r>
    </w:p>
    <w:p w:rsidR="00D849B4" w:rsidRPr="00C21D3D" w:rsidRDefault="00D849B4" w:rsidP="005208A7">
      <w:pPr>
        <w:pStyle w:val="13"/>
        <w:tabs>
          <w:tab w:val="left" w:pos="709"/>
          <w:tab w:val="right" w:pos="9355"/>
        </w:tabs>
        <w:spacing w:after="0" w:line="240" w:lineRule="auto"/>
        <w:ind w:left="0" w:firstLine="567"/>
        <w:jc w:val="both"/>
        <w:rPr>
          <w:rFonts w:ascii="Times New Roman" w:hAnsi="Times New Roman"/>
          <w:sz w:val="28"/>
          <w:szCs w:val="28"/>
        </w:rPr>
      </w:pPr>
      <w:r w:rsidRPr="00C21D3D">
        <w:rPr>
          <w:rFonts w:ascii="Times New Roman" w:hAnsi="Times New Roman"/>
          <w:bCs/>
          <w:sz w:val="28"/>
          <w:szCs w:val="28"/>
        </w:rPr>
        <w:t>Биохимические исследования сыворотки крови коров опытной и контрольной группы выявило определенные различия в показателях при введении кормовой смеси «Полисол Омега 3». В группе опытных животных, получавших препарат, содержание каротина в 2,1 раза было выше, чем у контрольных коров. Необходимо заметить, что этот показатель у опытных коров был в пределах физиологической нормы, тогда как у контрольных животных имел значения ниже нижней границы норматива. Концентрация кальция у коров опытной группы была выше в 1,2 раза. Обращает внимание уровень белка, который у опытных коров на 15 % выше, чем у контрольных животных. В показателях р</w:t>
      </w:r>
      <w:r w:rsidRPr="00C21D3D">
        <w:rPr>
          <w:rFonts w:ascii="Times New Roman" w:hAnsi="Times New Roman"/>
          <w:sz w:val="28"/>
          <w:szCs w:val="28"/>
        </w:rPr>
        <w:t xml:space="preserve">езервной </w:t>
      </w:r>
      <w:r w:rsidRPr="00C21D3D">
        <w:rPr>
          <w:rFonts w:ascii="Times New Roman" w:hAnsi="Times New Roman"/>
          <w:sz w:val="28"/>
          <w:szCs w:val="28"/>
        </w:rPr>
        <w:lastRenderedPageBreak/>
        <w:t xml:space="preserve">щелочности, сахара и неорганического фосфора существенной разницы не установлено. </w:t>
      </w:r>
    </w:p>
    <w:p w:rsidR="00EE0485" w:rsidRDefault="00D849B4" w:rsidP="008127AB">
      <w:pPr>
        <w:pStyle w:val="13"/>
        <w:tabs>
          <w:tab w:val="left" w:pos="709"/>
          <w:tab w:val="right" w:pos="9355"/>
        </w:tabs>
        <w:spacing w:after="0" w:line="240" w:lineRule="auto"/>
        <w:ind w:left="0" w:firstLine="567"/>
        <w:jc w:val="both"/>
        <w:rPr>
          <w:rFonts w:ascii="Times New Roman" w:hAnsi="Times New Roman"/>
          <w:b/>
          <w:bCs/>
          <w:sz w:val="28"/>
          <w:szCs w:val="28"/>
        </w:rPr>
      </w:pPr>
      <w:r w:rsidRPr="00C21D3D">
        <w:rPr>
          <w:rFonts w:ascii="Times New Roman" w:hAnsi="Times New Roman"/>
          <w:b/>
          <w:bCs/>
          <w:sz w:val="28"/>
          <w:szCs w:val="28"/>
        </w:rPr>
        <w:tab/>
      </w:r>
    </w:p>
    <w:p w:rsidR="00D849B4" w:rsidRPr="00C21D3D" w:rsidRDefault="00D849B4" w:rsidP="00EE0485">
      <w:pPr>
        <w:pStyle w:val="13"/>
        <w:tabs>
          <w:tab w:val="left" w:pos="709"/>
          <w:tab w:val="right" w:pos="9355"/>
        </w:tabs>
        <w:spacing w:after="0" w:line="240" w:lineRule="auto"/>
        <w:ind w:left="0"/>
        <w:jc w:val="center"/>
        <w:rPr>
          <w:rFonts w:ascii="Times New Roman" w:hAnsi="Times New Roman"/>
          <w:bCs/>
          <w:sz w:val="28"/>
          <w:szCs w:val="28"/>
        </w:rPr>
      </w:pPr>
      <w:r w:rsidRPr="00C21D3D">
        <w:rPr>
          <w:rFonts w:ascii="Times New Roman" w:hAnsi="Times New Roman"/>
          <w:bCs/>
          <w:sz w:val="28"/>
          <w:szCs w:val="28"/>
        </w:rPr>
        <w:t>Таблица  -  Изменение среднесуточного удоя у коров опытной и</w:t>
      </w:r>
    </w:p>
    <w:p w:rsidR="00D849B4" w:rsidRPr="00C21D3D" w:rsidRDefault="00D849B4" w:rsidP="00EE0485">
      <w:pPr>
        <w:pStyle w:val="13"/>
        <w:tabs>
          <w:tab w:val="left" w:pos="1320"/>
          <w:tab w:val="right" w:pos="9355"/>
        </w:tabs>
        <w:spacing w:after="0" w:line="240" w:lineRule="auto"/>
        <w:ind w:left="0"/>
        <w:jc w:val="center"/>
        <w:rPr>
          <w:rFonts w:ascii="Times New Roman" w:hAnsi="Times New Roman"/>
          <w:bCs/>
          <w:sz w:val="28"/>
          <w:szCs w:val="28"/>
        </w:rPr>
      </w:pPr>
      <w:r w:rsidRPr="00C21D3D">
        <w:rPr>
          <w:rFonts w:ascii="Times New Roman" w:hAnsi="Times New Roman"/>
          <w:bCs/>
          <w:sz w:val="28"/>
          <w:szCs w:val="28"/>
        </w:rPr>
        <w:t>контрольной групп за период опыта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843"/>
        <w:gridCol w:w="1701"/>
        <w:gridCol w:w="1843"/>
        <w:gridCol w:w="1984"/>
      </w:tblGrid>
      <w:tr w:rsidR="00D849B4" w:rsidRPr="00C21D3D" w:rsidTr="00EE0485">
        <w:trPr>
          <w:trHeight w:val="360"/>
        </w:trPr>
        <w:tc>
          <w:tcPr>
            <w:tcW w:w="1701" w:type="dxa"/>
            <w:vMerge w:val="restart"/>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Группа</w:t>
            </w:r>
          </w:p>
        </w:tc>
        <w:tc>
          <w:tcPr>
            <w:tcW w:w="3544" w:type="dxa"/>
            <w:gridSpan w:val="2"/>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Среднесуточный удой, кг</w:t>
            </w:r>
          </w:p>
        </w:tc>
        <w:tc>
          <w:tcPr>
            <w:tcW w:w="1843" w:type="dxa"/>
            <w:vMerge w:val="restart"/>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Валовый надой за период, кг</w:t>
            </w:r>
          </w:p>
        </w:tc>
        <w:tc>
          <w:tcPr>
            <w:tcW w:w="1984" w:type="dxa"/>
            <w:vMerge w:val="restart"/>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Среднесуточный удой, кг</w:t>
            </w:r>
          </w:p>
        </w:tc>
      </w:tr>
      <w:tr w:rsidR="00D849B4" w:rsidRPr="00C21D3D" w:rsidTr="00EE0485">
        <w:trPr>
          <w:trHeight w:val="279"/>
        </w:trPr>
        <w:tc>
          <w:tcPr>
            <w:tcW w:w="1701" w:type="dxa"/>
            <w:vMerge/>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p>
        </w:tc>
        <w:tc>
          <w:tcPr>
            <w:tcW w:w="1843" w:type="dxa"/>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 xml:space="preserve">в начале опыта </w:t>
            </w:r>
          </w:p>
        </w:tc>
        <w:tc>
          <w:tcPr>
            <w:tcW w:w="1701" w:type="dxa"/>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в конце опыта</w:t>
            </w:r>
          </w:p>
        </w:tc>
        <w:tc>
          <w:tcPr>
            <w:tcW w:w="1843" w:type="dxa"/>
            <w:vMerge/>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p>
        </w:tc>
        <w:tc>
          <w:tcPr>
            <w:tcW w:w="1984" w:type="dxa"/>
            <w:vMerge/>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p>
        </w:tc>
      </w:tr>
      <w:tr w:rsidR="00D849B4" w:rsidRPr="00C21D3D" w:rsidTr="00EE0485">
        <w:tc>
          <w:tcPr>
            <w:tcW w:w="1701" w:type="dxa"/>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Опытная</w:t>
            </w:r>
          </w:p>
        </w:tc>
        <w:tc>
          <w:tcPr>
            <w:tcW w:w="1843"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13,93</w:t>
            </w:r>
          </w:p>
        </w:tc>
        <w:tc>
          <w:tcPr>
            <w:tcW w:w="1701"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16,69</w:t>
            </w:r>
          </w:p>
        </w:tc>
        <w:tc>
          <w:tcPr>
            <w:tcW w:w="1843" w:type="dxa"/>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14148</w:t>
            </w:r>
          </w:p>
        </w:tc>
        <w:tc>
          <w:tcPr>
            <w:tcW w:w="1984" w:type="dxa"/>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15,72</w:t>
            </w:r>
          </w:p>
        </w:tc>
      </w:tr>
      <w:tr w:rsidR="00D849B4" w:rsidRPr="00C21D3D" w:rsidTr="00EE0485">
        <w:tc>
          <w:tcPr>
            <w:tcW w:w="1701" w:type="dxa"/>
          </w:tcPr>
          <w:p w:rsidR="00D849B4" w:rsidRPr="00EE0485" w:rsidRDefault="00D849B4" w:rsidP="00EE0485">
            <w:pPr>
              <w:pStyle w:val="13"/>
              <w:tabs>
                <w:tab w:val="left" w:pos="1320"/>
                <w:tab w:val="right" w:pos="9355"/>
              </w:tabs>
              <w:spacing w:after="0" w:line="240" w:lineRule="auto"/>
              <w:ind w:left="0"/>
              <w:rPr>
                <w:rFonts w:ascii="Times New Roman" w:hAnsi="Times New Roman"/>
                <w:bCs/>
                <w:sz w:val="24"/>
                <w:szCs w:val="24"/>
              </w:rPr>
            </w:pPr>
            <w:r w:rsidRPr="00EE0485">
              <w:rPr>
                <w:rFonts w:ascii="Times New Roman" w:hAnsi="Times New Roman"/>
                <w:bCs/>
                <w:sz w:val="24"/>
                <w:szCs w:val="24"/>
              </w:rPr>
              <w:t>Контрольная</w:t>
            </w:r>
          </w:p>
        </w:tc>
        <w:tc>
          <w:tcPr>
            <w:tcW w:w="1843"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14,21</w:t>
            </w:r>
          </w:p>
        </w:tc>
        <w:tc>
          <w:tcPr>
            <w:tcW w:w="1701"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13,65</w:t>
            </w:r>
          </w:p>
        </w:tc>
        <w:tc>
          <w:tcPr>
            <w:tcW w:w="1843" w:type="dxa"/>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12228</w:t>
            </w:r>
          </w:p>
        </w:tc>
        <w:tc>
          <w:tcPr>
            <w:tcW w:w="1984" w:type="dxa"/>
          </w:tcPr>
          <w:p w:rsidR="00D849B4" w:rsidRPr="00EE0485" w:rsidRDefault="00D849B4" w:rsidP="00EE0485">
            <w:pPr>
              <w:pStyle w:val="13"/>
              <w:tabs>
                <w:tab w:val="left" w:pos="1320"/>
                <w:tab w:val="right" w:pos="9355"/>
              </w:tabs>
              <w:spacing w:after="0" w:line="240" w:lineRule="auto"/>
              <w:ind w:left="0"/>
              <w:jc w:val="center"/>
              <w:rPr>
                <w:rFonts w:ascii="Times New Roman" w:hAnsi="Times New Roman"/>
                <w:bCs/>
                <w:sz w:val="24"/>
                <w:szCs w:val="24"/>
              </w:rPr>
            </w:pPr>
            <w:r w:rsidRPr="00EE0485">
              <w:rPr>
                <w:rFonts w:ascii="Times New Roman" w:hAnsi="Times New Roman"/>
                <w:bCs/>
                <w:sz w:val="24"/>
                <w:szCs w:val="24"/>
              </w:rPr>
              <w:t>13,58</w:t>
            </w:r>
          </w:p>
        </w:tc>
      </w:tr>
    </w:tbl>
    <w:p w:rsidR="00EE0485" w:rsidRDefault="00EE0485" w:rsidP="008127AB">
      <w:pPr>
        <w:spacing w:after="0" w:line="240" w:lineRule="auto"/>
        <w:ind w:firstLine="567"/>
        <w:rPr>
          <w:rFonts w:ascii="Times New Roman" w:hAnsi="Times New Roman"/>
          <w:sz w:val="28"/>
          <w:szCs w:val="28"/>
        </w:rPr>
      </w:pPr>
    </w:p>
    <w:p w:rsidR="00D849B4" w:rsidRPr="00C21D3D" w:rsidRDefault="00D849B4" w:rsidP="00EE0485">
      <w:pPr>
        <w:spacing w:after="0" w:line="240" w:lineRule="auto"/>
        <w:jc w:val="center"/>
        <w:rPr>
          <w:rFonts w:ascii="Times New Roman" w:hAnsi="Times New Roman"/>
          <w:sz w:val="28"/>
          <w:szCs w:val="28"/>
        </w:rPr>
      </w:pPr>
      <w:r w:rsidRPr="00C21D3D">
        <w:rPr>
          <w:rFonts w:ascii="Times New Roman" w:hAnsi="Times New Roman"/>
          <w:sz w:val="28"/>
          <w:szCs w:val="28"/>
        </w:rPr>
        <w:t>Приложение А</w:t>
      </w:r>
    </w:p>
    <w:p w:rsidR="00D849B4" w:rsidRDefault="00D849B4" w:rsidP="00EE0485">
      <w:pPr>
        <w:spacing w:after="0" w:line="240" w:lineRule="auto"/>
        <w:jc w:val="center"/>
        <w:rPr>
          <w:rFonts w:ascii="Times New Roman" w:hAnsi="Times New Roman"/>
          <w:sz w:val="28"/>
          <w:szCs w:val="28"/>
        </w:rPr>
      </w:pPr>
      <w:r w:rsidRPr="00C21D3D">
        <w:rPr>
          <w:rFonts w:ascii="Times New Roman" w:hAnsi="Times New Roman"/>
          <w:sz w:val="28"/>
          <w:szCs w:val="28"/>
        </w:rPr>
        <w:t>Хозяйственный рацион для дойных коров живой массой 500 кг и суточным удоем 14-16 кг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559"/>
        <w:gridCol w:w="1417"/>
        <w:gridCol w:w="1525"/>
      </w:tblGrid>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Показатель</w:t>
            </w:r>
          </w:p>
        </w:tc>
        <w:tc>
          <w:tcPr>
            <w:tcW w:w="156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Кол., кг</w:t>
            </w:r>
          </w:p>
        </w:tc>
        <w:tc>
          <w:tcPr>
            <w:tcW w:w="1559"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Требуется</w:t>
            </w:r>
          </w:p>
        </w:tc>
        <w:tc>
          <w:tcPr>
            <w:tcW w:w="1417"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Имеется</w:t>
            </w:r>
          </w:p>
        </w:tc>
        <w:tc>
          <w:tcPr>
            <w:tcW w:w="1525"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Процент обесп.</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Сено бобово-злаковое, 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Сенаж люцерновый, 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8</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Силос кукурузный, 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Плющ ячменный, 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Патока, 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Жмых подсолнечный,кг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1,5</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Соль, 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100</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Мел, г</w:t>
            </w:r>
          </w:p>
        </w:tc>
        <w:tc>
          <w:tcPr>
            <w:tcW w:w="1560"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50</w:t>
            </w: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Монокальцийфосфат, г</w:t>
            </w:r>
          </w:p>
        </w:tc>
        <w:tc>
          <w:tcPr>
            <w:tcW w:w="1560" w:type="dxa"/>
          </w:tcPr>
          <w:p w:rsidR="00D849B4" w:rsidRPr="00EE0485" w:rsidRDefault="00D849B4" w:rsidP="00EE0485">
            <w:pPr>
              <w:spacing w:after="0" w:line="240" w:lineRule="auto"/>
              <w:jc w:val="center"/>
              <w:rPr>
                <w:rFonts w:ascii="Times New Roman" w:hAnsi="Times New Roman"/>
                <w:sz w:val="24"/>
                <w:szCs w:val="24"/>
              </w:rPr>
            </w:pP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rPr>
          <w:trHeight w:val="383"/>
        </w:trPr>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В рационе содержится:</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rPr>
                <w:rFonts w:ascii="Times New Roman" w:hAnsi="Times New Roman"/>
                <w:sz w:val="24"/>
                <w:szCs w:val="24"/>
              </w:rPr>
            </w:pPr>
          </w:p>
        </w:tc>
        <w:tc>
          <w:tcPr>
            <w:tcW w:w="1417" w:type="dxa"/>
          </w:tcPr>
          <w:p w:rsidR="00D849B4" w:rsidRPr="00EE0485" w:rsidRDefault="00D849B4" w:rsidP="00EE0485">
            <w:pPr>
              <w:spacing w:after="0" w:line="240" w:lineRule="auto"/>
              <w:rPr>
                <w:rFonts w:ascii="Times New Roman" w:hAnsi="Times New Roman"/>
                <w:sz w:val="24"/>
                <w:szCs w:val="24"/>
              </w:rPr>
            </w:pPr>
          </w:p>
        </w:tc>
        <w:tc>
          <w:tcPr>
            <w:tcW w:w="1525" w:type="dxa"/>
          </w:tcPr>
          <w:p w:rsidR="00D849B4" w:rsidRPr="00EE0485" w:rsidRDefault="00D849B4" w:rsidP="00EE0485">
            <w:pPr>
              <w:spacing w:after="0" w:line="240" w:lineRule="auto"/>
              <w:rPr>
                <w:rFonts w:ascii="Times New Roman" w:hAnsi="Times New Roman"/>
                <w:sz w:val="24"/>
                <w:szCs w:val="24"/>
              </w:rPr>
            </w:pP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 xml:space="preserve">ЭКЕ </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13,7</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13,7</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100</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СВ, кг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14,9</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13,36</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90</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СК,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3965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2729</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69</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СЖ,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387,5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473,7</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122</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СП,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1795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2018</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112</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Сахар,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1002,5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955,9</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95</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Крахмал,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1665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1855,9</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111</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РП,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1236,5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1540</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124</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НП,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558,5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479,5</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86</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Са,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81</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106,7</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132</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lang w:val="en-US"/>
              </w:rPr>
              <w:t>P</w:t>
            </w:r>
            <w:r w:rsidRPr="00EE0485">
              <w:rPr>
                <w:rFonts w:ascii="Times New Roman" w:hAnsi="Times New Roman"/>
                <w:sz w:val="24"/>
                <w:szCs w:val="24"/>
              </w:rPr>
              <w:t>,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57</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57</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100</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lang w:val="en-US"/>
              </w:rPr>
              <w:t>Mg</w:t>
            </w:r>
            <w:r w:rsidRPr="00EE0485">
              <w:rPr>
                <w:rFonts w:ascii="Times New Roman" w:hAnsi="Times New Roman"/>
                <w:sz w:val="24"/>
                <w:szCs w:val="24"/>
              </w:rPr>
              <w:t>, 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23,5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32</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136</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lang w:val="en-US"/>
              </w:rPr>
              <w:t>S</w:t>
            </w:r>
            <w:r w:rsidRPr="00EE0485">
              <w:rPr>
                <w:rFonts w:ascii="Times New Roman" w:hAnsi="Times New Roman"/>
                <w:sz w:val="24"/>
                <w:szCs w:val="24"/>
              </w:rPr>
              <w:t>,г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29</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26</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90</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lang w:val="en-US"/>
              </w:rPr>
            </w:pPr>
            <w:r w:rsidRPr="00EE0485">
              <w:rPr>
                <w:rFonts w:ascii="Times New Roman" w:hAnsi="Times New Roman"/>
                <w:sz w:val="24"/>
                <w:szCs w:val="24"/>
                <w:lang w:val="en-US"/>
              </w:rPr>
              <w:t>Cu</w:t>
            </w:r>
            <w:r w:rsidRPr="00EE0485">
              <w:rPr>
                <w:rFonts w:ascii="Times New Roman" w:hAnsi="Times New Roman"/>
                <w:sz w:val="24"/>
                <w:szCs w:val="24"/>
              </w:rPr>
              <w:t>,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106,5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26</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24</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lang w:val="en-US"/>
              </w:rPr>
            </w:pPr>
            <w:r w:rsidRPr="00EE0485">
              <w:rPr>
                <w:rFonts w:ascii="Times New Roman" w:hAnsi="Times New Roman"/>
                <w:sz w:val="24"/>
                <w:szCs w:val="24"/>
                <w:lang w:val="en-US"/>
              </w:rPr>
              <w:t>Zn</w:t>
            </w:r>
            <w:r w:rsidRPr="00EE0485">
              <w:rPr>
                <w:rFonts w:ascii="Times New Roman" w:hAnsi="Times New Roman"/>
                <w:sz w:val="24"/>
                <w:szCs w:val="24"/>
              </w:rPr>
              <w:t>,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705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367</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52</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lang w:val="en-US"/>
              </w:rPr>
            </w:pPr>
            <w:r w:rsidRPr="00EE0485">
              <w:rPr>
                <w:rFonts w:ascii="Times New Roman" w:hAnsi="Times New Roman"/>
                <w:sz w:val="24"/>
                <w:szCs w:val="24"/>
                <w:lang w:val="en-US"/>
              </w:rPr>
              <w:t>Co</w:t>
            </w:r>
            <w:r w:rsidRPr="00EE0485">
              <w:rPr>
                <w:rFonts w:ascii="Times New Roman" w:hAnsi="Times New Roman"/>
                <w:sz w:val="24"/>
                <w:szCs w:val="24"/>
              </w:rPr>
              <w:t>,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7,8</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26</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lang w:val="en-US"/>
              </w:rPr>
            </w:pPr>
            <w:r w:rsidRPr="00EE0485">
              <w:rPr>
                <w:rFonts w:ascii="Times New Roman" w:hAnsi="Times New Roman"/>
                <w:sz w:val="24"/>
                <w:szCs w:val="24"/>
                <w:lang w:val="en-US"/>
              </w:rPr>
              <w:t>I</w:t>
            </w:r>
            <w:r w:rsidRPr="00EE0485">
              <w:rPr>
                <w:rFonts w:ascii="Times New Roman" w:hAnsi="Times New Roman"/>
                <w:sz w:val="24"/>
                <w:szCs w:val="24"/>
              </w:rPr>
              <w:t>,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9,5</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3,5</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37</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Каротин,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520</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365</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70</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Витамин Д, тыс. МЕ</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11,6</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2,5</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21</w:t>
            </w:r>
          </w:p>
        </w:tc>
      </w:tr>
      <w:tr w:rsidR="00D849B4" w:rsidRPr="00C21D3D" w:rsidTr="007D7610">
        <w:tc>
          <w:tcPr>
            <w:tcW w:w="3510" w:type="dxa"/>
          </w:tcPr>
          <w:p w:rsidR="00D849B4" w:rsidRPr="00EE0485" w:rsidRDefault="00D849B4" w:rsidP="00EE0485">
            <w:pPr>
              <w:spacing w:after="0" w:line="240" w:lineRule="auto"/>
              <w:rPr>
                <w:rFonts w:ascii="Times New Roman" w:hAnsi="Times New Roman"/>
                <w:sz w:val="24"/>
                <w:szCs w:val="24"/>
              </w:rPr>
            </w:pPr>
            <w:r w:rsidRPr="00EE0485">
              <w:rPr>
                <w:rFonts w:ascii="Times New Roman" w:hAnsi="Times New Roman"/>
                <w:sz w:val="24"/>
                <w:szCs w:val="24"/>
              </w:rPr>
              <w:t>Витамин Е, мг</w:t>
            </w:r>
          </w:p>
        </w:tc>
        <w:tc>
          <w:tcPr>
            <w:tcW w:w="1560" w:type="dxa"/>
          </w:tcPr>
          <w:p w:rsidR="00D849B4" w:rsidRPr="00EE0485" w:rsidRDefault="00D849B4" w:rsidP="00EE0485">
            <w:pPr>
              <w:spacing w:after="0" w:line="240" w:lineRule="auto"/>
              <w:rPr>
                <w:rFonts w:ascii="Times New Roman" w:hAnsi="Times New Roman"/>
                <w:sz w:val="24"/>
                <w:szCs w:val="24"/>
              </w:rPr>
            </w:pPr>
          </w:p>
        </w:tc>
        <w:tc>
          <w:tcPr>
            <w:tcW w:w="1559"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460</w:t>
            </w:r>
          </w:p>
        </w:tc>
        <w:tc>
          <w:tcPr>
            <w:tcW w:w="1417"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462</w:t>
            </w:r>
          </w:p>
        </w:tc>
        <w:tc>
          <w:tcPr>
            <w:tcW w:w="1525" w:type="dxa"/>
          </w:tcPr>
          <w:p w:rsidR="00D849B4" w:rsidRPr="00EE0485" w:rsidRDefault="00D849B4" w:rsidP="00EE0485">
            <w:pPr>
              <w:spacing w:after="0" w:line="240" w:lineRule="auto"/>
              <w:jc w:val="center"/>
              <w:rPr>
                <w:rFonts w:ascii="Times New Roman" w:hAnsi="Times New Roman"/>
                <w:sz w:val="24"/>
                <w:szCs w:val="24"/>
              </w:rPr>
            </w:pPr>
            <w:r w:rsidRPr="00EE0485">
              <w:rPr>
                <w:rFonts w:ascii="Times New Roman" w:hAnsi="Times New Roman"/>
                <w:sz w:val="24"/>
                <w:szCs w:val="24"/>
              </w:rPr>
              <w:t>100</w:t>
            </w:r>
          </w:p>
        </w:tc>
      </w:tr>
    </w:tbl>
    <w:p w:rsidR="00EE0485" w:rsidRPr="00C21D3D" w:rsidRDefault="00EE0485" w:rsidP="00EE0485">
      <w:pPr>
        <w:pStyle w:val="13"/>
        <w:tabs>
          <w:tab w:val="left" w:pos="567"/>
          <w:tab w:val="right" w:pos="9355"/>
        </w:tabs>
        <w:spacing w:after="0" w:line="240" w:lineRule="auto"/>
        <w:ind w:left="0" w:firstLine="567"/>
        <w:jc w:val="both"/>
        <w:rPr>
          <w:rFonts w:ascii="Times New Roman" w:hAnsi="Times New Roman"/>
          <w:sz w:val="28"/>
          <w:szCs w:val="28"/>
        </w:rPr>
      </w:pPr>
      <w:r w:rsidRPr="00C21D3D">
        <w:rPr>
          <w:rFonts w:ascii="Times New Roman" w:hAnsi="Times New Roman"/>
          <w:sz w:val="28"/>
          <w:szCs w:val="28"/>
        </w:rPr>
        <w:lastRenderedPageBreak/>
        <w:t>За учетный период опыта среднесуточные удои у коров опытной и контрольной групп изменялись неравномерно. В опытной группе, при введении препарата, среднесуточные удои увеличились на 2,76 кг или на 19,8 %, тогда как в контрольной группе существенных изменений в показателе не отмечено. Разница между группами составила 2,14 кг, или 15,8 % (таблица).</w:t>
      </w:r>
    </w:p>
    <w:p w:rsidR="00EE0485" w:rsidRPr="00C21D3D" w:rsidRDefault="00EE0485" w:rsidP="00EE0485">
      <w:pPr>
        <w:spacing w:after="0" w:line="240" w:lineRule="auto"/>
        <w:ind w:firstLine="567"/>
        <w:rPr>
          <w:rFonts w:ascii="Times New Roman" w:hAnsi="Times New Roman"/>
          <w:noProof/>
          <w:sz w:val="28"/>
          <w:szCs w:val="28"/>
        </w:rPr>
      </w:pPr>
      <w:r w:rsidRPr="00C21D3D">
        <w:rPr>
          <w:rFonts w:ascii="Times New Roman" w:hAnsi="Times New Roman"/>
          <w:sz w:val="28"/>
          <w:szCs w:val="28"/>
        </w:rPr>
        <w:t>Расход кормов на 1 кг молока  составил в опытной группе 0,87 ЭКЕ, в контрольной 1,01 ЭКЕ, что на 16,1 % больше. Затраты  сырого протеина в опытной группе составили 0,128 кг, в контроле 0,149 кг, что на 16,4 % больше, чем в контроле.</w:t>
      </w:r>
    </w:p>
    <w:p w:rsidR="00EE0485" w:rsidRDefault="00EE0485" w:rsidP="00EE0485">
      <w:pPr>
        <w:pStyle w:val="13"/>
        <w:tabs>
          <w:tab w:val="left" w:pos="851"/>
          <w:tab w:val="right" w:pos="9355"/>
        </w:tabs>
        <w:spacing w:after="0" w:line="240" w:lineRule="auto"/>
        <w:ind w:left="0" w:firstLine="567"/>
        <w:jc w:val="both"/>
        <w:rPr>
          <w:rFonts w:ascii="Times New Roman" w:hAnsi="Times New Roman"/>
          <w:bCs/>
          <w:sz w:val="28"/>
          <w:szCs w:val="28"/>
        </w:rPr>
      </w:pPr>
      <w:r w:rsidRPr="00C21D3D">
        <w:rPr>
          <w:rFonts w:ascii="Times New Roman" w:hAnsi="Times New Roman"/>
          <w:bCs/>
          <w:sz w:val="28"/>
          <w:szCs w:val="28"/>
        </w:rPr>
        <w:t>Расчет экономической эффективности показал, что при цене реализации 20 рублей за 1 кг молока чистая прибыль составила 41,6 рублей. Чистый доход за вычетом стоимости суточной дозы препарата 17,81 составил 23,79 рублей. Экономическая эффективность на 1 рубль затрат составила 1,34 рублей.</w:t>
      </w:r>
    </w:p>
    <w:p w:rsidR="00D849B4" w:rsidRPr="00C21D3D" w:rsidRDefault="00D849B4" w:rsidP="008127AB">
      <w:pPr>
        <w:spacing w:after="0" w:line="240" w:lineRule="auto"/>
        <w:ind w:firstLine="567"/>
        <w:rPr>
          <w:rFonts w:ascii="Times New Roman" w:hAnsi="Times New Roman"/>
          <w:color w:val="404040"/>
          <w:sz w:val="28"/>
          <w:szCs w:val="28"/>
        </w:rPr>
      </w:pPr>
      <w:r w:rsidRPr="00616DDC">
        <w:rPr>
          <w:rFonts w:ascii="Times New Roman" w:hAnsi="Times New Roman"/>
          <w:sz w:val="28"/>
          <w:szCs w:val="28"/>
        </w:rPr>
        <w:t>ЛИТЕРАТУРА:</w:t>
      </w:r>
      <w:r w:rsidRPr="00C21D3D">
        <w:rPr>
          <w:rFonts w:ascii="Times New Roman" w:hAnsi="Times New Roman"/>
          <w:color w:val="000000"/>
          <w:sz w:val="28"/>
          <w:szCs w:val="28"/>
        </w:rPr>
        <w:t xml:space="preserve"> 1 Методическое руководство по применению липосомальных форм антиоксидантов (бета-каротина, астаксантина, омега-3) и кормовых смесей на их основе для повышения молочной и мясной продуктивности, улучшения качества и здоровья сельскохозяйственных животных/ под ред.</w:t>
      </w:r>
      <w:r w:rsidRPr="00C21D3D">
        <w:rPr>
          <w:rFonts w:ascii="Times New Roman" w:hAnsi="Times New Roman"/>
          <w:sz w:val="28"/>
          <w:szCs w:val="28"/>
        </w:rPr>
        <w:t xml:space="preserve"> чл.-корр. </w:t>
      </w:r>
      <w:r w:rsidRPr="00C21D3D">
        <w:rPr>
          <w:rFonts w:ascii="Times New Roman" w:hAnsi="Times New Roman"/>
          <w:color w:val="000000"/>
          <w:sz w:val="28"/>
          <w:szCs w:val="28"/>
        </w:rPr>
        <w:t xml:space="preserve"> Р.Г. Илья</w:t>
      </w:r>
      <w:r w:rsidR="005208A7">
        <w:rPr>
          <w:rFonts w:ascii="Times New Roman" w:hAnsi="Times New Roman"/>
          <w:color w:val="000000"/>
          <w:sz w:val="28"/>
          <w:szCs w:val="28"/>
        </w:rPr>
        <w:t xml:space="preserve">зова.-Казань: Фэн, 2014.- 32 с.          </w:t>
      </w:r>
      <w:r w:rsidRPr="00C21D3D">
        <w:rPr>
          <w:rFonts w:ascii="Times New Roman" w:hAnsi="Times New Roman"/>
          <w:color w:val="000000"/>
          <w:sz w:val="28"/>
          <w:szCs w:val="28"/>
        </w:rPr>
        <w:t xml:space="preserve">2 Папуниди, К.Х. Патология обмена веществ и пути ее коррекции / К.Х. Папуниди, А.В. Иванов, М.Г. Зухрабов // Ветеринарный врач. – 2000.- №1.- С. 32-34; </w:t>
      </w:r>
      <w:r w:rsidRPr="00C21D3D">
        <w:rPr>
          <w:rFonts w:ascii="Times New Roman" w:hAnsi="Times New Roman"/>
          <w:sz w:val="28"/>
          <w:szCs w:val="28"/>
        </w:rPr>
        <w:t>3 Резниченко Л.В. Роль бета-каротина в организме животных / Л.В. Резниченко, Т.Г. Савченко, О.О. Бабенко//Зоотехния.-2007.-№ 11.- С.8-9.</w:t>
      </w:r>
      <w:r w:rsidRPr="00C21D3D">
        <w:rPr>
          <w:rFonts w:ascii="Times New Roman" w:hAnsi="Times New Roman"/>
          <w:color w:val="404040"/>
          <w:sz w:val="28"/>
          <w:szCs w:val="28"/>
        </w:rPr>
        <w:t xml:space="preserve"> </w:t>
      </w:r>
    </w:p>
    <w:p w:rsidR="00EE0485" w:rsidRDefault="00EE0485" w:rsidP="008127AB">
      <w:pPr>
        <w:spacing w:after="0" w:line="240" w:lineRule="auto"/>
        <w:ind w:firstLine="567"/>
        <w:jc w:val="center"/>
        <w:rPr>
          <w:rFonts w:ascii="Times New Roman" w:hAnsi="Times New Roman"/>
          <w:sz w:val="28"/>
          <w:szCs w:val="28"/>
        </w:rPr>
      </w:pPr>
    </w:p>
    <w:p w:rsidR="00D849B4" w:rsidRPr="00EE0485" w:rsidRDefault="00D849B4" w:rsidP="005208A7">
      <w:pPr>
        <w:spacing w:after="0" w:line="240" w:lineRule="auto"/>
        <w:jc w:val="center"/>
        <w:rPr>
          <w:rFonts w:ascii="Times New Roman" w:hAnsi="Times New Roman"/>
          <w:sz w:val="24"/>
          <w:szCs w:val="24"/>
        </w:rPr>
      </w:pPr>
      <w:r w:rsidRPr="00EE0485">
        <w:rPr>
          <w:rFonts w:ascii="Times New Roman" w:hAnsi="Times New Roman"/>
          <w:sz w:val="24"/>
          <w:szCs w:val="24"/>
        </w:rPr>
        <w:t>ЭФФЕКТИВНОСТЬ ВВЕДЕНИЯ КОРМОВОЙ СМЕСИ «ПОЛИСОЛ ОМЕГА 3» В РАЦИОНЫ ЛАКТИРУЮЩИХ КОРОВ</w:t>
      </w:r>
    </w:p>
    <w:p w:rsidR="00EE0485" w:rsidRPr="00616DDC" w:rsidRDefault="00EE0485" w:rsidP="005208A7">
      <w:pPr>
        <w:tabs>
          <w:tab w:val="left" w:pos="4995"/>
        </w:tabs>
        <w:spacing w:after="0" w:line="240" w:lineRule="auto"/>
        <w:jc w:val="center"/>
        <w:rPr>
          <w:rFonts w:ascii="Times New Roman" w:hAnsi="Times New Roman"/>
          <w:sz w:val="28"/>
          <w:szCs w:val="28"/>
        </w:rPr>
      </w:pPr>
    </w:p>
    <w:p w:rsidR="00EE0485" w:rsidRDefault="00D849B4" w:rsidP="005208A7">
      <w:pPr>
        <w:spacing w:after="0" w:line="240" w:lineRule="auto"/>
        <w:jc w:val="center"/>
        <w:rPr>
          <w:rFonts w:ascii="Times New Roman" w:hAnsi="Times New Roman"/>
          <w:sz w:val="28"/>
          <w:szCs w:val="28"/>
        </w:rPr>
      </w:pPr>
      <w:r w:rsidRPr="00616DDC">
        <w:rPr>
          <w:rFonts w:ascii="Times New Roman" w:hAnsi="Times New Roman"/>
          <w:sz w:val="28"/>
          <w:szCs w:val="28"/>
        </w:rPr>
        <w:t>Файзуллин Р.Н.</w:t>
      </w:r>
    </w:p>
    <w:p w:rsidR="00EE0485" w:rsidRDefault="00EE0485" w:rsidP="00EE0485">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Обогащение рационов для дойных коров бета-каротином, омега-3 жирными кислотами, молочнокислыми бактериями, солями микроэлементов при введении кормовой смеси «Полисол Омега 3» способствовало улучшению обменных процессов в организме, увеличению суточных удоев, снижению расхода кормов.</w:t>
      </w:r>
    </w:p>
    <w:p w:rsidR="00EE0485" w:rsidRDefault="00EE0485" w:rsidP="008127AB">
      <w:pPr>
        <w:spacing w:after="0" w:line="240" w:lineRule="auto"/>
        <w:ind w:firstLine="567"/>
        <w:jc w:val="center"/>
        <w:rPr>
          <w:rFonts w:ascii="Times New Roman" w:hAnsi="Times New Roman"/>
          <w:color w:val="000000"/>
          <w:sz w:val="28"/>
          <w:szCs w:val="28"/>
        </w:rPr>
      </w:pPr>
    </w:p>
    <w:p w:rsidR="00EE0485" w:rsidRPr="005208A7" w:rsidRDefault="00D849B4" w:rsidP="005208A7">
      <w:pPr>
        <w:spacing w:after="0" w:line="240" w:lineRule="auto"/>
        <w:jc w:val="center"/>
        <w:rPr>
          <w:rFonts w:ascii="Times New Roman" w:hAnsi="Times New Roman"/>
          <w:color w:val="000000"/>
          <w:sz w:val="24"/>
          <w:szCs w:val="24"/>
          <w:lang w:val="en-US"/>
        </w:rPr>
      </w:pPr>
      <w:r w:rsidRPr="005208A7">
        <w:rPr>
          <w:rFonts w:ascii="Times New Roman" w:hAnsi="Times New Roman"/>
          <w:color w:val="000000"/>
          <w:sz w:val="24"/>
          <w:szCs w:val="24"/>
          <w:lang w:val="en-US"/>
        </w:rPr>
        <w:t>THE EFFECTIVENESS OF INTRODUCING A FEED MIXTURE OF POLYSOL OMEGA 3 IN THE DIETS OF LACTATING COWS</w:t>
      </w:r>
    </w:p>
    <w:p w:rsidR="005208A7" w:rsidRPr="00FF72C2" w:rsidRDefault="00D849B4" w:rsidP="005208A7">
      <w:pPr>
        <w:spacing w:after="0" w:line="240" w:lineRule="auto"/>
        <w:jc w:val="center"/>
        <w:rPr>
          <w:rFonts w:ascii="Times New Roman" w:hAnsi="Times New Roman"/>
          <w:color w:val="000000"/>
          <w:sz w:val="28"/>
          <w:szCs w:val="28"/>
          <w:lang w:val="en-US"/>
        </w:rPr>
      </w:pPr>
      <w:r w:rsidRPr="00616DDC">
        <w:rPr>
          <w:rFonts w:ascii="Times New Roman" w:hAnsi="Times New Roman"/>
          <w:color w:val="000000"/>
          <w:sz w:val="28"/>
          <w:szCs w:val="28"/>
          <w:lang w:val="en-US"/>
        </w:rPr>
        <w:br/>
        <w:t>Faizullin R.N.</w:t>
      </w:r>
    </w:p>
    <w:p w:rsidR="00D849B4" w:rsidRPr="00616DDC" w:rsidRDefault="005208A7" w:rsidP="005208A7">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D849B4" w:rsidRPr="00C21D3D" w:rsidRDefault="00D849B4" w:rsidP="008127AB">
      <w:pPr>
        <w:spacing w:after="0" w:line="240" w:lineRule="auto"/>
        <w:ind w:firstLine="567"/>
        <w:rPr>
          <w:rFonts w:ascii="Times New Roman" w:hAnsi="Times New Roman"/>
          <w:b/>
          <w:sz w:val="28"/>
          <w:szCs w:val="28"/>
          <w:lang w:val="en-US"/>
        </w:rPr>
      </w:pPr>
      <w:r w:rsidRPr="00C21D3D">
        <w:rPr>
          <w:rFonts w:ascii="Times New Roman" w:hAnsi="Times New Roman"/>
          <w:color w:val="000000"/>
          <w:sz w:val="28"/>
          <w:szCs w:val="28"/>
          <w:lang w:val="en-US"/>
        </w:rPr>
        <w:t xml:space="preserve">Enrichment of diets for dairy cows in beta-carotene, omega-3 fatty acids, lactic acid bacteria, salts of trace elements with the introduction of the feed </w:t>
      </w:r>
      <w:r w:rsidRPr="00C21D3D">
        <w:rPr>
          <w:rFonts w:ascii="Times New Roman" w:hAnsi="Times New Roman"/>
          <w:color w:val="000000"/>
          <w:sz w:val="28"/>
          <w:szCs w:val="28"/>
          <w:lang w:val="en-US"/>
        </w:rPr>
        <w:lastRenderedPageBreak/>
        <w:t>mixture "Polysol omega 3" contributed to the improvement of metabolic processes in the body, to increase daily milk production, reduced feed consumption.</w:t>
      </w:r>
    </w:p>
    <w:p w:rsidR="00D849B4" w:rsidRPr="00D849B4" w:rsidRDefault="00D849B4" w:rsidP="008127AB">
      <w:pPr>
        <w:spacing w:after="0" w:line="240" w:lineRule="auto"/>
        <w:ind w:firstLine="567"/>
        <w:rPr>
          <w:rFonts w:ascii="Times New Roman" w:hAnsi="Times New Roman"/>
          <w:sz w:val="28"/>
          <w:szCs w:val="28"/>
          <w:lang w:val="en-US"/>
        </w:rPr>
      </w:pPr>
    </w:p>
    <w:p w:rsidR="00D849B4" w:rsidRDefault="00D849B4" w:rsidP="005208A7">
      <w:pPr>
        <w:spacing w:after="0" w:line="240" w:lineRule="auto"/>
        <w:jc w:val="right"/>
        <w:rPr>
          <w:rFonts w:ascii="Times New Roman" w:hAnsi="Times New Roman"/>
          <w:sz w:val="28"/>
          <w:szCs w:val="28"/>
        </w:rPr>
      </w:pPr>
      <w:r>
        <w:rPr>
          <w:rFonts w:ascii="Times New Roman" w:hAnsi="Times New Roman"/>
          <w:sz w:val="28"/>
          <w:szCs w:val="28"/>
        </w:rPr>
        <w:t>У</w:t>
      </w:r>
      <w:r w:rsidRPr="00C21D3D">
        <w:rPr>
          <w:rFonts w:ascii="Times New Roman" w:hAnsi="Times New Roman"/>
          <w:sz w:val="28"/>
          <w:szCs w:val="28"/>
        </w:rPr>
        <w:t>ДК 619:614.25</w:t>
      </w:r>
    </w:p>
    <w:p w:rsidR="005208A7" w:rsidRPr="00C21D3D" w:rsidRDefault="005208A7" w:rsidP="005208A7">
      <w:pPr>
        <w:spacing w:after="0" w:line="240" w:lineRule="auto"/>
        <w:jc w:val="right"/>
        <w:rPr>
          <w:rFonts w:ascii="Times New Roman" w:hAnsi="Times New Roman"/>
          <w:sz w:val="28"/>
          <w:szCs w:val="28"/>
        </w:rPr>
      </w:pPr>
    </w:p>
    <w:p w:rsidR="00D849B4" w:rsidRPr="00C21D3D" w:rsidRDefault="00D849B4" w:rsidP="005208A7">
      <w:pPr>
        <w:spacing w:after="0" w:line="240" w:lineRule="auto"/>
        <w:jc w:val="center"/>
        <w:rPr>
          <w:rFonts w:ascii="Times New Roman" w:hAnsi="Times New Roman"/>
          <w:b/>
          <w:color w:val="000000"/>
          <w:sz w:val="28"/>
          <w:szCs w:val="28"/>
        </w:rPr>
      </w:pPr>
      <w:r w:rsidRPr="00C21D3D">
        <w:rPr>
          <w:rFonts w:ascii="Times New Roman" w:hAnsi="Times New Roman"/>
          <w:b/>
          <w:sz w:val="28"/>
          <w:szCs w:val="28"/>
        </w:rPr>
        <w:t xml:space="preserve">ОРГАНИЗАЦИЯ ВЕТЕРИНАРНОГО ОБСЛУЖИВАНИЯ ЖИВОТНЫХ  </w:t>
      </w:r>
      <w:r w:rsidRPr="00C21D3D">
        <w:rPr>
          <w:rFonts w:ascii="Times New Roman" w:hAnsi="Times New Roman"/>
          <w:b/>
          <w:color w:val="000000"/>
          <w:sz w:val="28"/>
          <w:szCs w:val="28"/>
        </w:rPr>
        <w:t>ГОСУДАРСТВЕННОЙ ВЕТЕРИНАРНОЙ СЛУЖБОЙ</w:t>
      </w:r>
    </w:p>
    <w:p w:rsidR="00D849B4" w:rsidRDefault="00D849B4" w:rsidP="005208A7">
      <w:pPr>
        <w:spacing w:after="0" w:line="240" w:lineRule="auto"/>
        <w:jc w:val="center"/>
        <w:rPr>
          <w:rFonts w:ascii="Times New Roman" w:hAnsi="Times New Roman"/>
          <w:b/>
          <w:color w:val="000000"/>
          <w:sz w:val="28"/>
          <w:szCs w:val="28"/>
        </w:rPr>
      </w:pPr>
      <w:r w:rsidRPr="00C21D3D">
        <w:rPr>
          <w:rFonts w:ascii="Times New Roman" w:hAnsi="Times New Roman"/>
          <w:b/>
          <w:color w:val="000000"/>
          <w:sz w:val="28"/>
          <w:szCs w:val="28"/>
        </w:rPr>
        <w:t>Г. КАЗАНИ</w:t>
      </w:r>
    </w:p>
    <w:p w:rsidR="005208A7" w:rsidRPr="00C21D3D" w:rsidRDefault="005208A7" w:rsidP="005208A7">
      <w:pPr>
        <w:spacing w:after="0" w:line="240" w:lineRule="auto"/>
        <w:jc w:val="center"/>
        <w:rPr>
          <w:rFonts w:ascii="Times New Roman" w:hAnsi="Times New Roman"/>
          <w:b/>
          <w:sz w:val="28"/>
          <w:szCs w:val="28"/>
        </w:rPr>
      </w:pPr>
    </w:p>
    <w:p w:rsidR="00D849B4" w:rsidRPr="005208A7" w:rsidRDefault="00D849B4" w:rsidP="005208A7">
      <w:pPr>
        <w:spacing w:after="0" w:line="240" w:lineRule="auto"/>
        <w:jc w:val="center"/>
        <w:rPr>
          <w:rFonts w:ascii="Times New Roman" w:hAnsi="Times New Roman"/>
          <w:b/>
          <w:sz w:val="28"/>
          <w:szCs w:val="28"/>
        </w:rPr>
      </w:pPr>
      <w:r w:rsidRPr="005208A7">
        <w:rPr>
          <w:rFonts w:ascii="Times New Roman" w:hAnsi="Times New Roman"/>
          <w:b/>
          <w:sz w:val="28"/>
          <w:szCs w:val="28"/>
        </w:rPr>
        <w:t>Хадеев Д.И.</w:t>
      </w:r>
    </w:p>
    <w:p w:rsidR="00D849B4" w:rsidRPr="0099400F" w:rsidRDefault="00D849B4" w:rsidP="005208A7">
      <w:pPr>
        <w:spacing w:after="0" w:line="240" w:lineRule="auto"/>
        <w:jc w:val="center"/>
        <w:rPr>
          <w:rFonts w:ascii="Times New Roman" w:hAnsi="Times New Roman"/>
          <w:sz w:val="28"/>
          <w:szCs w:val="28"/>
        </w:rPr>
      </w:pPr>
      <w:r w:rsidRPr="0099400F">
        <w:rPr>
          <w:rFonts w:ascii="Times New Roman" w:hAnsi="Times New Roman"/>
          <w:sz w:val="28"/>
          <w:szCs w:val="28"/>
        </w:rPr>
        <w:t xml:space="preserve">Руководитель </w:t>
      </w:r>
      <w:r>
        <w:rPr>
          <w:rFonts w:ascii="Times New Roman" w:hAnsi="Times New Roman"/>
          <w:sz w:val="28"/>
          <w:szCs w:val="28"/>
        </w:rPr>
        <w:t>–</w:t>
      </w:r>
      <w:r w:rsidRPr="0099400F">
        <w:rPr>
          <w:rFonts w:ascii="Times New Roman" w:hAnsi="Times New Roman"/>
          <w:sz w:val="28"/>
          <w:szCs w:val="28"/>
        </w:rPr>
        <w:t xml:space="preserve"> </w:t>
      </w:r>
      <w:r>
        <w:rPr>
          <w:rFonts w:ascii="Times New Roman" w:hAnsi="Times New Roman"/>
          <w:sz w:val="28"/>
          <w:szCs w:val="28"/>
        </w:rPr>
        <w:t>Трофимова Е.Н., доцент кафедры ОВД</w:t>
      </w:r>
    </w:p>
    <w:p w:rsidR="00D849B4" w:rsidRPr="009F1B1B" w:rsidRDefault="00D849B4" w:rsidP="005208A7">
      <w:pPr>
        <w:spacing w:after="0" w:line="240" w:lineRule="auto"/>
        <w:jc w:val="center"/>
        <w:rPr>
          <w:rFonts w:ascii="Times New Roman" w:hAnsi="Times New Roman"/>
          <w:sz w:val="28"/>
          <w:szCs w:val="28"/>
        </w:rPr>
      </w:pPr>
      <w:r w:rsidRPr="00C21D3D">
        <w:rPr>
          <w:rFonts w:ascii="Times New Roman" w:hAnsi="Times New Roman"/>
          <w:sz w:val="28"/>
          <w:szCs w:val="28"/>
        </w:rPr>
        <w:t xml:space="preserve">Казанская государственная академия ветеринарной медицины </w:t>
      </w:r>
    </w:p>
    <w:p w:rsidR="005208A7" w:rsidRDefault="005208A7" w:rsidP="008127AB">
      <w:pPr>
        <w:spacing w:after="0" w:line="240" w:lineRule="auto"/>
        <w:ind w:firstLine="567"/>
        <w:rPr>
          <w:rFonts w:ascii="Times New Roman" w:hAnsi="Times New Roman"/>
          <w:b/>
          <w:i/>
          <w:sz w:val="28"/>
          <w:szCs w:val="28"/>
        </w:rPr>
      </w:pPr>
    </w:p>
    <w:p w:rsidR="00D849B4" w:rsidRPr="00C21D3D" w:rsidRDefault="00D849B4" w:rsidP="008127AB">
      <w:pPr>
        <w:spacing w:after="0" w:line="240" w:lineRule="auto"/>
        <w:ind w:firstLine="567"/>
        <w:rPr>
          <w:rFonts w:ascii="Times New Roman" w:hAnsi="Times New Roman"/>
          <w:sz w:val="28"/>
          <w:szCs w:val="28"/>
        </w:rPr>
      </w:pPr>
      <w:r w:rsidRPr="005208A7">
        <w:rPr>
          <w:rFonts w:ascii="Times New Roman" w:hAnsi="Times New Roman"/>
          <w:b/>
          <w:sz w:val="28"/>
          <w:szCs w:val="28"/>
        </w:rPr>
        <w:t>Ключевые слова</w:t>
      </w:r>
      <w:r w:rsidRPr="009F1B1B">
        <w:rPr>
          <w:rFonts w:ascii="Times New Roman" w:hAnsi="Times New Roman"/>
          <w:b/>
          <w:i/>
          <w:sz w:val="28"/>
          <w:szCs w:val="28"/>
        </w:rPr>
        <w:t>:</w:t>
      </w:r>
      <w:r w:rsidRPr="00C21D3D">
        <w:rPr>
          <w:rFonts w:ascii="Times New Roman" w:hAnsi="Times New Roman"/>
          <w:sz w:val="28"/>
          <w:szCs w:val="28"/>
        </w:rPr>
        <w:t xml:space="preserve"> государственная ветеринарная сеть, ветеринарные услуги, животные</w:t>
      </w:r>
      <w:r w:rsidR="005208A7">
        <w:rPr>
          <w:rFonts w:ascii="Times New Roman" w:hAnsi="Times New Roman"/>
          <w:sz w:val="28"/>
          <w:szCs w:val="28"/>
        </w:rPr>
        <w:t>.</w:t>
      </w:r>
    </w:p>
    <w:p w:rsidR="00D849B4" w:rsidRPr="005208A7" w:rsidRDefault="00D849B4" w:rsidP="008127AB">
      <w:pPr>
        <w:spacing w:after="0" w:line="240" w:lineRule="auto"/>
        <w:ind w:firstLine="567"/>
        <w:rPr>
          <w:rFonts w:ascii="Times New Roman" w:hAnsi="Times New Roman"/>
          <w:sz w:val="28"/>
          <w:szCs w:val="28"/>
          <w:lang w:val="en-US"/>
        </w:rPr>
      </w:pPr>
      <w:r w:rsidRPr="005208A7">
        <w:rPr>
          <w:rFonts w:ascii="Times New Roman" w:hAnsi="Times New Roman"/>
          <w:b/>
          <w:sz w:val="28"/>
          <w:szCs w:val="28"/>
          <w:lang w:val="en-US"/>
        </w:rPr>
        <w:t>Key</w:t>
      </w:r>
      <w:r w:rsidR="005208A7" w:rsidRPr="005208A7">
        <w:rPr>
          <w:rFonts w:ascii="Times New Roman" w:hAnsi="Times New Roman"/>
          <w:b/>
          <w:sz w:val="28"/>
          <w:szCs w:val="28"/>
          <w:lang w:val="en-US"/>
        </w:rPr>
        <w:t xml:space="preserve"> </w:t>
      </w:r>
      <w:r w:rsidRPr="005208A7">
        <w:rPr>
          <w:rFonts w:ascii="Times New Roman" w:hAnsi="Times New Roman"/>
          <w:b/>
          <w:sz w:val="28"/>
          <w:szCs w:val="28"/>
          <w:lang w:val="en-US"/>
        </w:rPr>
        <w:t>words</w:t>
      </w:r>
      <w:r w:rsidRPr="009F1B1B">
        <w:rPr>
          <w:rFonts w:ascii="Times New Roman" w:hAnsi="Times New Roman"/>
          <w:b/>
          <w:i/>
          <w:sz w:val="28"/>
          <w:szCs w:val="28"/>
          <w:lang w:val="en-US"/>
        </w:rPr>
        <w:t>:</w:t>
      </w:r>
      <w:r w:rsidRPr="00C21D3D">
        <w:rPr>
          <w:rFonts w:ascii="Times New Roman" w:hAnsi="Times New Roman"/>
          <w:sz w:val="28"/>
          <w:szCs w:val="28"/>
          <w:lang w:val="en-US"/>
        </w:rPr>
        <w:t xml:space="preserve"> state veterinary network, veterinary services, animal</w:t>
      </w:r>
      <w:r w:rsidR="005208A7" w:rsidRPr="005208A7">
        <w:rPr>
          <w:rFonts w:ascii="Times New Roman" w:hAnsi="Times New Roman"/>
          <w:sz w:val="28"/>
          <w:szCs w:val="28"/>
          <w:lang w:val="en-US"/>
        </w:rPr>
        <w:t>.</w:t>
      </w:r>
    </w:p>
    <w:p w:rsidR="005208A7" w:rsidRPr="005208A7" w:rsidRDefault="005208A7" w:rsidP="008127AB">
      <w:pPr>
        <w:shd w:val="clear" w:color="auto" w:fill="FFFFFF"/>
        <w:spacing w:after="0" w:line="240" w:lineRule="auto"/>
        <w:ind w:firstLine="567"/>
        <w:rPr>
          <w:rFonts w:ascii="Times New Roman" w:hAnsi="Times New Roman"/>
          <w:sz w:val="28"/>
          <w:szCs w:val="28"/>
          <w:lang w:val="en-US"/>
        </w:rPr>
      </w:pPr>
    </w:p>
    <w:p w:rsidR="00D849B4" w:rsidRPr="00C21D3D" w:rsidRDefault="00D849B4" w:rsidP="008127AB">
      <w:pPr>
        <w:shd w:val="clear" w:color="auto" w:fill="FFFFFF"/>
        <w:spacing w:after="0" w:line="240" w:lineRule="auto"/>
        <w:ind w:firstLine="567"/>
        <w:rPr>
          <w:rFonts w:ascii="Times New Roman" w:hAnsi="Times New Roman"/>
          <w:sz w:val="28"/>
          <w:szCs w:val="28"/>
        </w:rPr>
      </w:pPr>
      <w:r w:rsidRPr="00C21D3D">
        <w:rPr>
          <w:rFonts w:ascii="Times New Roman" w:hAnsi="Times New Roman"/>
          <w:sz w:val="28"/>
          <w:szCs w:val="28"/>
        </w:rPr>
        <w:t xml:space="preserve">ГБУ «Государственное ветеринарное объединение г. Казани» осуществляет свою деятельность в соответствии с Конституцией и Гражданским законодательством Российской Федерации, федеральным Законом «О ветеринарии», «О некоммерческих организациях», Законом «О ветеринарном деле в Республики Татарстан», иными нормативно – правовыми актами Российской Федерации и Республики Татарстан, а так же приказами, указаниями и распоряжениями Министерства сельского хозяйства Российской Федерации и Главного управления ветеринарии Кабинета министров Республики Татарстан и Уставом учреждения [1, 2]. </w:t>
      </w:r>
    </w:p>
    <w:p w:rsidR="00D849B4" w:rsidRPr="00C21D3D" w:rsidRDefault="00D849B4" w:rsidP="008127AB">
      <w:pPr>
        <w:shd w:val="clear" w:color="auto" w:fill="FFFFFF"/>
        <w:spacing w:after="0" w:line="240" w:lineRule="auto"/>
        <w:ind w:firstLine="567"/>
        <w:rPr>
          <w:rFonts w:ascii="Times New Roman" w:hAnsi="Times New Roman"/>
          <w:sz w:val="28"/>
          <w:szCs w:val="28"/>
        </w:rPr>
      </w:pPr>
      <w:r w:rsidRPr="00C21D3D">
        <w:rPr>
          <w:rFonts w:ascii="Times New Roman" w:hAnsi="Times New Roman"/>
          <w:sz w:val="28"/>
          <w:szCs w:val="28"/>
        </w:rPr>
        <w:t>В ГБУ «Государственное ветеринарное объединение г. Казани»  входят: лаборатории ветеринарно-санитарной экспертизы, ветеринарные пункты, участковые ветеринарные лечебницы, дезинфекционный отряд, отдел безопасности и качества продукции и сырья животного происхождения, аптека, отдел организации ветеринарного дела, т.д. [3,4].</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Целью наших исследований явился</w:t>
      </w:r>
      <w:r w:rsidRPr="00C21D3D">
        <w:rPr>
          <w:rFonts w:ascii="Times New Roman" w:hAnsi="Times New Roman"/>
          <w:sz w:val="28"/>
          <w:szCs w:val="28"/>
        </w:rPr>
        <w:t xml:space="preserve"> анализ ветеринарного обслуживания животных г. Казани государственной ветеринарной службой города.</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color w:val="000000"/>
          <w:sz w:val="28"/>
          <w:szCs w:val="28"/>
        </w:rPr>
        <w:t>Материал и методика</w:t>
      </w:r>
      <w:r w:rsidRPr="00C21D3D">
        <w:rPr>
          <w:rFonts w:ascii="Times New Roman" w:hAnsi="Times New Roman"/>
          <w:color w:val="000000"/>
          <w:sz w:val="28"/>
          <w:szCs w:val="28"/>
        </w:rPr>
        <w:t xml:space="preserve">. Исследования проводились в условиях </w:t>
      </w:r>
      <w:r w:rsidRPr="00C21D3D">
        <w:rPr>
          <w:rFonts w:ascii="Times New Roman" w:hAnsi="Times New Roman"/>
          <w:sz w:val="28"/>
          <w:szCs w:val="28"/>
        </w:rPr>
        <w:t xml:space="preserve">ГБУ «Государственное ветеринарное объединение г. Казани». Изучены статистические данные о выполнении плана профилактических  противоэпизоотических мероприятий и отчеты о лечебной работе ветобъединения за 2012 – 2014 гг.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Результаты исследований.</w:t>
      </w:r>
      <w:r w:rsidRPr="00C21D3D">
        <w:rPr>
          <w:rFonts w:ascii="Times New Roman" w:hAnsi="Times New Roman"/>
          <w:sz w:val="28"/>
          <w:szCs w:val="28"/>
        </w:rPr>
        <w:t xml:space="preserve"> Одним из приоритетных задач государственной ветеринарной службы г. Казани является обеспечение эпизоотического благополучия.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lastRenderedPageBreak/>
        <w:t xml:space="preserve">На рисунке 1 представлена динамика приема животных специалистами ГБУ «Государственное ветеринарное объединение г. Казани» за 2012 – 2014 годы.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За анализируемый период принято более 120 тыс. животных, в том числе собак - 58,8 %, кошек – 40,7 и других видов животных (декоративных, сельскохозяйственных) – 0,5 %. Наблюдается незначительное снижение количества принятых животных в 2013 и 2014 годах по сравнению с 2012 годом. Что, по-видимому, обусловлено увеличением количества коммерческих ветеринарных клиник в г. Казани в последние годы. </w:t>
      </w:r>
    </w:p>
    <w:p w:rsidR="00D849B4" w:rsidRPr="00C21D3D" w:rsidRDefault="00D849B4" w:rsidP="008127AB">
      <w:pPr>
        <w:spacing w:after="0" w:line="240" w:lineRule="auto"/>
        <w:ind w:firstLine="567"/>
        <w:rPr>
          <w:rFonts w:ascii="Times New Roman" w:hAnsi="Times New Roman"/>
          <w:sz w:val="28"/>
          <w:szCs w:val="28"/>
        </w:rPr>
      </w:pPr>
      <w:r>
        <w:rPr>
          <w:rFonts w:ascii="Times New Roman" w:hAnsi="Times New Roman"/>
          <w:noProof/>
          <w:sz w:val="28"/>
          <w:szCs w:val="28"/>
          <w:lang w:eastAsia="ru-RU"/>
        </w:rPr>
        <w:drawing>
          <wp:inline distT="0" distB="0" distL="0" distR="0">
            <wp:extent cx="5705475" cy="1828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49B4" w:rsidRPr="005208A7" w:rsidRDefault="00D849B4" w:rsidP="005208A7">
      <w:pPr>
        <w:spacing w:after="0" w:line="240" w:lineRule="auto"/>
        <w:jc w:val="center"/>
        <w:rPr>
          <w:rFonts w:ascii="Times New Roman" w:hAnsi="Times New Roman"/>
          <w:sz w:val="28"/>
          <w:szCs w:val="28"/>
        </w:rPr>
      </w:pPr>
      <w:r w:rsidRPr="005208A7">
        <w:rPr>
          <w:rFonts w:ascii="Times New Roman" w:hAnsi="Times New Roman"/>
          <w:sz w:val="28"/>
          <w:szCs w:val="28"/>
        </w:rPr>
        <w:t>Рис.1.Динамика приема животных ГБУ «Государственное ветеринарное объединение г. Казани» за 2012 – 14 гг.</w:t>
      </w:r>
    </w:p>
    <w:p w:rsidR="005208A7" w:rsidRDefault="005208A7" w:rsidP="008127AB">
      <w:pPr>
        <w:spacing w:after="0" w:line="240" w:lineRule="auto"/>
        <w:ind w:firstLine="567"/>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За 2012 – 2014 годы ветеринарными специалистами государственной ветеринарной службы оказана помощь 70670 собакам и 48985 кошкам. В структуре приема, как собак, так и кошек наибольший удельный вес занимают профилактические мероприятия, 71,6 и 49,0 % соответственно. Что в первую очередь обусловлено спецификой работы государственной ветеринарной сети - обеспечение эпизоотического благополучие в зоне обслуживания. Отсюда, большой объем работ, проводимых ветеринарными специалистами, приходятся на профилактические вакцинации, дегельминтизации, консультации владельцев животных по вопросам вакцинации  питомцев,  осмотр животных перед выставкой, продажей,  плановый профилактический осмотр и т.д. Исследования показали, что объем профилактических вакцинаций собак немного выше, чем у кошек. Это объясняется тем, что владельцы собак своих питомцев вакцинируют регулярнее, чем владельцы кошек. Последние традиционно считают, что кошки меньше контактируют с внешней средой и угроза заражения инфекционными болезнями значительно меньше.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В то же время ветеринарные специалисты ветобъединения выполняют большой объем лечебной работы. Так, в структуре приема собак на долю заразных болезней приходится 7,4 %, лечение при внутренних незаразных болезнях - 8,8,  хирургических болезнях – 3,1, заболеваниях органов размножения – 0,9 и другие виды ветеринарных работ – 8,2 %. В структуре </w:t>
      </w:r>
      <w:r w:rsidRPr="00C21D3D">
        <w:rPr>
          <w:rFonts w:ascii="Times New Roman" w:hAnsi="Times New Roman"/>
          <w:sz w:val="28"/>
          <w:szCs w:val="28"/>
        </w:rPr>
        <w:lastRenderedPageBreak/>
        <w:t>приема кошек хирургические болезни составляют наибольший удельный вес – 20,5 %. Среди кошек чаще регистрируются заразные болезни (11,3 %), чем среди собак (7,4%). Это является доказательством недобросовестного отношения отдельных владельцев кошек к вакцинации своих питомцев против инфекционных болезней. В категорию другие «виды ветеринарных работ» отнесены процедуры физиолечения, передержка в условиях стационара, эвтаназия животного по показаниям ветеринарного врача и т.д.</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Следует отметить, что государственная ветеринарная служба г. Казани ведет большую работу по обслуживанию животных города. Наибольшая доля оказываемых ветеринарных работ (услуг) приходится на выполнение своей основной функции – проведение противоэпизоотической работы (вакцинации, дегельминтизации, просветительская работа среди жителей города и т.д.).  Исследования показали, что наблюдается ежегодное незначительное (от 0,5 до 10,0 %) снижение лечебной работы при различных болезнях животных.</w:t>
      </w:r>
    </w:p>
    <w:p w:rsidR="00D849B4" w:rsidRPr="00C21D3D" w:rsidRDefault="005208A7" w:rsidP="008127AB">
      <w:pPr>
        <w:spacing w:after="0" w:line="240" w:lineRule="auto"/>
        <w:ind w:firstLine="567"/>
        <w:rPr>
          <w:rFonts w:ascii="Times New Roman" w:hAnsi="Times New Roman"/>
          <w:sz w:val="28"/>
          <w:szCs w:val="28"/>
        </w:rPr>
      </w:pPr>
      <w:r>
        <w:rPr>
          <w:rFonts w:ascii="Times New Roman" w:hAnsi="Times New Roman"/>
          <w:b/>
          <w:sz w:val="28"/>
          <w:szCs w:val="28"/>
        </w:rPr>
        <w:t xml:space="preserve">Выводы. </w:t>
      </w:r>
      <w:r w:rsidR="00D849B4" w:rsidRPr="00C21D3D">
        <w:rPr>
          <w:rFonts w:ascii="Times New Roman" w:hAnsi="Times New Roman"/>
          <w:sz w:val="28"/>
          <w:szCs w:val="28"/>
        </w:rPr>
        <w:t xml:space="preserve">1. ГБУ «Государственное ветеринарное объединение г. Казани» осуществляет большой объем противоэпизоотических мероприятий, что связано с основными задачами государственной ветеринарной службы по  </w:t>
      </w:r>
      <w:r w:rsidR="00D849B4" w:rsidRPr="00C21D3D">
        <w:rPr>
          <w:rFonts w:ascii="Times New Roman" w:hAnsi="Times New Roman"/>
          <w:color w:val="000000"/>
          <w:sz w:val="28"/>
          <w:szCs w:val="28"/>
        </w:rPr>
        <w:t>предупреждению и ликвидации заразных болезней животных, обеспечению защиты населения от болезней общих для человека и животных;</w:t>
      </w:r>
      <w:r>
        <w:rPr>
          <w:rFonts w:ascii="Times New Roman" w:hAnsi="Times New Roman"/>
          <w:color w:val="000000"/>
          <w:sz w:val="28"/>
          <w:szCs w:val="28"/>
        </w:rPr>
        <w:t xml:space="preserve"> </w:t>
      </w:r>
      <w:r w:rsidR="00D849B4" w:rsidRPr="00C21D3D">
        <w:rPr>
          <w:rFonts w:ascii="Times New Roman" w:hAnsi="Times New Roman"/>
          <w:sz w:val="28"/>
          <w:szCs w:val="28"/>
        </w:rPr>
        <w:t>2. Для увеличения объема лечебной работы необходимо более внимательно  изучить рыночный спрос на ветеринарные услуги г. Казани и применить стимулирующую стратегию маркетинга.</w:t>
      </w:r>
    </w:p>
    <w:p w:rsidR="00D849B4" w:rsidRPr="00C21D3D" w:rsidRDefault="00D849B4" w:rsidP="008127AB">
      <w:pPr>
        <w:spacing w:after="0" w:line="240" w:lineRule="auto"/>
        <w:ind w:firstLine="567"/>
        <w:rPr>
          <w:rFonts w:ascii="Times New Roman" w:hAnsi="Times New Roman"/>
          <w:color w:val="000000"/>
          <w:sz w:val="28"/>
          <w:szCs w:val="28"/>
        </w:rPr>
      </w:pPr>
      <w:r w:rsidRPr="009F1B1B">
        <w:rPr>
          <w:rFonts w:ascii="Times New Roman" w:hAnsi="Times New Roman"/>
          <w:caps/>
          <w:sz w:val="28"/>
          <w:szCs w:val="28"/>
        </w:rPr>
        <w:t>Литература:</w:t>
      </w:r>
      <w:r w:rsidR="005208A7">
        <w:rPr>
          <w:rFonts w:ascii="Times New Roman" w:hAnsi="Times New Roman"/>
          <w:caps/>
          <w:sz w:val="28"/>
          <w:szCs w:val="28"/>
        </w:rPr>
        <w:t xml:space="preserve"> </w:t>
      </w:r>
      <w:r w:rsidRPr="00C21D3D">
        <w:rPr>
          <w:rFonts w:ascii="Times New Roman" w:hAnsi="Times New Roman"/>
          <w:sz w:val="28"/>
          <w:szCs w:val="28"/>
        </w:rPr>
        <w:t>1</w:t>
      </w:r>
      <w:r>
        <w:rPr>
          <w:rFonts w:ascii="Times New Roman" w:hAnsi="Times New Roman"/>
          <w:sz w:val="28"/>
          <w:szCs w:val="28"/>
        </w:rPr>
        <w:t>.</w:t>
      </w:r>
      <w:r w:rsidRPr="00C21D3D">
        <w:rPr>
          <w:rFonts w:ascii="Times New Roman" w:hAnsi="Times New Roman"/>
          <w:sz w:val="28"/>
          <w:szCs w:val="28"/>
        </w:rPr>
        <w:t xml:space="preserve"> Никитин И.Н. Организация и экономика ветеринарного дела: Учебник. – 6-е изд., пераб. и доп. – СПб.: «Лань», 2014. – 368 с. 2</w:t>
      </w:r>
      <w:r>
        <w:rPr>
          <w:rFonts w:ascii="Times New Roman" w:hAnsi="Times New Roman"/>
          <w:sz w:val="28"/>
          <w:szCs w:val="28"/>
        </w:rPr>
        <w:t>.</w:t>
      </w:r>
      <w:r w:rsidRPr="00C21D3D">
        <w:rPr>
          <w:rFonts w:ascii="Times New Roman" w:hAnsi="Times New Roman"/>
          <w:sz w:val="28"/>
          <w:szCs w:val="28"/>
        </w:rPr>
        <w:t xml:space="preserve"> Трофимова Е.Н. Государственное регулирование деятельности частных ветеринарных Клини / Е.Н. Трофимова // Ветеринарный врач. 2012. № 2 – С. 32 – 35.</w:t>
      </w:r>
      <w:r w:rsidR="005208A7">
        <w:rPr>
          <w:rFonts w:ascii="Times New Roman" w:hAnsi="Times New Roman"/>
          <w:sz w:val="28"/>
          <w:szCs w:val="28"/>
        </w:rPr>
        <w:t xml:space="preserve"> </w:t>
      </w:r>
      <w:r w:rsidRPr="00C21D3D">
        <w:rPr>
          <w:rFonts w:ascii="Times New Roman" w:hAnsi="Times New Roman"/>
          <w:sz w:val="28"/>
          <w:szCs w:val="28"/>
        </w:rPr>
        <w:t>3</w:t>
      </w:r>
      <w:r>
        <w:rPr>
          <w:rFonts w:ascii="Times New Roman" w:hAnsi="Times New Roman"/>
          <w:sz w:val="28"/>
          <w:szCs w:val="28"/>
        </w:rPr>
        <w:t>.</w:t>
      </w:r>
      <w:r w:rsidRPr="00C21D3D">
        <w:rPr>
          <w:rFonts w:ascii="Times New Roman" w:hAnsi="Times New Roman"/>
          <w:sz w:val="28"/>
          <w:szCs w:val="28"/>
        </w:rPr>
        <w:t xml:space="preserve"> Никитин И.Н. Рынок ветеринарных услуг в городе / И.Н. Никитин, Е.Н. Трофимова // Ветеринария. № 7. 2005. - С. 12-14.</w:t>
      </w:r>
      <w:r w:rsidR="005208A7">
        <w:rPr>
          <w:rFonts w:ascii="Times New Roman" w:hAnsi="Times New Roman"/>
          <w:sz w:val="28"/>
          <w:szCs w:val="28"/>
        </w:rPr>
        <w:t xml:space="preserve"> </w:t>
      </w:r>
      <w:r w:rsidRPr="00C21D3D">
        <w:rPr>
          <w:rFonts w:ascii="Times New Roman" w:hAnsi="Times New Roman"/>
          <w:color w:val="000000"/>
          <w:sz w:val="28"/>
          <w:szCs w:val="28"/>
        </w:rPr>
        <w:t>4</w:t>
      </w:r>
      <w:r>
        <w:rPr>
          <w:rFonts w:ascii="Times New Roman" w:hAnsi="Times New Roman"/>
          <w:color w:val="000000"/>
          <w:sz w:val="28"/>
          <w:szCs w:val="28"/>
        </w:rPr>
        <w:t>.</w:t>
      </w:r>
      <w:r w:rsidRPr="00C21D3D">
        <w:rPr>
          <w:rFonts w:ascii="Times New Roman" w:hAnsi="Times New Roman"/>
          <w:color w:val="000000"/>
          <w:sz w:val="28"/>
          <w:szCs w:val="28"/>
        </w:rPr>
        <w:t xml:space="preserve"> Официальный сайт ГБУ «Государственное ветеринарное объединение г. Казани. URL: http://</w:t>
      </w:r>
      <w:r w:rsidRPr="005208A7">
        <w:rPr>
          <w:rFonts w:ascii="Times New Roman" w:hAnsi="Times New Roman"/>
          <w:color w:val="000000"/>
          <w:sz w:val="28"/>
          <w:szCs w:val="28"/>
        </w:rPr>
        <w:t>www.kazvet.ru .</w:t>
      </w:r>
    </w:p>
    <w:p w:rsidR="005208A7" w:rsidRDefault="005208A7" w:rsidP="008127AB">
      <w:pPr>
        <w:spacing w:after="0" w:line="240" w:lineRule="auto"/>
        <w:ind w:firstLine="567"/>
        <w:jc w:val="center"/>
        <w:rPr>
          <w:rFonts w:ascii="Times New Roman" w:hAnsi="Times New Roman"/>
          <w:sz w:val="28"/>
          <w:szCs w:val="28"/>
        </w:rPr>
      </w:pPr>
    </w:p>
    <w:p w:rsidR="00D849B4" w:rsidRPr="005208A7" w:rsidRDefault="00D849B4" w:rsidP="005208A7">
      <w:pPr>
        <w:spacing w:after="0" w:line="240" w:lineRule="auto"/>
        <w:jc w:val="center"/>
        <w:rPr>
          <w:rFonts w:ascii="Times New Roman" w:hAnsi="Times New Roman"/>
          <w:color w:val="000000"/>
          <w:sz w:val="24"/>
          <w:szCs w:val="24"/>
        </w:rPr>
      </w:pPr>
      <w:r w:rsidRPr="005208A7">
        <w:rPr>
          <w:rFonts w:ascii="Times New Roman" w:hAnsi="Times New Roman"/>
          <w:sz w:val="24"/>
          <w:szCs w:val="24"/>
        </w:rPr>
        <w:t xml:space="preserve">ОРГАНИЗАЦИЯ ВЕТЕРИНАРНОГО ОБСЛУЖИВАНИЯ ЖИВОТНЫХ  </w:t>
      </w:r>
      <w:r w:rsidRPr="005208A7">
        <w:rPr>
          <w:rFonts w:ascii="Times New Roman" w:hAnsi="Times New Roman"/>
          <w:color w:val="000000"/>
          <w:sz w:val="24"/>
          <w:szCs w:val="24"/>
        </w:rPr>
        <w:t>ГОСУДАРСТВЕННОЙ ВЕТЕРИНАРНОЙ СЛУЖБОЙ Г. КАЗАНИ</w:t>
      </w:r>
    </w:p>
    <w:p w:rsidR="005208A7" w:rsidRPr="00C21D3D" w:rsidRDefault="005208A7" w:rsidP="005208A7">
      <w:pPr>
        <w:spacing w:after="0" w:line="240" w:lineRule="auto"/>
        <w:jc w:val="center"/>
        <w:rPr>
          <w:rFonts w:ascii="Times New Roman" w:hAnsi="Times New Roman"/>
          <w:sz w:val="28"/>
          <w:szCs w:val="28"/>
        </w:rPr>
      </w:pPr>
    </w:p>
    <w:p w:rsidR="00D849B4" w:rsidRDefault="00D849B4" w:rsidP="005208A7">
      <w:pPr>
        <w:spacing w:after="0" w:line="240" w:lineRule="auto"/>
        <w:jc w:val="center"/>
        <w:rPr>
          <w:rFonts w:ascii="Times New Roman" w:hAnsi="Times New Roman"/>
          <w:sz w:val="28"/>
          <w:szCs w:val="28"/>
        </w:rPr>
      </w:pPr>
      <w:r w:rsidRPr="00C21D3D">
        <w:rPr>
          <w:rFonts w:ascii="Times New Roman" w:hAnsi="Times New Roman"/>
          <w:sz w:val="28"/>
          <w:szCs w:val="28"/>
        </w:rPr>
        <w:t>Хадеев Д.И.</w:t>
      </w:r>
    </w:p>
    <w:p w:rsidR="005208A7" w:rsidRDefault="005208A7" w:rsidP="005208A7">
      <w:pPr>
        <w:spacing w:after="0" w:line="240" w:lineRule="auto"/>
        <w:jc w:val="center"/>
        <w:rPr>
          <w:rFonts w:ascii="Times New Roman" w:hAnsi="Times New Roman"/>
          <w:sz w:val="28"/>
          <w:szCs w:val="28"/>
        </w:rPr>
      </w:pPr>
      <w:r>
        <w:rPr>
          <w:rFonts w:ascii="Times New Roman" w:hAnsi="Times New Roman"/>
          <w:sz w:val="28"/>
          <w:szCs w:val="28"/>
        </w:rPr>
        <w:t>Резюме</w:t>
      </w:r>
    </w:p>
    <w:p w:rsidR="005208A7" w:rsidRPr="00C21D3D" w:rsidRDefault="005208A7" w:rsidP="005208A7">
      <w:pPr>
        <w:spacing w:after="0" w:line="240" w:lineRule="auto"/>
        <w:jc w:val="center"/>
        <w:rPr>
          <w:rFonts w:ascii="Times New Roman" w:hAnsi="Times New Roman"/>
          <w:sz w:val="28"/>
          <w:szCs w:val="28"/>
        </w:rPr>
      </w:pPr>
    </w:p>
    <w:p w:rsidR="00D849B4" w:rsidRPr="00C21D3D" w:rsidRDefault="00D849B4" w:rsidP="008127AB">
      <w:pPr>
        <w:spacing w:after="0" w:line="240" w:lineRule="auto"/>
        <w:ind w:firstLine="567"/>
        <w:rPr>
          <w:rFonts w:ascii="Times New Roman" w:hAnsi="Times New Roman"/>
          <w:color w:val="000000"/>
          <w:sz w:val="28"/>
          <w:szCs w:val="28"/>
        </w:rPr>
      </w:pPr>
      <w:r w:rsidRPr="00C21D3D">
        <w:rPr>
          <w:rFonts w:ascii="Times New Roman" w:hAnsi="Times New Roman"/>
          <w:color w:val="000000"/>
          <w:sz w:val="28"/>
          <w:szCs w:val="28"/>
        </w:rPr>
        <w:t xml:space="preserve">Изложены результаты изучения организации ветеринарного обслуживания животных г. Казани. Установлено, что государственная ветеринарная служба города выполняет </w:t>
      </w:r>
      <w:r w:rsidRPr="00C21D3D">
        <w:rPr>
          <w:rFonts w:ascii="Times New Roman" w:hAnsi="Times New Roman"/>
          <w:sz w:val="28"/>
          <w:szCs w:val="28"/>
        </w:rPr>
        <w:t xml:space="preserve">большой объем </w:t>
      </w:r>
      <w:r w:rsidRPr="00C21D3D">
        <w:rPr>
          <w:rFonts w:ascii="Times New Roman" w:hAnsi="Times New Roman"/>
          <w:sz w:val="28"/>
          <w:szCs w:val="28"/>
        </w:rPr>
        <w:lastRenderedPageBreak/>
        <w:t>противоэпизоотических мероприятий, значительно меньше лечение животных.</w:t>
      </w:r>
    </w:p>
    <w:p w:rsidR="00D849B4" w:rsidRPr="00C21D3D" w:rsidRDefault="00D849B4" w:rsidP="008127AB">
      <w:pPr>
        <w:spacing w:after="0" w:line="240" w:lineRule="auto"/>
        <w:ind w:firstLine="567"/>
        <w:rPr>
          <w:rFonts w:ascii="Times New Roman" w:hAnsi="Times New Roman"/>
          <w:color w:val="000000"/>
          <w:sz w:val="28"/>
          <w:szCs w:val="28"/>
        </w:rPr>
      </w:pPr>
    </w:p>
    <w:p w:rsidR="005208A7" w:rsidRPr="00FF72C2" w:rsidRDefault="00D849B4" w:rsidP="005208A7">
      <w:pPr>
        <w:spacing w:after="0" w:line="240" w:lineRule="auto"/>
        <w:jc w:val="center"/>
        <w:rPr>
          <w:rFonts w:ascii="Times New Roman" w:hAnsi="Times New Roman"/>
          <w:sz w:val="24"/>
          <w:szCs w:val="24"/>
          <w:lang w:val="en-US"/>
        </w:rPr>
      </w:pPr>
      <w:r w:rsidRPr="005208A7">
        <w:rPr>
          <w:rFonts w:ascii="Times New Roman" w:hAnsi="Times New Roman"/>
          <w:sz w:val="24"/>
          <w:szCs w:val="24"/>
          <w:lang w:val="en-US"/>
        </w:rPr>
        <w:t>THE ORGANIZATION OF THE VETERINARY SERVICE ANIMAL STATE VETERINARY SERVICE KAZAN</w:t>
      </w:r>
    </w:p>
    <w:p w:rsidR="00D849B4" w:rsidRPr="00FF72C2" w:rsidRDefault="00D849B4" w:rsidP="005208A7">
      <w:pPr>
        <w:spacing w:after="0" w:line="240" w:lineRule="auto"/>
        <w:jc w:val="center"/>
        <w:rPr>
          <w:rFonts w:ascii="Times New Roman" w:hAnsi="Times New Roman"/>
          <w:sz w:val="28"/>
          <w:szCs w:val="28"/>
          <w:lang w:val="en-US"/>
        </w:rPr>
      </w:pPr>
      <w:r w:rsidRPr="00C21D3D">
        <w:rPr>
          <w:rFonts w:ascii="Times New Roman" w:hAnsi="Times New Roman"/>
          <w:sz w:val="28"/>
          <w:szCs w:val="28"/>
          <w:lang w:val="en-US"/>
        </w:rPr>
        <w:br/>
        <w:t>Chadaev D.I.</w:t>
      </w:r>
    </w:p>
    <w:p w:rsidR="005208A7" w:rsidRPr="00FF72C2" w:rsidRDefault="005208A7" w:rsidP="005208A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C21D3D" w:rsidRDefault="00D849B4" w:rsidP="008127AB">
      <w:pPr>
        <w:spacing w:after="0" w:line="240" w:lineRule="auto"/>
        <w:ind w:firstLine="567"/>
        <w:rPr>
          <w:rFonts w:ascii="Times New Roman" w:hAnsi="Times New Roman"/>
          <w:color w:val="000000"/>
          <w:sz w:val="28"/>
          <w:szCs w:val="28"/>
          <w:lang w:val="en-US"/>
        </w:rPr>
      </w:pPr>
      <w:r w:rsidRPr="00C21D3D">
        <w:rPr>
          <w:rFonts w:ascii="Times New Roman" w:hAnsi="Times New Roman"/>
          <w:sz w:val="28"/>
          <w:szCs w:val="28"/>
          <w:lang w:val="en-US"/>
        </w:rPr>
        <w:t>The results of study of the organization of veterinary services to animals Kazan. It is established that the state veterinary service of the city providing a large amount of antiepizootic measures, significantly less treatment of animals.</w:t>
      </w:r>
    </w:p>
    <w:p w:rsidR="00D849B4" w:rsidRPr="00D849B4" w:rsidRDefault="00D849B4" w:rsidP="008127AB">
      <w:pPr>
        <w:widowControl w:val="0"/>
        <w:shd w:val="clear" w:color="auto" w:fill="FFFFFF"/>
        <w:tabs>
          <w:tab w:val="left" w:pos="2170"/>
          <w:tab w:val="left" w:pos="4498"/>
          <w:tab w:val="left" w:pos="6182"/>
          <w:tab w:val="left" w:pos="7714"/>
        </w:tabs>
        <w:autoSpaceDE w:val="0"/>
        <w:autoSpaceDN w:val="0"/>
        <w:adjustRightInd w:val="0"/>
        <w:spacing w:after="0" w:line="240" w:lineRule="auto"/>
        <w:ind w:firstLine="567"/>
        <w:rPr>
          <w:rFonts w:ascii="Times New Roman" w:eastAsia="Times New Roman" w:hAnsi="Times New Roman"/>
          <w:sz w:val="28"/>
          <w:szCs w:val="28"/>
          <w:lang w:val="en-US" w:eastAsia="ru-RU"/>
        </w:rPr>
      </w:pPr>
    </w:p>
    <w:p w:rsidR="00D849B4" w:rsidRPr="00D849B4" w:rsidRDefault="00D849B4" w:rsidP="008127AB">
      <w:pPr>
        <w:widowControl w:val="0"/>
        <w:shd w:val="clear" w:color="auto" w:fill="FFFFFF"/>
        <w:tabs>
          <w:tab w:val="left" w:pos="2170"/>
          <w:tab w:val="left" w:pos="4498"/>
          <w:tab w:val="left" w:pos="6182"/>
          <w:tab w:val="left" w:pos="7714"/>
        </w:tabs>
        <w:autoSpaceDE w:val="0"/>
        <w:autoSpaceDN w:val="0"/>
        <w:adjustRightInd w:val="0"/>
        <w:spacing w:after="0" w:line="240" w:lineRule="auto"/>
        <w:ind w:firstLine="567"/>
        <w:rPr>
          <w:rFonts w:ascii="Times New Roman" w:eastAsia="Times New Roman" w:hAnsi="Times New Roman"/>
          <w:sz w:val="28"/>
          <w:szCs w:val="28"/>
          <w:lang w:val="en-US" w:eastAsia="ru-RU"/>
        </w:rPr>
      </w:pPr>
    </w:p>
    <w:p w:rsidR="00D849B4" w:rsidRDefault="00D849B4" w:rsidP="00355C31">
      <w:pPr>
        <w:pStyle w:val="a8"/>
        <w:spacing w:after="0" w:line="240" w:lineRule="auto"/>
        <w:jc w:val="right"/>
        <w:rPr>
          <w:rFonts w:ascii="Times New Roman" w:hAnsi="Times New Roman"/>
          <w:sz w:val="28"/>
          <w:szCs w:val="28"/>
        </w:rPr>
      </w:pPr>
      <w:r w:rsidRPr="00355C31">
        <w:rPr>
          <w:rFonts w:ascii="Times New Roman" w:hAnsi="Times New Roman"/>
          <w:sz w:val="28"/>
          <w:szCs w:val="28"/>
        </w:rPr>
        <w:t>УДК 638.145.3</w:t>
      </w:r>
    </w:p>
    <w:p w:rsidR="007D7610" w:rsidRPr="00355C31" w:rsidRDefault="007D7610" w:rsidP="00355C31">
      <w:pPr>
        <w:pStyle w:val="a8"/>
        <w:spacing w:after="0" w:line="240" w:lineRule="auto"/>
        <w:jc w:val="right"/>
        <w:rPr>
          <w:rFonts w:ascii="Times New Roman" w:hAnsi="Times New Roman"/>
          <w:sz w:val="28"/>
          <w:szCs w:val="28"/>
        </w:rPr>
      </w:pPr>
    </w:p>
    <w:p w:rsidR="00D849B4" w:rsidRDefault="00D849B4" w:rsidP="00355C31">
      <w:pPr>
        <w:pStyle w:val="a8"/>
        <w:spacing w:after="0" w:line="240" w:lineRule="auto"/>
        <w:jc w:val="center"/>
        <w:rPr>
          <w:rFonts w:ascii="Times New Roman" w:hAnsi="Times New Roman"/>
          <w:b/>
          <w:caps/>
          <w:sz w:val="28"/>
          <w:szCs w:val="28"/>
        </w:rPr>
      </w:pPr>
      <w:r w:rsidRPr="00355C31">
        <w:rPr>
          <w:rFonts w:ascii="Times New Roman" w:hAnsi="Times New Roman"/>
          <w:b/>
          <w:caps/>
          <w:sz w:val="28"/>
          <w:szCs w:val="28"/>
        </w:rPr>
        <w:t>Влияние породной принадлежности пчелиных семей на медосбор на пасеке хозяйства ООО «Соя Кулаево» Пестречинского района Республики Татарстан</w:t>
      </w:r>
    </w:p>
    <w:p w:rsidR="007D7610" w:rsidRPr="00355C31" w:rsidRDefault="007D7610" w:rsidP="00355C31">
      <w:pPr>
        <w:pStyle w:val="a8"/>
        <w:spacing w:after="0" w:line="240" w:lineRule="auto"/>
        <w:jc w:val="center"/>
        <w:rPr>
          <w:rFonts w:ascii="Times New Roman" w:hAnsi="Times New Roman"/>
          <w:b/>
          <w:caps/>
          <w:sz w:val="28"/>
          <w:szCs w:val="28"/>
        </w:rPr>
      </w:pPr>
    </w:p>
    <w:p w:rsidR="00D849B4" w:rsidRPr="00355C31" w:rsidRDefault="00D849B4" w:rsidP="00355C31">
      <w:pPr>
        <w:pStyle w:val="a8"/>
        <w:spacing w:after="0" w:line="240" w:lineRule="auto"/>
        <w:jc w:val="center"/>
        <w:rPr>
          <w:rFonts w:ascii="Times New Roman" w:hAnsi="Times New Roman"/>
          <w:b/>
          <w:sz w:val="28"/>
          <w:szCs w:val="28"/>
        </w:rPr>
      </w:pPr>
      <w:r w:rsidRPr="00355C31">
        <w:rPr>
          <w:rFonts w:ascii="Times New Roman" w:hAnsi="Times New Roman"/>
          <w:b/>
          <w:sz w:val="28"/>
          <w:szCs w:val="28"/>
        </w:rPr>
        <w:t>Храмов Д.Г.</w:t>
      </w:r>
    </w:p>
    <w:p w:rsidR="00D849B4" w:rsidRPr="00355C31" w:rsidRDefault="00D849B4" w:rsidP="00355C31">
      <w:pPr>
        <w:spacing w:after="0" w:line="240" w:lineRule="auto"/>
        <w:contextualSpacing/>
        <w:jc w:val="center"/>
        <w:rPr>
          <w:rFonts w:ascii="Times New Roman" w:hAnsi="Times New Roman"/>
          <w:sz w:val="28"/>
          <w:szCs w:val="28"/>
        </w:rPr>
      </w:pPr>
      <w:r w:rsidRPr="00355C31">
        <w:rPr>
          <w:rFonts w:ascii="Times New Roman" w:hAnsi="Times New Roman"/>
          <w:sz w:val="28"/>
          <w:szCs w:val="28"/>
        </w:rPr>
        <w:t>Руководитель – Муньков А.Н., доцент кафедры биологии, генетики и разведения животных</w:t>
      </w:r>
    </w:p>
    <w:p w:rsidR="00D849B4" w:rsidRPr="00355C31" w:rsidRDefault="00D849B4" w:rsidP="00355C31">
      <w:pPr>
        <w:pStyle w:val="a8"/>
        <w:spacing w:after="0" w:line="240" w:lineRule="auto"/>
        <w:jc w:val="center"/>
        <w:rPr>
          <w:rFonts w:ascii="Times New Roman" w:hAnsi="Times New Roman"/>
          <w:sz w:val="28"/>
          <w:szCs w:val="28"/>
        </w:rPr>
      </w:pPr>
      <w:r w:rsidRPr="00355C31">
        <w:rPr>
          <w:rFonts w:ascii="Times New Roman" w:hAnsi="Times New Roman"/>
          <w:sz w:val="28"/>
          <w:szCs w:val="28"/>
        </w:rPr>
        <w:t>Казанская государственная академия ветеринарной медицины</w:t>
      </w:r>
    </w:p>
    <w:p w:rsidR="00355C31" w:rsidRDefault="00355C31" w:rsidP="00355C31">
      <w:pPr>
        <w:pStyle w:val="a8"/>
        <w:spacing w:after="0" w:line="240" w:lineRule="auto"/>
        <w:ind w:firstLine="567"/>
        <w:rPr>
          <w:rFonts w:ascii="Times New Roman" w:hAnsi="Times New Roman"/>
          <w:b/>
          <w:sz w:val="28"/>
          <w:szCs w:val="28"/>
        </w:rPr>
      </w:pPr>
    </w:p>
    <w:p w:rsidR="00D849B4" w:rsidRPr="00355C31" w:rsidRDefault="00D849B4" w:rsidP="00355C31">
      <w:pPr>
        <w:pStyle w:val="a8"/>
        <w:spacing w:after="0" w:line="240" w:lineRule="auto"/>
        <w:ind w:firstLine="567"/>
        <w:rPr>
          <w:rFonts w:ascii="Times New Roman" w:hAnsi="Times New Roman"/>
          <w:sz w:val="28"/>
          <w:szCs w:val="28"/>
        </w:rPr>
      </w:pPr>
      <w:r w:rsidRPr="00355C31">
        <w:rPr>
          <w:rFonts w:ascii="Times New Roman" w:hAnsi="Times New Roman"/>
          <w:b/>
          <w:sz w:val="28"/>
          <w:szCs w:val="28"/>
        </w:rPr>
        <w:t>Ключевые слова:</w:t>
      </w:r>
      <w:r w:rsidRPr="00355C31">
        <w:rPr>
          <w:rFonts w:ascii="Times New Roman" w:hAnsi="Times New Roman"/>
          <w:sz w:val="28"/>
          <w:szCs w:val="28"/>
        </w:rPr>
        <w:t xml:space="preserve"> пчела, порода, биология, продуктивность</w:t>
      </w:r>
      <w:r w:rsidR="00355C31">
        <w:rPr>
          <w:rFonts w:ascii="Times New Roman" w:hAnsi="Times New Roman"/>
          <w:sz w:val="28"/>
          <w:szCs w:val="28"/>
        </w:rPr>
        <w:t>.</w:t>
      </w:r>
      <w:r w:rsidRPr="00355C31">
        <w:rPr>
          <w:rFonts w:ascii="Times New Roman" w:hAnsi="Times New Roman"/>
          <w:sz w:val="28"/>
          <w:szCs w:val="28"/>
        </w:rPr>
        <w:t xml:space="preserve"> </w:t>
      </w:r>
    </w:p>
    <w:p w:rsidR="00D849B4" w:rsidRPr="00355C31" w:rsidRDefault="00D849B4" w:rsidP="00355C31">
      <w:pPr>
        <w:pStyle w:val="a8"/>
        <w:spacing w:after="0" w:line="240" w:lineRule="auto"/>
        <w:ind w:firstLine="567"/>
        <w:rPr>
          <w:rFonts w:ascii="Times New Roman" w:hAnsi="Times New Roman"/>
          <w:sz w:val="28"/>
          <w:szCs w:val="28"/>
          <w:lang w:val="en-US"/>
        </w:rPr>
      </w:pPr>
      <w:r w:rsidRPr="00355C31">
        <w:rPr>
          <w:rFonts w:ascii="Times New Roman" w:hAnsi="Times New Roman"/>
          <w:b/>
          <w:bCs/>
          <w:iCs/>
          <w:sz w:val="28"/>
          <w:szCs w:val="28"/>
          <w:lang w:val="en-US"/>
        </w:rPr>
        <w:t>Key</w:t>
      </w:r>
      <w:r w:rsidR="00355C31" w:rsidRPr="00355C31">
        <w:rPr>
          <w:rFonts w:ascii="Times New Roman" w:hAnsi="Times New Roman"/>
          <w:b/>
          <w:bCs/>
          <w:iCs/>
          <w:sz w:val="28"/>
          <w:szCs w:val="28"/>
          <w:lang w:val="en-US"/>
        </w:rPr>
        <w:t xml:space="preserve"> </w:t>
      </w:r>
      <w:r w:rsidRPr="00355C31">
        <w:rPr>
          <w:rFonts w:ascii="Times New Roman" w:hAnsi="Times New Roman"/>
          <w:b/>
          <w:bCs/>
          <w:iCs/>
          <w:sz w:val="28"/>
          <w:szCs w:val="28"/>
          <w:lang w:val="en-US"/>
        </w:rPr>
        <w:t>words:</w:t>
      </w:r>
      <w:r w:rsidRPr="00355C31">
        <w:rPr>
          <w:rFonts w:ascii="Times New Roman" w:hAnsi="Times New Roman"/>
          <w:bCs/>
          <w:iCs/>
          <w:sz w:val="28"/>
          <w:szCs w:val="28"/>
          <w:lang w:val="en-US"/>
        </w:rPr>
        <w:t xml:space="preserve"> </w:t>
      </w:r>
      <w:r w:rsidRPr="00355C31">
        <w:rPr>
          <w:rFonts w:ascii="Times New Roman" w:hAnsi="Times New Roman"/>
          <w:iCs/>
          <w:sz w:val="28"/>
          <w:szCs w:val="28"/>
          <w:lang w:val="en-US"/>
        </w:rPr>
        <w:t>a bee, breed, biology,</w:t>
      </w:r>
      <w:r w:rsidRPr="00355C31">
        <w:rPr>
          <w:rFonts w:ascii="Times New Roman" w:hAnsi="Times New Roman"/>
          <w:sz w:val="28"/>
          <w:szCs w:val="28"/>
          <w:lang w:val="en-US"/>
        </w:rPr>
        <w:t xml:space="preserve"> efficiency</w:t>
      </w:r>
      <w:r w:rsidR="00355C31" w:rsidRPr="00355C31">
        <w:rPr>
          <w:rFonts w:ascii="Times New Roman" w:hAnsi="Times New Roman"/>
          <w:sz w:val="28"/>
          <w:szCs w:val="28"/>
          <w:lang w:val="en-US"/>
        </w:rPr>
        <w:t>.</w:t>
      </w:r>
    </w:p>
    <w:p w:rsidR="00355C31" w:rsidRPr="00355C31" w:rsidRDefault="00355C31" w:rsidP="00355C31">
      <w:pPr>
        <w:widowControl w:val="0"/>
        <w:spacing w:after="0" w:line="240" w:lineRule="auto"/>
        <w:ind w:firstLine="567"/>
        <w:rPr>
          <w:rFonts w:ascii="Times New Roman" w:hAnsi="Times New Roman"/>
          <w:sz w:val="28"/>
          <w:szCs w:val="28"/>
          <w:lang w:val="en-US"/>
        </w:rPr>
      </w:pPr>
    </w:p>
    <w:p w:rsidR="00D849B4" w:rsidRPr="00355C31" w:rsidRDefault="00D849B4" w:rsidP="00355C31">
      <w:pPr>
        <w:widowControl w:val="0"/>
        <w:spacing w:after="0" w:line="240" w:lineRule="auto"/>
        <w:ind w:firstLine="567"/>
        <w:rPr>
          <w:rFonts w:ascii="Times New Roman" w:hAnsi="Times New Roman"/>
          <w:sz w:val="28"/>
          <w:szCs w:val="28"/>
        </w:rPr>
      </w:pPr>
      <w:r w:rsidRPr="00355C31">
        <w:rPr>
          <w:rFonts w:ascii="Times New Roman" w:hAnsi="Times New Roman"/>
          <w:sz w:val="28"/>
          <w:szCs w:val="28"/>
        </w:rPr>
        <w:t>Согласно плану породного районирования (1979 г.) по пчеловодству на пасеках Республики Татарстан должны разводиться пчелы только среднерусской породы [4,5]. Однако на пасеке хозяйства ООО «Соя Кулаево» Пестречинского района РТ при прохождении практики мы наблюдали пчел с признаками среднерусских (темных) и южных (желтых) пчел. Поэтому нами была поставлена цель – на основе морфометрии экстерьера определить породную принадлежность пчел пасеки, визуально различающихся по фенотипу и сравнить их по медопродуктивности. Для достижения этой цели нами были изучены медосборные условия, созданы группы семей-аналогов из темных и желтых пчел, изучены их развитие и продуктивность.</w:t>
      </w:r>
    </w:p>
    <w:p w:rsidR="00D849B4" w:rsidRPr="00355C31" w:rsidRDefault="00D849B4" w:rsidP="00355C31">
      <w:pPr>
        <w:pStyle w:val="aa"/>
        <w:spacing w:after="0" w:line="240" w:lineRule="auto"/>
        <w:ind w:left="0" w:firstLine="567"/>
        <w:rPr>
          <w:rFonts w:ascii="Times New Roman" w:hAnsi="Times New Roman"/>
          <w:sz w:val="28"/>
          <w:szCs w:val="28"/>
        </w:rPr>
      </w:pPr>
      <w:r w:rsidRPr="00355C31">
        <w:rPr>
          <w:rFonts w:ascii="Times New Roman" w:hAnsi="Times New Roman"/>
          <w:sz w:val="28"/>
          <w:szCs w:val="28"/>
        </w:rPr>
        <w:t xml:space="preserve">Материалом для проведения опытов были пчелиные семьи  пасеки ООО «Соя Кулаево» Пестречинского района РТ. Кормовая база этой пасеки изучалась на основе знакомства с картами расположения лесных медоносов и площадей севооборотов с этномофильными культурами в </w:t>
      </w:r>
      <w:r w:rsidRPr="00355C31">
        <w:rPr>
          <w:rFonts w:ascii="Times New Roman" w:hAnsi="Times New Roman"/>
          <w:sz w:val="28"/>
          <w:szCs w:val="28"/>
        </w:rPr>
        <w:lastRenderedPageBreak/>
        <w:t xml:space="preserve">радиусе 2 км вокруг пасеки. На основе полученных данных был составлен медовый баланс пасеки. Для этого медопродуктивность медоносов  умножали на площади, занятые ими и делили на 2. Полученный доступный нектарозапас делили на  годовую потребность пчелиных семей в корме (110 кг в год) с учетом плана получения товарного меда  из расчета на одну пчелиную семью (10 кг). Подбор пчелиных семей для опыта проводили на основе материалов весенней ревизии и дополнительных наблюдений за поведением пчел в семьях. При визуальной оценки учитывали окраску хитина (черная или с желтизной), характер печатки меда (сухая, мокрая, смешанная) и образование гроздьев пчел при дымлении. Одинаковость возраста пчелиных маток определяли относительно точно, т.к. матки на пасеки не маркируются пчеловодом. Судили об этих возрасте по Акту пасечной ревизии. Силу пчелиных семей определяли по количеству занятых пчелами улочек гнезда. Расплод оценивали по занимаемой площади, с помощью  накладываемой на сот рамки-сетки с ячейкой 50 на 50 мм (100 ячеек). Морфометрию экстерьера пчел для определения их породной принадлежности проводили по методике Г.Д. Билаш и В.П. Желтякова (1966) [1]. Определяли наиболее важные и руководящие признаки экстерьера: длину хоботка, кубитальный индекс [3] и дискоидальное смещение правого переднего крыла. Измерения проводились с помощью окуляр-микрометра микроскопа МБС-9, цифрового </w:t>
      </w:r>
      <w:r w:rsidRPr="00355C31">
        <w:rPr>
          <w:rFonts w:ascii="Times New Roman" w:hAnsi="Times New Roman"/>
          <w:sz w:val="28"/>
          <w:szCs w:val="28"/>
          <w:lang w:val="en-US"/>
        </w:rPr>
        <w:t>USB</w:t>
      </w:r>
      <w:r w:rsidRPr="00355C31">
        <w:rPr>
          <w:rFonts w:ascii="Times New Roman" w:hAnsi="Times New Roman"/>
          <w:sz w:val="28"/>
          <w:szCs w:val="28"/>
        </w:rPr>
        <w:t xml:space="preserve">-микроскопа </w:t>
      </w:r>
      <w:r w:rsidRPr="00355C31">
        <w:rPr>
          <w:rFonts w:ascii="Times New Roman" w:hAnsi="Times New Roman"/>
          <w:sz w:val="28"/>
          <w:szCs w:val="28"/>
          <w:lang w:val="en-US"/>
        </w:rPr>
        <w:t>Supereyes</w:t>
      </w:r>
      <w:r w:rsidRPr="00355C31">
        <w:rPr>
          <w:rFonts w:ascii="Times New Roman" w:hAnsi="Times New Roman"/>
          <w:sz w:val="28"/>
          <w:szCs w:val="28"/>
        </w:rPr>
        <w:t xml:space="preserve"> [2]. Отбор пробы  выходящих пчел проводили в конце августа, обрабатывали в кипящей воде, фиксировали в 70-процентном спирте и этикитировали. Наблюдение за контрольным ульем (КУ) вели только в период с 1.07.по 24.07, ежедневно взвешивая пчелиную семью, находящаяся под навесом от дождя. Наблюдения за летом пчел вели в дни измерения площади расплода, путем подсчета общего количества прилетающих пчел и, том числе пчел с пыльцевой  обножкой. Продуктивность пчелиных семей определяли путем визуальной оценки площадей, занятых медом.</w:t>
      </w:r>
    </w:p>
    <w:p w:rsidR="00D849B4" w:rsidRPr="00355C31" w:rsidRDefault="00D849B4" w:rsidP="00355C31">
      <w:pPr>
        <w:widowControl w:val="0"/>
        <w:spacing w:after="0" w:line="240" w:lineRule="auto"/>
        <w:ind w:firstLine="567"/>
        <w:rPr>
          <w:rFonts w:ascii="Times New Roman" w:hAnsi="Times New Roman"/>
          <w:sz w:val="28"/>
          <w:szCs w:val="28"/>
        </w:rPr>
      </w:pPr>
      <w:r w:rsidRPr="00355C31">
        <w:rPr>
          <w:rFonts w:ascii="Times New Roman" w:hAnsi="Times New Roman"/>
          <w:sz w:val="28"/>
          <w:szCs w:val="28"/>
        </w:rPr>
        <w:t>Оценка медового запаса местности показала, что доступный нектарозапас достаточен для получения товарного меда и составляет 120 кг на пчелиную семью на год. Основным источником главного медосбора является липа, то есть главный медосбор является типичным для среднерусских пчел.</w:t>
      </w:r>
    </w:p>
    <w:p w:rsidR="00D849B4" w:rsidRPr="00355C31" w:rsidRDefault="00D849B4" w:rsidP="00355C31">
      <w:pPr>
        <w:widowControl w:val="0"/>
        <w:spacing w:after="0" w:line="240" w:lineRule="auto"/>
        <w:ind w:firstLine="567"/>
        <w:rPr>
          <w:rFonts w:ascii="Times New Roman" w:hAnsi="Times New Roman"/>
          <w:sz w:val="28"/>
          <w:szCs w:val="28"/>
        </w:rPr>
      </w:pPr>
      <w:r w:rsidRPr="00355C31">
        <w:rPr>
          <w:rFonts w:ascii="Times New Roman" w:hAnsi="Times New Roman"/>
          <w:sz w:val="28"/>
          <w:szCs w:val="28"/>
        </w:rPr>
        <w:t xml:space="preserve">Морфометрия экстерьера показала, что у пчел первой группы (темных) длина хоботка составила 6,17 </w:t>
      </w:r>
      <w:r w:rsidRPr="00355C31">
        <w:rPr>
          <w:rFonts w:ascii="Times New Roman" w:hAnsi="Times New Roman"/>
          <w:sz w:val="28"/>
          <w:szCs w:val="28"/>
          <w:u w:val="single"/>
        </w:rPr>
        <w:t>+</w:t>
      </w:r>
      <w:r w:rsidRPr="00355C31">
        <w:rPr>
          <w:rFonts w:ascii="Times New Roman" w:hAnsi="Times New Roman"/>
          <w:sz w:val="28"/>
          <w:szCs w:val="28"/>
        </w:rPr>
        <w:t xml:space="preserve"> 0,04 мм (лимиты 5,0-6,6), кубитальный индекс – 57,16 </w:t>
      </w:r>
      <w:r w:rsidRPr="00355C31">
        <w:rPr>
          <w:rFonts w:ascii="Times New Roman" w:hAnsi="Times New Roman"/>
          <w:sz w:val="28"/>
          <w:szCs w:val="28"/>
          <w:u w:val="single"/>
        </w:rPr>
        <w:t>+</w:t>
      </w:r>
      <w:r w:rsidRPr="00355C31">
        <w:rPr>
          <w:rFonts w:ascii="Times New Roman" w:hAnsi="Times New Roman"/>
          <w:sz w:val="28"/>
          <w:szCs w:val="28"/>
        </w:rPr>
        <w:t xml:space="preserve"> 0,67 (лимиты 42,5-70,6), дискоидальное смещение отрицательное; у пчел второй группы (желтых) – 6,49 </w:t>
      </w:r>
      <w:r w:rsidRPr="00355C31">
        <w:rPr>
          <w:rFonts w:ascii="Times New Roman" w:hAnsi="Times New Roman"/>
          <w:sz w:val="28"/>
          <w:szCs w:val="28"/>
          <w:u w:val="single"/>
        </w:rPr>
        <w:t>+</w:t>
      </w:r>
      <w:r w:rsidRPr="00355C31">
        <w:rPr>
          <w:rFonts w:ascii="Times New Roman" w:hAnsi="Times New Roman"/>
          <w:sz w:val="28"/>
          <w:szCs w:val="28"/>
        </w:rPr>
        <w:t xml:space="preserve"> 0,01 (6,1-6,9), 55,51 </w:t>
      </w:r>
      <w:r w:rsidRPr="00355C31">
        <w:rPr>
          <w:rFonts w:ascii="Times New Roman" w:hAnsi="Times New Roman"/>
          <w:sz w:val="28"/>
          <w:szCs w:val="28"/>
          <w:u w:val="single"/>
        </w:rPr>
        <w:t>+</w:t>
      </w:r>
      <w:r w:rsidRPr="00355C31">
        <w:rPr>
          <w:rFonts w:ascii="Times New Roman" w:hAnsi="Times New Roman"/>
          <w:sz w:val="28"/>
          <w:szCs w:val="28"/>
        </w:rPr>
        <w:t xml:space="preserve"> 0,18 (38,5- 58,8) соответственно, а дискоидальное смещение положительное. Следовательно, пчелы обеих групп метизированы, но по совокупности признаков темные ближе к среднерусским, желтые – к желтым кавказким.</w:t>
      </w:r>
    </w:p>
    <w:p w:rsidR="00D849B4" w:rsidRPr="00355C31" w:rsidRDefault="00D849B4" w:rsidP="00355C31">
      <w:pPr>
        <w:widowControl w:val="0"/>
        <w:spacing w:after="0" w:line="240" w:lineRule="auto"/>
        <w:ind w:firstLine="567"/>
        <w:rPr>
          <w:rFonts w:ascii="Times New Roman" w:hAnsi="Times New Roman"/>
          <w:sz w:val="28"/>
          <w:szCs w:val="28"/>
        </w:rPr>
      </w:pPr>
      <w:r w:rsidRPr="00355C31">
        <w:rPr>
          <w:rFonts w:ascii="Times New Roman" w:hAnsi="Times New Roman"/>
          <w:sz w:val="28"/>
          <w:szCs w:val="28"/>
        </w:rPr>
        <w:lastRenderedPageBreak/>
        <w:t>За 36 дней опыта пчелиные семьи вырастили почти одинаковое количество пчел: первая группа всего – 123600, вторая – 123900.</w:t>
      </w:r>
    </w:p>
    <w:p w:rsidR="00D849B4" w:rsidRPr="00355C31" w:rsidRDefault="00D849B4" w:rsidP="00355C31">
      <w:pPr>
        <w:widowControl w:val="0"/>
        <w:spacing w:after="0" w:line="240" w:lineRule="auto"/>
        <w:ind w:firstLine="567"/>
        <w:rPr>
          <w:rFonts w:ascii="Times New Roman" w:hAnsi="Times New Roman"/>
          <w:sz w:val="28"/>
          <w:szCs w:val="28"/>
        </w:rPr>
      </w:pPr>
      <w:r w:rsidRPr="00355C31">
        <w:rPr>
          <w:rFonts w:ascii="Times New Roman" w:hAnsi="Times New Roman"/>
          <w:sz w:val="28"/>
          <w:szCs w:val="28"/>
        </w:rPr>
        <w:t>Темные пчелы собрали валового меда в среднем на одну пчелиную семью на 2 кг больше, чем желтые, то есть преимущества пчел, близким к среднерусским, очевидны.</w:t>
      </w:r>
    </w:p>
    <w:p w:rsidR="00D849B4" w:rsidRPr="00355C31" w:rsidRDefault="00D849B4" w:rsidP="00355C31">
      <w:pPr>
        <w:pStyle w:val="aa"/>
        <w:spacing w:after="0" w:line="240" w:lineRule="auto"/>
        <w:ind w:left="0" w:firstLine="567"/>
        <w:rPr>
          <w:rFonts w:ascii="Times New Roman" w:hAnsi="Times New Roman"/>
          <w:sz w:val="28"/>
          <w:szCs w:val="28"/>
        </w:rPr>
      </w:pPr>
      <w:r w:rsidRPr="00355C31">
        <w:rPr>
          <w:rFonts w:ascii="Times New Roman" w:hAnsi="Times New Roman"/>
          <w:sz w:val="28"/>
          <w:szCs w:val="28"/>
        </w:rPr>
        <w:t>На основе вышеперечисленного мы предлагаем заменить метизированных местных пчел на чистопородных среднерусских, что обеспечит пасеке ООО «Соя Кулаево» дополнительный доход в 240 руб. из расчета на одну пчелиную семью.</w:t>
      </w:r>
    </w:p>
    <w:p w:rsidR="00D849B4" w:rsidRPr="00355C31" w:rsidRDefault="00D849B4" w:rsidP="00355C31">
      <w:pPr>
        <w:pStyle w:val="aa"/>
        <w:spacing w:after="0" w:line="240" w:lineRule="auto"/>
        <w:ind w:left="0" w:firstLine="567"/>
        <w:rPr>
          <w:rFonts w:ascii="Times New Roman" w:hAnsi="Times New Roman"/>
          <w:sz w:val="28"/>
          <w:szCs w:val="28"/>
        </w:rPr>
      </w:pPr>
      <w:r w:rsidRPr="00355C31">
        <w:rPr>
          <w:rFonts w:ascii="Times New Roman" w:hAnsi="Times New Roman"/>
          <w:sz w:val="28"/>
          <w:szCs w:val="28"/>
        </w:rPr>
        <w:t xml:space="preserve">Пчелы пасеки ООО «Соя Кулаево» Пестречинского района РТ различаются по характеру экстерьера. Одни из них сохранили больше признаков пчел среднерусской породы, другие – признаки южных пород. Характер развития и темп яйценоскости пчелиных  маток  был определен выше у группы с темными пчелами, что характерно для среднерусской породы. </w:t>
      </w:r>
    </w:p>
    <w:p w:rsidR="00D849B4" w:rsidRPr="00355C31" w:rsidRDefault="00D849B4" w:rsidP="00355C31">
      <w:pPr>
        <w:pStyle w:val="aa"/>
        <w:spacing w:after="0" w:line="240" w:lineRule="auto"/>
        <w:ind w:left="0" w:firstLine="567"/>
        <w:rPr>
          <w:rFonts w:ascii="Times New Roman" w:hAnsi="Times New Roman"/>
          <w:sz w:val="28"/>
          <w:szCs w:val="28"/>
        </w:rPr>
      </w:pPr>
      <w:r w:rsidRPr="00355C31">
        <w:rPr>
          <w:rFonts w:ascii="Times New Roman" w:hAnsi="Times New Roman"/>
          <w:sz w:val="28"/>
          <w:szCs w:val="28"/>
        </w:rPr>
        <w:t xml:space="preserve">Таким образом, продуктивным для условий пасеки ООО «Соя Кулаево» Пестречинского района РТ является выращивание темных пчелиных семей, среднерусской породы. При разведении желтых пчелиных семей  недобор валового меда на одну пчелиную семью составит 2 кг, что  при рыночных ценах на мед, равной 200 руб. за кг, недополучение прибыли с каждой пчелиной семьи составит 400 руб. </w:t>
      </w:r>
    </w:p>
    <w:p w:rsidR="00D849B4" w:rsidRPr="00355C31" w:rsidRDefault="00D849B4" w:rsidP="00355C31">
      <w:pPr>
        <w:pStyle w:val="aa"/>
        <w:spacing w:after="0" w:line="240" w:lineRule="auto"/>
        <w:ind w:left="0" w:firstLine="567"/>
        <w:contextualSpacing/>
        <w:rPr>
          <w:rFonts w:ascii="Times New Roman" w:hAnsi="Times New Roman"/>
          <w:sz w:val="28"/>
          <w:szCs w:val="28"/>
        </w:rPr>
      </w:pPr>
      <w:r w:rsidRPr="00355C31">
        <w:rPr>
          <w:rFonts w:ascii="Times New Roman" w:hAnsi="Times New Roman"/>
          <w:sz w:val="28"/>
          <w:szCs w:val="28"/>
        </w:rPr>
        <w:t>ООО «Соя Кулаево» Пестречинского района недополучит 20000 руб. за сезон, при условии, что на пасеке будут пчелиные семьи с желтой пчелой.</w:t>
      </w:r>
    </w:p>
    <w:p w:rsidR="00D849B4" w:rsidRPr="00355C31" w:rsidRDefault="00D849B4" w:rsidP="00355C31">
      <w:pPr>
        <w:widowControl w:val="0"/>
        <w:autoSpaceDE w:val="0"/>
        <w:autoSpaceDN w:val="0"/>
        <w:adjustRightInd w:val="0"/>
        <w:spacing w:after="0" w:line="240" w:lineRule="auto"/>
        <w:ind w:firstLine="567"/>
        <w:contextualSpacing/>
        <w:rPr>
          <w:rFonts w:ascii="Times New Roman" w:hAnsi="Times New Roman"/>
          <w:sz w:val="28"/>
          <w:szCs w:val="28"/>
        </w:rPr>
      </w:pPr>
      <w:r w:rsidRPr="00355C31">
        <w:rPr>
          <w:rFonts w:ascii="Times New Roman" w:hAnsi="Times New Roman"/>
          <w:caps/>
          <w:sz w:val="28"/>
          <w:szCs w:val="28"/>
        </w:rPr>
        <w:t>Литература</w:t>
      </w:r>
      <w:r w:rsidRPr="00355C31">
        <w:rPr>
          <w:rFonts w:ascii="Times New Roman" w:hAnsi="Times New Roman"/>
          <w:sz w:val="28"/>
          <w:szCs w:val="28"/>
        </w:rPr>
        <w:t>: 1. Билаш, Г.Д. К методике изучения экстерьер</w:t>
      </w:r>
      <w:r w:rsidRPr="00355C31">
        <w:rPr>
          <w:rFonts w:ascii="Times New Roman" w:hAnsi="Times New Roman"/>
          <w:sz w:val="28"/>
          <w:szCs w:val="28"/>
        </w:rPr>
        <w:softHyphen/>
        <w:t>ных признаков пчел / Г.Д. Билаш, В.П Желтякова. – М., 1966. – 12 с. 2. Белявский, В.И. Использование ска</w:t>
      </w:r>
      <w:r w:rsidRPr="00355C31">
        <w:rPr>
          <w:rFonts w:ascii="Times New Roman" w:hAnsi="Times New Roman"/>
          <w:sz w:val="28"/>
          <w:szCs w:val="28"/>
        </w:rPr>
        <w:softHyphen/>
        <w:t xml:space="preserve">нера при морфометрии экстерьера пчелы / В.И.Белявский, В.А.Яшин, А.Н.Муньков // Материалы Всероссийской научно-практической конференции. – Казань, 2006. – С. 181-182. 3. Инструкция по бонитировке пчел  МСХ РФ, 2008. 4. </w:t>
      </w:r>
      <w:r w:rsidRPr="00355C31">
        <w:rPr>
          <w:rFonts w:ascii="Times New Roman" w:hAnsi="Times New Roman"/>
          <w:color w:val="000000"/>
          <w:sz w:val="28"/>
          <w:szCs w:val="28"/>
        </w:rPr>
        <w:t>Лебедев, В.И. Пчеловодство России: состояние, проблемы и место в мире / В.И. Лебедев, Л.В. Прокофьева, Ю.В.Докукин // Пчеловодство. — 2013. — № 4. – С. 3-5</w:t>
      </w:r>
      <w:r w:rsidRPr="00355C31">
        <w:rPr>
          <w:rFonts w:ascii="Times New Roman" w:hAnsi="Times New Roman"/>
          <w:sz w:val="28"/>
          <w:szCs w:val="28"/>
        </w:rPr>
        <w:t xml:space="preserve"> 5. Программа «Развитие пчеловодства в Республике Татарстан на 2011-2020 годы». – Казань, 2010. – 41 с. </w:t>
      </w:r>
    </w:p>
    <w:p w:rsidR="00355C31" w:rsidRDefault="00355C31" w:rsidP="00355C31">
      <w:pPr>
        <w:pStyle w:val="a8"/>
        <w:spacing w:after="0" w:line="240" w:lineRule="auto"/>
        <w:ind w:firstLine="567"/>
        <w:rPr>
          <w:rFonts w:ascii="Times New Roman" w:hAnsi="Times New Roman"/>
          <w:caps/>
          <w:sz w:val="28"/>
          <w:szCs w:val="28"/>
        </w:rPr>
      </w:pPr>
    </w:p>
    <w:p w:rsidR="00D849B4" w:rsidRPr="00355C31" w:rsidRDefault="00D849B4" w:rsidP="00355C31">
      <w:pPr>
        <w:pStyle w:val="a8"/>
        <w:spacing w:after="0" w:line="240" w:lineRule="auto"/>
        <w:jc w:val="center"/>
        <w:rPr>
          <w:rFonts w:ascii="Times New Roman" w:hAnsi="Times New Roman"/>
          <w:caps/>
          <w:sz w:val="24"/>
          <w:szCs w:val="24"/>
        </w:rPr>
      </w:pPr>
      <w:r w:rsidRPr="00355C31">
        <w:rPr>
          <w:rFonts w:ascii="Times New Roman" w:hAnsi="Times New Roman"/>
          <w:caps/>
          <w:sz w:val="24"/>
          <w:szCs w:val="24"/>
        </w:rPr>
        <w:t>Влияние породной принадлежности пчелиных семей на медосбор на пасеке хозяйства ООО «Соя Кулаево» Пестречинского района Республики Татарстан</w:t>
      </w:r>
    </w:p>
    <w:p w:rsidR="00355C31" w:rsidRPr="00355C31" w:rsidRDefault="00355C31" w:rsidP="00355C31">
      <w:pPr>
        <w:pStyle w:val="a8"/>
        <w:spacing w:after="0" w:line="240" w:lineRule="auto"/>
        <w:jc w:val="center"/>
        <w:rPr>
          <w:rFonts w:ascii="Times New Roman" w:hAnsi="Times New Roman"/>
          <w:caps/>
          <w:sz w:val="28"/>
          <w:szCs w:val="28"/>
        </w:rPr>
      </w:pPr>
    </w:p>
    <w:p w:rsidR="00D849B4" w:rsidRDefault="00D849B4" w:rsidP="00355C31">
      <w:pPr>
        <w:pStyle w:val="a8"/>
        <w:spacing w:after="0" w:line="240" w:lineRule="auto"/>
        <w:jc w:val="center"/>
        <w:rPr>
          <w:rFonts w:ascii="Times New Roman" w:hAnsi="Times New Roman"/>
          <w:sz w:val="28"/>
          <w:szCs w:val="28"/>
        </w:rPr>
      </w:pPr>
      <w:r w:rsidRPr="00355C31">
        <w:rPr>
          <w:rFonts w:ascii="Times New Roman" w:hAnsi="Times New Roman"/>
          <w:sz w:val="28"/>
          <w:szCs w:val="28"/>
        </w:rPr>
        <w:t>Храмов Д.Г.</w:t>
      </w:r>
    </w:p>
    <w:p w:rsidR="00355C31" w:rsidRDefault="00355C31" w:rsidP="00355C31">
      <w:pPr>
        <w:pStyle w:val="a8"/>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355C31" w:rsidRDefault="00D849B4" w:rsidP="00355C31">
      <w:pPr>
        <w:widowControl w:val="0"/>
        <w:autoSpaceDE w:val="0"/>
        <w:autoSpaceDN w:val="0"/>
        <w:adjustRightInd w:val="0"/>
        <w:spacing w:after="0" w:line="240" w:lineRule="auto"/>
        <w:ind w:firstLine="567"/>
        <w:contextualSpacing/>
        <w:rPr>
          <w:rFonts w:ascii="Times New Roman" w:hAnsi="Times New Roman"/>
          <w:sz w:val="28"/>
          <w:szCs w:val="28"/>
        </w:rPr>
      </w:pPr>
      <w:r w:rsidRPr="00355C31">
        <w:rPr>
          <w:rFonts w:ascii="Times New Roman" w:hAnsi="Times New Roman"/>
          <w:sz w:val="28"/>
          <w:szCs w:val="28"/>
        </w:rPr>
        <w:t>В статье приводятся данные по экстерьерным признакам пчелиных семей и об их влиянии на медосбор.</w:t>
      </w:r>
    </w:p>
    <w:p w:rsidR="00D849B4" w:rsidRPr="00FF72C2" w:rsidRDefault="00D849B4" w:rsidP="00355C31">
      <w:pPr>
        <w:pStyle w:val="a8"/>
        <w:spacing w:after="0" w:line="240" w:lineRule="auto"/>
        <w:jc w:val="center"/>
        <w:rPr>
          <w:rFonts w:ascii="Times New Roman" w:hAnsi="Times New Roman"/>
          <w:caps/>
          <w:sz w:val="24"/>
          <w:szCs w:val="24"/>
          <w:lang w:val="en-US"/>
        </w:rPr>
      </w:pPr>
      <w:r w:rsidRPr="00355C31">
        <w:rPr>
          <w:rFonts w:ascii="Times New Roman" w:hAnsi="Times New Roman"/>
          <w:caps/>
          <w:sz w:val="24"/>
          <w:szCs w:val="24"/>
          <w:lang w:val="en-US"/>
        </w:rPr>
        <w:lastRenderedPageBreak/>
        <w:t>Influence of accessory to breed of colonies on a honey harvest on an apiary of an economy of Open Company «Soya of Kulayevo» of the Pestrechinsky area of the Republic Tatarstan</w:t>
      </w:r>
    </w:p>
    <w:p w:rsidR="00355C31" w:rsidRPr="00FF72C2" w:rsidRDefault="00355C31" w:rsidP="00355C31">
      <w:pPr>
        <w:pStyle w:val="a8"/>
        <w:spacing w:after="0" w:line="240" w:lineRule="auto"/>
        <w:jc w:val="center"/>
        <w:rPr>
          <w:rFonts w:ascii="Times New Roman" w:hAnsi="Times New Roman"/>
          <w:caps/>
          <w:sz w:val="28"/>
          <w:szCs w:val="28"/>
          <w:lang w:val="en-US"/>
        </w:rPr>
      </w:pPr>
    </w:p>
    <w:p w:rsidR="00D849B4" w:rsidRPr="00FF72C2" w:rsidRDefault="00D849B4" w:rsidP="00355C31">
      <w:pPr>
        <w:pStyle w:val="a8"/>
        <w:spacing w:after="0" w:line="240" w:lineRule="auto"/>
        <w:jc w:val="center"/>
        <w:rPr>
          <w:rFonts w:ascii="Times New Roman" w:hAnsi="Times New Roman"/>
          <w:sz w:val="28"/>
          <w:szCs w:val="28"/>
          <w:lang w:val="en-US"/>
        </w:rPr>
      </w:pPr>
      <w:r w:rsidRPr="00355C31">
        <w:rPr>
          <w:rFonts w:ascii="Times New Roman" w:hAnsi="Times New Roman"/>
          <w:sz w:val="28"/>
          <w:szCs w:val="28"/>
          <w:lang w:val="en-US"/>
        </w:rPr>
        <w:t>Chramov D.G.</w:t>
      </w:r>
    </w:p>
    <w:p w:rsidR="00355C31" w:rsidRPr="00FF72C2" w:rsidRDefault="00355C31" w:rsidP="00355C31">
      <w:pPr>
        <w:pStyle w:val="a8"/>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355C31" w:rsidRPr="00FF72C2" w:rsidRDefault="00355C31" w:rsidP="00355C31">
      <w:pPr>
        <w:pStyle w:val="a8"/>
        <w:spacing w:after="0" w:line="240" w:lineRule="auto"/>
        <w:jc w:val="center"/>
        <w:rPr>
          <w:rFonts w:ascii="Times New Roman" w:hAnsi="Times New Roman"/>
          <w:sz w:val="28"/>
          <w:szCs w:val="28"/>
          <w:lang w:val="en-US"/>
        </w:rPr>
      </w:pPr>
    </w:p>
    <w:p w:rsidR="00D849B4" w:rsidRPr="00FF72C2" w:rsidRDefault="00D849B4" w:rsidP="00355C31">
      <w:pPr>
        <w:widowControl w:val="0"/>
        <w:autoSpaceDE w:val="0"/>
        <w:autoSpaceDN w:val="0"/>
        <w:adjustRightInd w:val="0"/>
        <w:spacing w:after="0" w:line="240" w:lineRule="auto"/>
        <w:ind w:firstLine="567"/>
        <w:contextualSpacing/>
        <w:rPr>
          <w:rFonts w:ascii="Times New Roman" w:hAnsi="Times New Roman"/>
          <w:iCs/>
          <w:sz w:val="28"/>
          <w:szCs w:val="28"/>
          <w:lang w:val="en-US"/>
        </w:rPr>
      </w:pPr>
      <w:r w:rsidRPr="00355C31">
        <w:rPr>
          <w:rFonts w:ascii="Times New Roman" w:hAnsi="Times New Roman"/>
          <w:iCs/>
          <w:sz w:val="28"/>
          <w:szCs w:val="28"/>
          <w:lang w:val="en-US"/>
        </w:rPr>
        <w:t xml:space="preserve"> In article</w:t>
      </w:r>
      <w:r w:rsidRPr="00355C31">
        <w:rPr>
          <w:rStyle w:val="hps"/>
          <w:rFonts w:ascii="Times New Roman" w:hAnsi="Times New Roman"/>
          <w:sz w:val="28"/>
          <w:szCs w:val="28"/>
          <w:lang w:val="en-US"/>
        </w:rPr>
        <w:t xml:space="preserve"> the</w:t>
      </w:r>
      <w:r w:rsidRPr="00355C31">
        <w:rPr>
          <w:rFonts w:ascii="Times New Roman" w:hAnsi="Times New Roman"/>
          <w:sz w:val="28"/>
          <w:szCs w:val="28"/>
          <w:lang w:val="en-US"/>
        </w:rPr>
        <w:t xml:space="preserve"> </w:t>
      </w:r>
      <w:r w:rsidRPr="00355C31">
        <w:rPr>
          <w:rStyle w:val="hps"/>
          <w:rFonts w:ascii="Times New Roman" w:hAnsi="Times New Roman"/>
          <w:sz w:val="28"/>
          <w:szCs w:val="28"/>
          <w:lang w:val="en-US"/>
        </w:rPr>
        <w:t>exterior</w:t>
      </w:r>
      <w:r w:rsidRPr="00355C31">
        <w:rPr>
          <w:rFonts w:ascii="Times New Roman" w:hAnsi="Times New Roman"/>
          <w:sz w:val="28"/>
          <w:szCs w:val="28"/>
          <w:lang w:val="en-US"/>
        </w:rPr>
        <w:t xml:space="preserve"> </w:t>
      </w:r>
      <w:r w:rsidRPr="00355C31">
        <w:rPr>
          <w:rStyle w:val="hps"/>
          <w:rFonts w:ascii="Times New Roman" w:hAnsi="Times New Roman"/>
          <w:sz w:val="28"/>
          <w:szCs w:val="28"/>
          <w:lang w:val="en-US"/>
        </w:rPr>
        <w:t>signs of</w:t>
      </w:r>
      <w:r w:rsidRPr="00355C31">
        <w:rPr>
          <w:rFonts w:ascii="Times New Roman" w:hAnsi="Times New Roman"/>
          <w:sz w:val="28"/>
          <w:szCs w:val="28"/>
          <w:lang w:val="en-US"/>
        </w:rPr>
        <w:t xml:space="preserve"> </w:t>
      </w:r>
      <w:r w:rsidRPr="00355C31">
        <w:rPr>
          <w:rStyle w:val="hps"/>
          <w:rFonts w:ascii="Times New Roman" w:hAnsi="Times New Roman"/>
          <w:sz w:val="28"/>
          <w:szCs w:val="28"/>
          <w:lang w:val="en-US"/>
        </w:rPr>
        <w:t>bee colonies</w:t>
      </w:r>
      <w:r w:rsidRPr="00355C31">
        <w:rPr>
          <w:rFonts w:ascii="Times New Roman" w:hAnsi="Times New Roman"/>
          <w:sz w:val="28"/>
          <w:szCs w:val="28"/>
          <w:lang w:val="en-US"/>
        </w:rPr>
        <w:t xml:space="preserve"> </w:t>
      </w:r>
      <w:r w:rsidRPr="00355C31">
        <w:rPr>
          <w:rStyle w:val="hps"/>
          <w:rFonts w:ascii="Times New Roman" w:hAnsi="Times New Roman"/>
          <w:sz w:val="28"/>
          <w:szCs w:val="28"/>
          <w:lang w:val="en-US"/>
        </w:rPr>
        <w:t>and their impact on</w:t>
      </w:r>
      <w:r w:rsidRPr="00355C31">
        <w:rPr>
          <w:rFonts w:ascii="Times New Roman" w:hAnsi="Times New Roman"/>
          <w:sz w:val="28"/>
          <w:szCs w:val="28"/>
          <w:lang w:val="en-US"/>
        </w:rPr>
        <w:t xml:space="preserve"> </w:t>
      </w:r>
      <w:r w:rsidRPr="00355C31">
        <w:rPr>
          <w:rStyle w:val="hps"/>
          <w:rFonts w:ascii="Times New Roman" w:hAnsi="Times New Roman"/>
          <w:sz w:val="28"/>
          <w:szCs w:val="28"/>
          <w:lang w:val="en-US"/>
        </w:rPr>
        <w:t>productivity</w:t>
      </w:r>
      <w:r w:rsidRPr="00355C31">
        <w:rPr>
          <w:rFonts w:ascii="Times New Roman" w:hAnsi="Times New Roman"/>
          <w:iCs/>
          <w:sz w:val="28"/>
          <w:szCs w:val="28"/>
          <w:lang w:val="en-US"/>
        </w:rPr>
        <w:t xml:space="preserve"> are resulted</w:t>
      </w:r>
      <w:r w:rsidR="00355C31" w:rsidRPr="00355C31">
        <w:rPr>
          <w:rFonts w:ascii="Times New Roman" w:hAnsi="Times New Roman"/>
          <w:iCs/>
          <w:sz w:val="28"/>
          <w:szCs w:val="28"/>
          <w:lang w:val="en-US"/>
        </w:rPr>
        <w:t>.</w:t>
      </w:r>
    </w:p>
    <w:p w:rsidR="00355C31" w:rsidRPr="00FF72C2" w:rsidRDefault="00355C31" w:rsidP="00355C31">
      <w:pPr>
        <w:widowControl w:val="0"/>
        <w:autoSpaceDE w:val="0"/>
        <w:autoSpaceDN w:val="0"/>
        <w:adjustRightInd w:val="0"/>
        <w:spacing w:after="0" w:line="240" w:lineRule="auto"/>
        <w:ind w:firstLine="567"/>
        <w:contextualSpacing/>
        <w:rPr>
          <w:rFonts w:ascii="Times New Roman" w:hAnsi="Times New Roman"/>
          <w:iCs/>
          <w:sz w:val="28"/>
          <w:szCs w:val="28"/>
          <w:lang w:val="en-US"/>
        </w:rPr>
      </w:pPr>
    </w:p>
    <w:p w:rsidR="00D849B4" w:rsidRDefault="00D849B4" w:rsidP="002809BA">
      <w:pPr>
        <w:widowControl w:val="0"/>
        <w:shd w:val="clear" w:color="auto" w:fill="FFFFFF"/>
        <w:tabs>
          <w:tab w:val="left" w:pos="7205"/>
          <w:tab w:val="left" w:pos="9149"/>
        </w:tabs>
        <w:autoSpaceDE w:val="0"/>
        <w:autoSpaceDN w:val="0"/>
        <w:adjustRightInd w:val="0"/>
        <w:spacing w:after="0" w:line="240" w:lineRule="auto"/>
        <w:ind w:right="5"/>
        <w:jc w:val="right"/>
        <w:rPr>
          <w:rFonts w:ascii="Times New Roman" w:hAnsi="Times New Roman"/>
          <w:sz w:val="28"/>
          <w:szCs w:val="28"/>
        </w:rPr>
      </w:pPr>
      <w:r>
        <w:rPr>
          <w:rFonts w:ascii="Times New Roman" w:hAnsi="Times New Roman"/>
          <w:sz w:val="28"/>
          <w:szCs w:val="28"/>
        </w:rPr>
        <w:t>У</w:t>
      </w:r>
      <w:r w:rsidRPr="00C21D3D">
        <w:rPr>
          <w:rFonts w:ascii="Times New Roman" w:hAnsi="Times New Roman"/>
          <w:sz w:val="28"/>
          <w:szCs w:val="28"/>
        </w:rPr>
        <w:t>ДК 619:614.25</w:t>
      </w:r>
    </w:p>
    <w:p w:rsidR="002809BA" w:rsidRPr="00C21D3D" w:rsidRDefault="002809BA" w:rsidP="002809BA">
      <w:pPr>
        <w:widowControl w:val="0"/>
        <w:shd w:val="clear" w:color="auto" w:fill="FFFFFF"/>
        <w:tabs>
          <w:tab w:val="left" w:pos="7205"/>
          <w:tab w:val="left" w:pos="9149"/>
        </w:tabs>
        <w:autoSpaceDE w:val="0"/>
        <w:autoSpaceDN w:val="0"/>
        <w:adjustRightInd w:val="0"/>
        <w:spacing w:after="0" w:line="240" w:lineRule="auto"/>
        <w:ind w:right="5"/>
        <w:jc w:val="right"/>
        <w:rPr>
          <w:rFonts w:ascii="Times New Roman" w:hAnsi="Times New Roman"/>
          <w:sz w:val="28"/>
          <w:szCs w:val="28"/>
        </w:rPr>
      </w:pPr>
    </w:p>
    <w:p w:rsidR="00D849B4" w:rsidRDefault="00D849B4" w:rsidP="002809BA">
      <w:pPr>
        <w:spacing w:after="0" w:line="240" w:lineRule="auto"/>
        <w:jc w:val="center"/>
        <w:rPr>
          <w:rFonts w:ascii="Times New Roman" w:hAnsi="Times New Roman"/>
          <w:b/>
          <w:iCs/>
          <w:sz w:val="28"/>
          <w:szCs w:val="28"/>
        </w:rPr>
      </w:pPr>
      <w:r w:rsidRPr="00C21D3D">
        <w:rPr>
          <w:rFonts w:ascii="Times New Roman" w:hAnsi="Times New Roman"/>
          <w:iCs/>
          <w:sz w:val="28"/>
          <w:szCs w:val="28"/>
        </w:rPr>
        <w:t xml:space="preserve">    </w:t>
      </w:r>
      <w:r w:rsidRPr="00C21D3D">
        <w:rPr>
          <w:rFonts w:ascii="Times New Roman" w:hAnsi="Times New Roman"/>
          <w:b/>
          <w:iCs/>
          <w:sz w:val="28"/>
          <w:szCs w:val="28"/>
        </w:rPr>
        <w:t xml:space="preserve">МАРКЕТИНГОВОЕ ИССЛЕДОВАНИЕ СПРОСА НА УСЛУГИ ВЕТЕРИНАРНОЙ КЛИНИКИ </w:t>
      </w:r>
    </w:p>
    <w:p w:rsidR="002809BA" w:rsidRPr="00C21D3D" w:rsidRDefault="002809BA" w:rsidP="002809BA">
      <w:pPr>
        <w:spacing w:after="0" w:line="240" w:lineRule="auto"/>
        <w:jc w:val="center"/>
        <w:rPr>
          <w:rFonts w:ascii="Times New Roman" w:hAnsi="Times New Roman"/>
          <w:b/>
          <w:iCs/>
          <w:sz w:val="28"/>
          <w:szCs w:val="28"/>
        </w:rPr>
      </w:pPr>
    </w:p>
    <w:p w:rsidR="00D849B4" w:rsidRDefault="00D849B4" w:rsidP="002809BA">
      <w:pPr>
        <w:spacing w:after="0" w:line="240" w:lineRule="auto"/>
        <w:jc w:val="center"/>
        <w:rPr>
          <w:rFonts w:ascii="Times New Roman" w:hAnsi="Times New Roman"/>
          <w:b/>
          <w:sz w:val="28"/>
          <w:szCs w:val="28"/>
        </w:rPr>
      </w:pPr>
      <w:r w:rsidRPr="00C21D3D">
        <w:rPr>
          <w:rFonts w:ascii="Times New Roman" w:hAnsi="Times New Roman"/>
          <w:b/>
          <w:sz w:val="28"/>
          <w:szCs w:val="28"/>
        </w:rPr>
        <w:t>Шапошникова И.И.</w:t>
      </w:r>
    </w:p>
    <w:p w:rsidR="00D849B4" w:rsidRPr="0099400F" w:rsidRDefault="00D849B4" w:rsidP="002809BA">
      <w:pPr>
        <w:spacing w:after="0" w:line="240" w:lineRule="auto"/>
        <w:jc w:val="center"/>
        <w:rPr>
          <w:rFonts w:ascii="Times New Roman" w:hAnsi="Times New Roman"/>
          <w:sz w:val="28"/>
          <w:szCs w:val="28"/>
        </w:rPr>
      </w:pPr>
      <w:r w:rsidRPr="0099400F">
        <w:rPr>
          <w:rFonts w:ascii="Times New Roman" w:hAnsi="Times New Roman"/>
          <w:sz w:val="28"/>
          <w:szCs w:val="28"/>
        </w:rPr>
        <w:t xml:space="preserve">Руководитель </w:t>
      </w:r>
      <w:r>
        <w:rPr>
          <w:rFonts w:ascii="Times New Roman" w:hAnsi="Times New Roman"/>
          <w:sz w:val="28"/>
          <w:szCs w:val="28"/>
        </w:rPr>
        <w:t>–</w:t>
      </w:r>
      <w:r w:rsidRPr="0099400F">
        <w:rPr>
          <w:rFonts w:ascii="Times New Roman" w:hAnsi="Times New Roman"/>
          <w:sz w:val="28"/>
          <w:szCs w:val="28"/>
        </w:rPr>
        <w:t xml:space="preserve"> </w:t>
      </w:r>
      <w:r>
        <w:rPr>
          <w:rFonts w:ascii="Times New Roman" w:hAnsi="Times New Roman"/>
          <w:sz w:val="28"/>
          <w:szCs w:val="28"/>
        </w:rPr>
        <w:t>Трофимова Е.Н., доцент кафедры ОВД</w:t>
      </w:r>
    </w:p>
    <w:p w:rsidR="00D849B4" w:rsidRPr="00C21D3D" w:rsidRDefault="00D849B4" w:rsidP="002809BA">
      <w:pPr>
        <w:spacing w:after="0" w:line="240" w:lineRule="auto"/>
        <w:jc w:val="center"/>
        <w:rPr>
          <w:rFonts w:ascii="Times New Roman" w:hAnsi="Times New Roman"/>
          <w:sz w:val="28"/>
          <w:szCs w:val="28"/>
        </w:rPr>
      </w:pPr>
      <w:r w:rsidRPr="00C21D3D">
        <w:rPr>
          <w:rFonts w:ascii="Times New Roman" w:hAnsi="Times New Roman"/>
          <w:sz w:val="28"/>
          <w:szCs w:val="28"/>
        </w:rPr>
        <w:t xml:space="preserve">Казанская государственная академия ветеринарной медицины </w:t>
      </w:r>
    </w:p>
    <w:p w:rsidR="002809BA" w:rsidRDefault="002809BA" w:rsidP="008127AB">
      <w:pPr>
        <w:spacing w:after="0" w:line="240" w:lineRule="auto"/>
        <w:ind w:firstLine="567"/>
        <w:rPr>
          <w:rFonts w:ascii="Times New Roman" w:hAnsi="Times New Roman"/>
          <w:b/>
          <w:i/>
          <w:sz w:val="28"/>
          <w:szCs w:val="28"/>
        </w:rPr>
      </w:pPr>
    </w:p>
    <w:p w:rsidR="00D849B4" w:rsidRPr="00C21D3D" w:rsidRDefault="00D849B4" w:rsidP="008127AB">
      <w:pPr>
        <w:spacing w:after="0" w:line="240" w:lineRule="auto"/>
        <w:ind w:firstLine="567"/>
        <w:rPr>
          <w:rFonts w:ascii="Times New Roman" w:hAnsi="Times New Roman"/>
          <w:sz w:val="28"/>
          <w:szCs w:val="28"/>
        </w:rPr>
      </w:pPr>
      <w:r w:rsidRPr="002809BA">
        <w:rPr>
          <w:rFonts w:ascii="Times New Roman" w:hAnsi="Times New Roman"/>
          <w:b/>
          <w:sz w:val="28"/>
          <w:szCs w:val="28"/>
        </w:rPr>
        <w:t>Ключевые слова</w:t>
      </w:r>
      <w:r w:rsidRPr="0099400F">
        <w:rPr>
          <w:rFonts w:ascii="Times New Roman" w:hAnsi="Times New Roman"/>
          <w:b/>
          <w:i/>
          <w:sz w:val="28"/>
          <w:szCs w:val="28"/>
        </w:rPr>
        <w:t>:</w:t>
      </w:r>
      <w:r w:rsidRPr="00C21D3D">
        <w:rPr>
          <w:rFonts w:ascii="Times New Roman" w:hAnsi="Times New Roman"/>
          <w:sz w:val="28"/>
          <w:szCs w:val="28"/>
        </w:rPr>
        <w:t xml:space="preserve"> маркетинговые исследования, опрос, ветеринарные услуги</w:t>
      </w:r>
      <w:r w:rsidR="002809BA">
        <w:rPr>
          <w:rFonts w:ascii="Times New Roman" w:hAnsi="Times New Roman"/>
          <w:sz w:val="28"/>
          <w:szCs w:val="28"/>
        </w:rPr>
        <w:t>.</w:t>
      </w:r>
    </w:p>
    <w:p w:rsidR="00D849B4" w:rsidRPr="00FF72C2" w:rsidRDefault="00D849B4" w:rsidP="008127AB">
      <w:pPr>
        <w:spacing w:after="0" w:line="240" w:lineRule="auto"/>
        <w:ind w:firstLine="567"/>
        <w:rPr>
          <w:rFonts w:ascii="Times New Roman" w:hAnsi="Times New Roman"/>
          <w:sz w:val="28"/>
          <w:szCs w:val="28"/>
          <w:lang w:val="en-US"/>
        </w:rPr>
      </w:pPr>
      <w:r w:rsidRPr="002809BA">
        <w:rPr>
          <w:rFonts w:ascii="Times New Roman" w:hAnsi="Times New Roman"/>
          <w:b/>
          <w:sz w:val="28"/>
          <w:szCs w:val="28"/>
          <w:lang w:val="en-US"/>
        </w:rPr>
        <w:t>Key</w:t>
      </w:r>
      <w:r w:rsidR="002809BA" w:rsidRPr="002809BA">
        <w:rPr>
          <w:rFonts w:ascii="Times New Roman" w:hAnsi="Times New Roman"/>
          <w:b/>
          <w:sz w:val="28"/>
          <w:szCs w:val="28"/>
          <w:lang w:val="en-US"/>
        </w:rPr>
        <w:t xml:space="preserve"> </w:t>
      </w:r>
      <w:r w:rsidRPr="002809BA">
        <w:rPr>
          <w:rFonts w:ascii="Times New Roman" w:hAnsi="Times New Roman"/>
          <w:b/>
          <w:sz w:val="28"/>
          <w:szCs w:val="28"/>
          <w:lang w:val="en-US"/>
        </w:rPr>
        <w:t>words</w:t>
      </w:r>
      <w:r w:rsidRPr="0099400F">
        <w:rPr>
          <w:rFonts w:ascii="Times New Roman" w:hAnsi="Times New Roman"/>
          <w:b/>
          <w:i/>
          <w:sz w:val="28"/>
          <w:szCs w:val="28"/>
          <w:lang w:val="en-US"/>
        </w:rPr>
        <w:t>:</w:t>
      </w:r>
      <w:r w:rsidRPr="00C21D3D">
        <w:rPr>
          <w:rFonts w:ascii="Times New Roman" w:hAnsi="Times New Roman"/>
          <w:sz w:val="28"/>
          <w:szCs w:val="28"/>
          <w:lang w:val="en-US"/>
        </w:rPr>
        <w:t xml:space="preserve"> marketing research, survey, veterinary services</w:t>
      </w:r>
      <w:r w:rsidR="002809BA" w:rsidRPr="002809BA">
        <w:rPr>
          <w:rFonts w:ascii="Times New Roman" w:hAnsi="Times New Roman"/>
          <w:sz w:val="28"/>
          <w:szCs w:val="28"/>
          <w:lang w:val="en-US"/>
        </w:rPr>
        <w:t>.</w:t>
      </w:r>
    </w:p>
    <w:p w:rsidR="002809BA" w:rsidRPr="00FF72C2" w:rsidRDefault="002809BA" w:rsidP="008127AB">
      <w:pPr>
        <w:spacing w:after="0" w:line="240" w:lineRule="auto"/>
        <w:ind w:firstLine="567"/>
        <w:rPr>
          <w:rFonts w:ascii="Times New Roman" w:hAnsi="Times New Roman"/>
          <w:sz w:val="28"/>
          <w:szCs w:val="28"/>
          <w:lang w:val="en-US"/>
        </w:rPr>
      </w:pP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Маркетинговые исследования позволяют формировать достоверную информацию о рынке [1]. Опрос владельцев животных, являющихся клиентами ветеринарного учреждения, является важным этапом в проведении маркетинговых исследований [2]. Изучение мнения потребителей ветеринарных услуг позволяет установить  ошибки и недостатки в работе ветеринарной клиники и улучшать организацию ветеринарного обслуживания животных.</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Целью наших исследований явилось</w:t>
      </w:r>
      <w:r w:rsidRPr="00C21D3D">
        <w:rPr>
          <w:rFonts w:ascii="Times New Roman" w:hAnsi="Times New Roman"/>
          <w:sz w:val="28"/>
          <w:szCs w:val="28"/>
        </w:rPr>
        <w:t xml:space="preserve"> изучение мнения потребителей услуг ветеринарной клиники «</w:t>
      </w:r>
      <w:r w:rsidRPr="00C21D3D">
        <w:rPr>
          <w:rFonts w:ascii="Times New Roman" w:hAnsi="Times New Roman"/>
          <w:iCs/>
          <w:sz w:val="28"/>
          <w:szCs w:val="28"/>
        </w:rPr>
        <w:t>Зоовита</w:t>
      </w:r>
      <w:r w:rsidRPr="00C21D3D">
        <w:rPr>
          <w:rFonts w:ascii="Times New Roman" w:hAnsi="Times New Roman"/>
          <w:sz w:val="28"/>
          <w:szCs w:val="28"/>
        </w:rPr>
        <w:t>» г. Казани.</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b/>
          <w:color w:val="000000"/>
          <w:sz w:val="28"/>
          <w:szCs w:val="28"/>
        </w:rPr>
        <w:t>Материал и методика</w:t>
      </w:r>
      <w:r w:rsidRPr="00C21D3D">
        <w:rPr>
          <w:rFonts w:ascii="Times New Roman" w:hAnsi="Times New Roman"/>
          <w:color w:val="000000"/>
          <w:sz w:val="28"/>
          <w:szCs w:val="28"/>
        </w:rPr>
        <w:t>.</w:t>
      </w:r>
      <w:r w:rsidRPr="00C21D3D">
        <w:rPr>
          <w:rFonts w:ascii="Times New Roman" w:hAnsi="Times New Roman"/>
          <w:iCs/>
          <w:sz w:val="28"/>
          <w:szCs w:val="28"/>
        </w:rPr>
        <w:t xml:space="preserve"> Исследования проводились анкетированием потребителей услуг ветеринарной клиники. Опрошено 250 владельцев мелких домашних животных – посетителей клиники в январе – марте 2015 года. При этом были соблюдены основные правила проведения социологического исследования: разработаны вопросы для анкеты; порядок проведения анкетирования согласован с руководством ветеринарной клиники; анкеты распечатаны в удобной форме; проведен опрос клиентов ветучреждения; осуществлен анализ результатов опроса респондентов.</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b/>
          <w:sz w:val="28"/>
          <w:szCs w:val="28"/>
        </w:rPr>
        <w:t>Результаты исследований.</w:t>
      </w:r>
      <w:r w:rsidRPr="00C21D3D">
        <w:rPr>
          <w:rFonts w:ascii="Times New Roman" w:hAnsi="Times New Roman"/>
          <w:sz w:val="28"/>
          <w:szCs w:val="28"/>
        </w:rPr>
        <w:t xml:space="preserve"> Представленные в анкете вопросы для потребителей ветеринарных услуг имели разноплановый характер: 1</w:t>
      </w:r>
      <w:r w:rsidR="002809BA">
        <w:rPr>
          <w:rFonts w:ascii="Times New Roman" w:hAnsi="Times New Roman"/>
          <w:sz w:val="28"/>
          <w:szCs w:val="28"/>
        </w:rPr>
        <w:t>–</w:t>
      </w:r>
      <w:r w:rsidRPr="00C21D3D">
        <w:rPr>
          <w:rFonts w:ascii="Times New Roman" w:hAnsi="Times New Roman"/>
          <w:sz w:val="28"/>
          <w:szCs w:val="28"/>
        </w:rPr>
        <w:t xml:space="preserve">я </w:t>
      </w:r>
      <w:r w:rsidRPr="00C21D3D">
        <w:rPr>
          <w:rFonts w:ascii="Times New Roman" w:hAnsi="Times New Roman"/>
          <w:sz w:val="28"/>
          <w:szCs w:val="28"/>
        </w:rPr>
        <w:lastRenderedPageBreak/>
        <w:t>группа вопросов касалось удовлетворенности клиентов работой ветеринарной клиники; 2–я группа – порядком информирования об услугах ветучреждения, рекламе, проводимых акциях; 3–я группа – отношения респондентов к ценовой политике ветучреждения. Из 10 случаев обращения к клиентам ветучреждения с предложением ответить на вопросы анкеты 8 посетителей соглашались.</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Результаты опроса владельцев мелких домашних животных показали, что 48 % опрошенных довольны режимом работы клиники, 23 -   недовольны по разным причинам, 29 % - хотят круглосуточного режима работы клиники  или увеличения продолжительности рабочего дня.</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Регулярно обращаются к ветеринарному врачу 49 % опрошенных, часто посещают клинику 29 % владельцев животных, 16 - являются в клинику исключительно по необходимости, а 15%  обращаются в клинику стабильно два раза в год с целью профилактического осмотра и проведения плановых мероприятий (обработок, прививок).</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На вопрос: Интересует ли Вас услуга смс и интернет информирования с напоминанием о необходимости плановых визитов? 90% опрошенных ответили, что хотят эту услугу получать бесплатно, 10 - не интересуются услугой.</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Из опроса стало известно что, 90%  клиентов довольны обслуживанием персонала ветеринарной клиники, 10 % обращаются в ветучреждение «по привычке», некоторые из-за расположения ветеринарной клиники «рядом с домом».</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На вопрос «Интересует ли Вас услуга вызова ветеринарного врача на дом?» - 50% владельцев животных ответили «Да, хотели бы, что бы ветеринарный врач принимал животное на дому», 14% в этом не нуждаются, а 36 % отдают предпочтение оборудованной клинике.</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С ценами на ветеринарные работы (услуги) ветеринарной клиники «Зоовита» согласны 87 %, не довольны - 13%.</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xml:space="preserve">94 % респондентов сочли, что расположение ветеринарной клиники удобно, их это вполне устраивает, 6 % выразили свое недовольство расположением ветучреждения. </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На вопрос, «Какие, по Вашему мнению, имеются недостатки в работе  ветеринарной клиники «Зоовита»?» ответы распределились следующим образом:  неудобное парковочное место - 42%, мало места в зале ожидания - 22% респондентов считают, что в клинике большие очереди.</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Благотворительностью по отношению к бездомным животным на базе клиники готовы заниматься 15 % опрошенных, 7 - занимаются ею лично,78 % отказались по разным причинам (не уверены, что средства, отданные на благотворительность, используется по назначению; вообще не занимаются благотворительностью и т.д.).</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lastRenderedPageBreak/>
        <w:t>Так же стало известно что, 68 % респондентов выбрали ветеринарную клинику «Зоовита» по рекомендациям друзей, родственников, соседей и знакомых, 24 - узнали о клинике из интернет источников, 8 % из прессы.</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В бонусной программе заинтересованы 86 %  посетителей клиники, 11% в ней не нуждаются.</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Оценки по 10-бальной шкале о работе ветеринарной клиники «Зоовита» распределились следующим образом: 10 баллов поставили 91% опрошенных, 9 баллов - 7, 8 баллов и ниже - 2 %. Респонденты, поставившие высокие баллы ветеринарным специалистам клиники,  отмечают их профессионализм, качество обслуживания, удобство в проведение необходимых клинических обследований в клинике, умение ветспциалистов «ладить» с питомцем и с владельцем, возможность приобретения ветеринарных товаров в клинике и т.д. Причины недовольства респондентов, поставивших более низкие баллы следующие: устали ждать приема из – за очереди в клинике; посчитали, что высокую цену пришлось заплатить за предоставленную ветеринарную услугу; принимал их питомца не постоянно лечащий врач, а другой и уделил мало внимания животному и владельцу.</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Клиентами зоомагазина и ветеринарной аптеки клиники являются 63 % посетителей  и 37 % респондентов в клинике ничего не приобретают.</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b/>
          <w:iCs/>
          <w:sz w:val="28"/>
          <w:szCs w:val="28"/>
        </w:rPr>
        <w:t>Выводы</w:t>
      </w:r>
      <w:r w:rsidR="002809BA">
        <w:rPr>
          <w:rFonts w:ascii="Times New Roman" w:hAnsi="Times New Roman"/>
          <w:b/>
          <w:iCs/>
          <w:sz w:val="28"/>
          <w:szCs w:val="28"/>
        </w:rPr>
        <w:t xml:space="preserve">. </w:t>
      </w:r>
      <w:r w:rsidRPr="00C21D3D">
        <w:rPr>
          <w:rFonts w:ascii="Times New Roman" w:hAnsi="Times New Roman"/>
          <w:iCs/>
          <w:sz w:val="28"/>
          <w:szCs w:val="28"/>
        </w:rPr>
        <w:t>1.  Ветеринарная клиника «Зоовита» достаточно популярна среди владельцев мелких домашних животных и продолжает активно развиваться, о чем говорит предложение об увеличение часов ее работы, преобладающее количество положительных отзывов о персонале клиники, регулярное обращение к ветеринарным специалистам учреждения и заинтересованность в бонусной программе постоянных клиентов;</w:t>
      </w:r>
      <w:r w:rsidR="002809BA">
        <w:rPr>
          <w:rFonts w:ascii="Times New Roman" w:hAnsi="Times New Roman"/>
          <w:iCs/>
          <w:sz w:val="28"/>
          <w:szCs w:val="28"/>
        </w:rPr>
        <w:t xml:space="preserve"> </w:t>
      </w:r>
      <w:r w:rsidRPr="00C21D3D">
        <w:rPr>
          <w:rFonts w:ascii="Times New Roman" w:hAnsi="Times New Roman"/>
          <w:iCs/>
          <w:sz w:val="28"/>
          <w:szCs w:val="28"/>
        </w:rPr>
        <w:t>2. Выбор и доверие в выборе владельцами животных ветеринарного учреждения обусловлены положительными рекомендациями близких людей и знакомых  - 68 % случаев, через интернет источники – 24 %;</w:t>
      </w:r>
      <w:r w:rsidR="002809BA">
        <w:rPr>
          <w:rFonts w:ascii="Times New Roman" w:hAnsi="Times New Roman"/>
          <w:iCs/>
          <w:sz w:val="28"/>
          <w:szCs w:val="28"/>
        </w:rPr>
        <w:t xml:space="preserve"> </w:t>
      </w:r>
      <w:r w:rsidRPr="00C21D3D">
        <w:rPr>
          <w:rFonts w:ascii="Times New Roman" w:hAnsi="Times New Roman"/>
          <w:iCs/>
          <w:sz w:val="28"/>
          <w:szCs w:val="28"/>
        </w:rPr>
        <w:t>3. Для оптимизации работы ветеринарной клиники «Зоовита» необходимо:</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xml:space="preserve">- ввести прием животных по предварительной записи и по живой очереди; </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перейти на круглосуточное оказание ветеринарной помощи;</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разгрузить очереди в зале ожидания путем оптимизации режима приема животных и повышения комфортности «клиентам и пациентам» в период ожидания приема;</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дополнить услугу «Выездная ветеринарная помощь»;</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изыскать возможность увеличения парковочных мест около ветеринарной клиники;</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при пересмотре  расценок на ветеринарные услуги учесть пожелания потребителей;</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t>- изучить возможности применения в клинике различных бонусных программ;</w:t>
      </w:r>
    </w:p>
    <w:p w:rsidR="00D849B4" w:rsidRPr="00C21D3D" w:rsidRDefault="00D849B4" w:rsidP="008127AB">
      <w:pPr>
        <w:spacing w:after="0" w:line="240" w:lineRule="auto"/>
        <w:ind w:firstLine="567"/>
        <w:rPr>
          <w:rFonts w:ascii="Times New Roman" w:hAnsi="Times New Roman"/>
          <w:iCs/>
          <w:sz w:val="28"/>
          <w:szCs w:val="28"/>
        </w:rPr>
      </w:pPr>
      <w:r w:rsidRPr="00C21D3D">
        <w:rPr>
          <w:rFonts w:ascii="Times New Roman" w:hAnsi="Times New Roman"/>
          <w:iCs/>
          <w:sz w:val="28"/>
          <w:szCs w:val="28"/>
        </w:rPr>
        <w:lastRenderedPageBreak/>
        <w:t>- активизировать взаимосвязь ветеринарная клиника – зоомагазин.</w:t>
      </w:r>
    </w:p>
    <w:p w:rsidR="00D849B4" w:rsidRDefault="002809BA" w:rsidP="008127AB">
      <w:pPr>
        <w:spacing w:after="0" w:line="240" w:lineRule="auto"/>
        <w:ind w:firstLine="567"/>
        <w:rPr>
          <w:rFonts w:ascii="Times New Roman" w:hAnsi="Times New Roman"/>
          <w:sz w:val="28"/>
          <w:szCs w:val="28"/>
        </w:rPr>
      </w:pPr>
      <w:r w:rsidRPr="0099400F">
        <w:rPr>
          <w:rFonts w:ascii="Times New Roman" w:hAnsi="Times New Roman"/>
          <w:sz w:val="28"/>
          <w:szCs w:val="28"/>
        </w:rPr>
        <w:t>ЛИТЕРАТУРА</w:t>
      </w:r>
      <w:r>
        <w:rPr>
          <w:rFonts w:ascii="Times New Roman" w:hAnsi="Times New Roman"/>
          <w:sz w:val="28"/>
          <w:szCs w:val="28"/>
        </w:rPr>
        <w:t>:</w:t>
      </w:r>
      <w:r w:rsidR="00D849B4" w:rsidRPr="0099400F">
        <w:rPr>
          <w:rFonts w:ascii="Times New Roman" w:hAnsi="Times New Roman"/>
          <w:sz w:val="28"/>
          <w:szCs w:val="28"/>
        </w:rPr>
        <w:t xml:space="preserve"> 1</w:t>
      </w:r>
      <w:r w:rsidR="00D849B4">
        <w:rPr>
          <w:rFonts w:ascii="Times New Roman" w:hAnsi="Times New Roman"/>
          <w:sz w:val="28"/>
          <w:szCs w:val="28"/>
        </w:rPr>
        <w:t>.</w:t>
      </w:r>
      <w:r w:rsidR="00D849B4" w:rsidRPr="00C21D3D">
        <w:rPr>
          <w:rFonts w:ascii="Times New Roman" w:hAnsi="Times New Roman"/>
          <w:sz w:val="28"/>
          <w:szCs w:val="28"/>
        </w:rPr>
        <w:t>Маркетинг услуг: учебное пособие / Н.Н. Муравьева . – Ростов н/Д: Феникс, 2009. – 251 с</w:t>
      </w:r>
      <w:r w:rsidR="00D849B4" w:rsidRPr="0099400F">
        <w:rPr>
          <w:rFonts w:ascii="Times New Roman" w:hAnsi="Times New Roman"/>
          <w:sz w:val="28"/>
          <w:szCs w:val="28"/>
        </w:rPr>
        <w:t>.; 2.</w:t>
      </w:r>
      <w:r w:rsidR="00D849B4" w:rsidRPr="00C21D3D">
        <w:rPr>
          <w:rFonts w:ascii="Times New Roman" w:hAnsi="Times New Roman"/>
          <w:sz w:val="28"/>
          <w:szCs w:val="28"/>
        </w:rPr>
        <w:t xml:space="preserve">  Трофимова Е.Н. Зоогостиничный бизнес в г. Казани / Е.Н. Трофимова // Сб. ст.: Ветеринарная медицина домашних животных. Казань, 2008. - С.104-109.</w:t>
      </w:r>
    </w:p>
    <w:p w:rsidR="002809BA" w:rsidRPr="00C21D3D" w:rsidRDefault="002809BA" w:rsidP="008127AB">
      <w:pPr>
        <w:spacing w:after="0" w:line="240" w:lineRule="auto"/>
        <w:ind w:firstLine="567"/>
        <w:rPr>
          <w:rFonts w:ascii="Times New Roman" w:hAnsi="Times New Roman"/>
          <w:sz w:val="28"/>
          <w:szCs w:val="28"/>
        </w:rPr>
      </w:pPr>
    </w:p>
    <w:p w:rsidR="00D849B4" w:rsidRPr="002809BA" w:rsidRDefault="00D849B4" w:rsidP="002809BA">
      <w:pPr>
        <w:spacing w:after="0" w:line="240" w:lineRule="auto"/>
        <w:jc w:val="center"/>
        <w:rPr>
          <w:rFonts w:ascii="Times New Roman" w:hAnsi="Times New Roman"/>
          <w:iCs/>
          <w:sz w:val="24"/>
          <w:szCs w:val="24"/>
        </w:rPr>
      </w:pPr>
      <w:r w:rsidRPr="002809BA">
        <w:rPr>
          <w:rFonts w:ascii="Times New Roman" w:hAnsi="Times New Roman"/>
          <w:iCs/>
          <w:sz w:val="24"/>
          <w:szCs w:val="24"/>
        </w:rPr>
        <w:t xml:space="preserve">МАРКЕТИНГОВОЕ ИССЛЕДОВАНИЕ СПРОСА НА УСЛУГИ ВЕТЕРИНАРНОЙ КЛИНИКИ </w:t>
      </w:r>
    </w:p>
    <w:p w:rsidR="002809BA" w:rsidRPr="00C21D3D" w:rsidRDefault="002809BA" w:rsidP="002809BA">
      <w:pPr>
        <w:spacing w:after="0" w:line="240" w:lineRule="auto"/>
        <w:jc w:val="center"/>
        <w:rPr>
          <w:rFonts w:ascii="Times New Roman" w:hAnsi="Times New Roman"/>
          <w:iCs/>
          <w:sz w:val="28"/>
          <w:szCs w:val="28"/>
        </w:rPr>
      </w:pPr>
    </w:p>
    <w:p w:rsidR="00D849B4" w:rsidRDefault="00D849B4" w:rsidP="002809BA">
      <w:pPr>
        <w:spacing w:after="0" w:line="240" w:lineRule="auto"/>
        <w:jc w:val="center"/>
        <w:rPr>
          <w:rFonts w:ascii="Times New Roman" w:hAnsi="Times New Roman"/>
          <w:sz w:val="28"/>
          <w:szCs w:val="28"/>
        </w:rPr>
      </w:pPr>
      <w:r w:rsidRPr="00C21D3D">
        <w:rPr>
          <w:rFonts w:ascii="Times New Roman" w:hAnsi="Times New Roman"/>
          <w:sz w:val="28"/>
          <w:szCs w:val="28"/>
        </w:rPr>
        <w:t>Шапошникова И.И.</w:t>
      </w:r>
    </w:p>
    <w:p w:rsidR="002809BA" w:rsidRDefault="002809BA" w:rsidP="002809BA">
      <w:pPr>
        <w:spacing w:after="0" w:line="240" w:lineRule="auto"/>
        <w:jc w:val="center"/>
        <w:rPr>
          <w:rFonts w:ascii="Times New Roman" w:hAnsi="Times New Roman"/>
          <w:sz w:val="28"/>
          <w:szCs w:val="28"/>
        </w:rPr>
      </w:pPr>
      <w:r>
        <w:rPr>
          <w:rFonts w:ascii="Times New Roman" w:hAnsi="Times New Roman"/>
          <w:sz w:val="28"/>
          <w:szCs w:val="28"/>
        </w:rPr>
        <w:t>Резюме</w:t>
      </w:r>
    </w:p>
    <w:p w:rsidR="002809BA" w:rsidRPr="00C21D3D" w:rsidRDefault="002809BA" w:rsidP="002809BA">
      <w:pPr>
        <w:spacing w:after="0" w:line="240" w:lineRule="auto"/>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Приведены результаты маркетингового исследования спроса на ветеринарные услуги в условиях частной ветеринарной клиники. Установлено, что большинство потребителей ветеринарной клиники «Зоовита» удовлетворены системой и результатом оказания ветеринарных услуг.</w:t>
      </w:r>
    </w:p>
    <w:p w:rsidR="002809BA" w:rsidRPr="00C21D3D" w:rsidRDefault="002809BA" w:rsidP="008127AB">
      <w:pPr>
        <w:spacing w:after="0" w:line="240" w:lineRule="auto"/>
        <w:ind w:firstLine="567"/>
        <w:rPr>
          <w:rFonts w:ascii="Times New Roman" w:hAnsi="Times New Roman"/>
          <w:sz w:val="28"/>
          <w:szCs w:val="28"/>
        </w:rPr>
      </w:pPr>
    </w:p>
    <w:p w:rsidR="002809BA" w:rsidRPr="00FF72C2" w:rsidRDefault="00D849B4" w:rsidP="002809BA">
      <w:pPr>
        <w:spacing w:after="0" w:line="240" w:lineRule="auto"/>
        <w:jc w:val="center"/>
        <w:rPr>
          <w:rFonts w:ascii="Times New Roman" w:hAnsi="Times New Roman"/>
          <w:sz w:val="24"/>
          <w:szCs w:val="24"/>
          <w:lang w:val="en-US"/>
        </w:rPr>
      </w:pPr>
      <w:r w:rsidRPr="002809BA">
        <w:rPr>
          <w:rFonts w:ascii="Times New Roman" w:hAnsi="Times New Roman"/>
          <w:sz w:val="24"/>
          <w:szCs w:val="24"/>
          <w:lang w:val="en-US"/>
        </w:rPr>
        <w:t>MARKETING RESEARCH OF THE DEMAND FOR SERVICES VETERINARY</w:t>
      </w:r>
      <w:r w:rsidR="002809BA" w:rsidRPr="002809BA">
        <w:rPr>
          <w:rFonts w:ascii="Times New Roman" w:hAnsi="Times New Roman"/>
          <w:sz w:val="24"/>
          <w:szCs w:val="24"/>
          <w:lang w:val="en-US"/>
        </w:rPr>
        <w:t xml:space="preserve"> CLINIC</w:t>
      </w:r>
    </w:p>
    <w:p w:rsidR="00D849B4" w:rsidRPr="00FF72C2" w:rsidRDefault="00D849B4" w:rsidP="002809BA">
      <w:pPr>
        <w:spacing w:after="0" w:line="240" w:lineRule="auto"/>
        <w:jc w:val="center"/>
        <w:rPr>
          <w:rFonts w:ascii="Times New Roman" w:hAnsi="Times New Roman"/>
          <w:sz w:val="28"/>
          <w:szCs w:val="28"/>
          <w:lang w:val="en-US"/>
        </w:rPr>
      </w:pPr>
      <w:r w:rsidRPr="00C21D3D">
        <w:rPr>
          <w:rFonts w:ascii="Times New Roman" w:hAnsi="Times New Roman"/>
          <w:sz w:val="28"/>
          <w:szCs w:val="28"/>
          <w:lang w:val="en-US"/>
        </w:rPr>
        <w:br/>
        <w:t>Shaposhnikova I.I.</w:t>
      </w:r>
    </w:p>
    <w:p w:rsidR="002809BA" w:rsidRPr="00FF72C2" w:rsidRDefault="002809BA" w:rsidP="002809BA">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2809BA" w:rsidRPr="00FF72C2" w:rsidRDefault="002809BA" w:rsidP="002809BA">
      <w:pPr>
        <w:spacing w:after="0" w:line="240" w:lineRule="auto"/>
        <w:jc w:val="center"/>
        <w:rPr>
          <w:rFonts w:ascii="Times New Roman" w:hAnsi="Times New Roman"/>
          <w:sz w:val="28"/>
          <w:szCs w:val="28"/>
          <w:lang w:val="en-US"/>
        </w:rPr>
      </w:pPr>
    </w:p>
    <w:p w:rsidR="00D849B4" w:rsidRPr="00FF72C2" w:rsidRDefault="00D849B4" w:rsidP="008127AB">
      <w:pPr>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The results of marketing research demand for veterinary services in the conditions of private veterinary clinics. It was found that most consumers of the veterinary clinic "Soovita" satisfied with the system and the result of the provision of veterinary services.</w:t>
      </w:r>
    </w:p>
    <w:p w:rsidR="002809BA" w:rsidRPr="00FF72C2" w:rsidRDefault="002809BA" w:rsidP="008127AB">
      <w:pPr>
        <w:spacing w:after="0" w:line="240" w:lineRule="auto"/>
        <w:ind w:firstLine="567"/>
        <w:rPr>
          <w:rFonts w:ascii="Times New Roman" w:hAnsi="Times New Roman"/>
          <w:sz w:val="28"/>
          <w:szCs w:val="28"/>
          <w:lang w:val="en-US"/>
        </w:rPr>
      </w:pPr>
    </w:p>
    <w:p w:rsidR="00D849B4" w:rsidRDefault="00D849B4" w:rsidP="002809BA">
      <w:pPr>
        <w:spacing w:after="0"/>
        <w:jc w:val="right"/>
        <w:rPr>
          <w:rFonts w:ascii="Times New Roman" w:hAnsi="Times New Roman"/>
          <w:sz w:val="28"/>
          <w:szCs w:val="28"/>
        </w:rPr>
      </w:pPr>
      <w:r w:rsidRPr="00C21D3D">
        <w:rPr>
          <w:rFonts w:ascii="Times New Roman" w:hAnsi="Times New Roman"/>
          <w:sz w:val="28"/>
          <w:szCs w:val="28"/>
        </w:rPr>
        <w:t>УДК 636.03:636.15</w:t>
      </w:r>
    </w:p>
    <w:p w:rsidR="002809BA" w:rsidRPr="00C21D3D" w:rsidRDefault="002809BA" w:rsidP="002809BA">
      <w:pPr>
        <w:spacing w:after="0"/>
        <w:jc w:val="right"/>
        <w:rPr>
          <w:rFonts w:ascii="Times New Roman" w:hAnsi="Times New Roman"/>
          <w:sz w:val="28"/>
          <w:szCs w:val="28"/>
        </w:rPr>
      </w:pPr>
    </w:p>
    <w:p w:rsidR="00D849B4" w:rsidRPr="00C21D3D" w:rsidRDefault="00D849B4" w:rsidP="002809BA">
      <w:pPr>
        <w:spacing w:after="0" w:line="240" w:lineRule="auto"/>
        <w:jc w:val="center"/>
        <w:rPr>
          <w:rFonts w:ascii="Times New Roman" w:hAnsi="Times New Roman"/>
          <w:b/>
          <w:sz w:val="28"/>
          <w:szCs w:val="28"/>
        </w:rPr>
      </w:pPr>
      <w:r w:rsidRPr="00C21D3D">
        <w:rPr>
          <w:rFonts w:ascii="Times New Roman" w:hAnsi="Times New Roman"/>
          <w:b/>
          <w:sz w:val="28"/>
          <w:szCs w:val="28"/>
        </w:rPr>
        <w:t xml:space="preserve">МОЛОЧНАЯ ПРОДУКТИВНОСТЬ КОБЫЛ И </w:t>
      </w:r>
    </w:p>
    <w:p w:rsidR="00D849B4" w:rsidRDefault="00D849B4" w:rsidP="002809BA">
      <w:pPr>
        <w:spacing w:after="0" w:line="240" w:lineRule="auto"/>
        <w:jc w:val="center"/>
        <w:rPr>
          <w:rFonts w:ascii="Times New Roman" w:hAnsi="Times New Roman"/>
          <w:b/>
          <w:sz w:val="28"/>
          <w:szCs w:val="28"/>
        </w:rPr>
      </w:pPr>
      <w:r w:rsidRPr="00C21D3D">
        <w:rPr>
          <w:rFonts w:ascii="Times New Roman" w:hAnsi="Times New Roman"/>
          <w:b/>
          <w:sz w:val="28"/>
          <w:szCs w:val="28"/>
        </w:rPr>
        <w:t>МЕТОДЫ ЕЕ ПОВЫШЕНИЯ</w:t>
      </w:r>
    </w:p>
    <w:p w:rsidR="002809BA" w:rsidRPr="00C21D3D" w:rsidRDefault="002809BA" w:rsidP="002809BA">
      <w:pPr>
        <w:spacing w:after="0" w:line="240" w:lineRule="auto"/>
        <w:jc w:val="center"/>
        <w:rPr>
          <w:rFonts w:ascii="Times New Roman" w:hAnsi="Times New Roman"/>
          <w:b/>
          <w:sz w:val="28"/>
          <w:szCs w:val="28"/>
        </w:rPr>
      </w:pPr>
    </w:p>
    <w:p w:rsidR="00D849B4" w:rsidRPr="00A36992" w:rsidRDefault="00D849B4" w:rsidP="002809BA">
      <w:pPr>
        <w:spacing w:after="0" w:line="240" w:lineRule="auto"/>
        <w:jc w:val="center"/>
        <w:rPr>
          <w:rFonts w:ascii="Times New Roman" w:hAnsi="Times New Roman"/>
          <w:b/>
          <w:sz w:val="28"/>
          <w:szCs w:val="28"/>
        </w:rPr>
      </w:pPr>
      <w:r w:rsidRPr="00A36992">
        <w:rPr>
          <w:rFonts w:ascii="Times New Roman" w:hAnsi="Times New Roman"/>
          <w:b/>
          <w:sz w:val="28"/>
          <w:szCs w:val="28"/>
        </w:rPr>
        <w:t>Щекотова А.Д.</w:t>
      </w:r>
    </w:p>
    <w:p w:rsidR="00D849B4" w:rsidRDefault="00D849B4" w:rsidP="002809BA">
      <w:pPr>
        <w:spacing w:after="0" w:line="240" w:lineRule="auto"/>
        <w:jc w:val="center"/>
        <w:rPr>
          <w:rFonts w:ascii="Times New Roman" w:hAnsi="Times New Roman"/>
          <w:sz w:val="28"/>
          <w:szCs w:val="28"/>
        </w:rPr>
      </w:pPr>
      <w:r>
        <w:rPr>
          <w:rFonts w:ascii="Times New Roman" w:hAnsi="Times New Roman"/>
          <w:sz w:val="28"/>
          <w:szCs w:val="28"/>
        </w:rPr>
        <w:t>Р</w:t>
      </w:r>
      <w:r w:rsidRPr="00C21D3D">
        <w:rPr>
          <w:rFonts w:ascii="Times New Roman" w:hAnsi="Times New Roman"/>
          <w:sz w:val="28"/>
          <w:szCs w:val="28"/>
        </w:rPr>
        <w:t>уководитель – Сушенцова М.А.</w:t>
      </w:r>
      <w:r>
        <w:rPr>
          <w:rFonts w:ascii="Times New Roman" w:hAnsi="Times New Roman"/>
          <w:sz w:val="28"/>
          <w:szCs w:val="28"/>
        </w:rPr>
        <w:t>,</w:t>
      </w:r>
      <w:r w:rsidRPr="00C21D3D">
        <w:rPr>
          <w:rFonts w:ascii="Times New Roman" w:hAnsi="Times New Roman"/>
          <w:sz w:val="28"/>
          <w:szCs w:val="28"/>
        </w:rPr>
        <w:t xml:space="preserve"> доцент</w:t>
      </w:r>
      <w:r>
        <w:rPr>
          <w:rFonts w:ascii="Times New Roman" w:hAnsi="Times New Roman"/>
          <w:sz w:val="28"/>
          <w:szCs w:val="28"/>
        </w:rPr>
        <w:t xml:space="preserve"> кафедры технологии животноводства</w:t>
      </w:r>
      <w:r w:rsidRPr="00C21D3D">
        <w:rPr>
          <w:rFonts w:ascii="Times New Roman" w:hAnsi="Times New Roman"/>
          <w:sz w:val="28"/>
          <w:szCs w:val="28"/>
        </w:rPr>
        <w:t xml:space="preserve"> </w:t>
      </w:r>
    </w:p>
    <w:p w:rsidR="00D849B4" w:rsidRPr="00C21D3D" w:rsidRDefault="00D849B4" w:rsidP="002809BA">
      <w:pPr>
        <w:spacing w:after="0" w:line="240" w:lineRule="auto"/>
        <w:jc w:val="center"/>
        <w:rPr>
          <w:rStyle w:val="ac"/>
          <w:rFonts w:ascii="Times New Roman" w:hAnsi="Times New Roman"/>
          <w:i w:val="0"/>
          <w:sz w:val="28"/>
          <w:szCs w:val="28"/>
        </w:rPr>
      </w:pPr>
      <w:r>
        <w:rPr>
          <w:rStyle w:val="ac"/>
          <w:rFonts w:ascii="Times New Roman" w:hAnsi="Times New Roman"/>
          <w:i w:val="0"/>
          <w:sz w:val="28"/>
          <w:szCs w:val="28"/>
        </w:rPr>
        <w:t>Казанская государственная академия ветеринарной медицины</w:t>
      </w:r>
    </w:p>
    <w:p w:rsidR="002809BA" w:rsidRDefault="00D849B4" w:rsidP="002809BA">
      <w:pPr>
        <w:spacing w:after="0" w:line="240" w:lineRule="auto"/>
        <w:ind w:firstLine="567"/>
        <w:rPr>
          <w:rFonts w:ascii="Times New Roman" w:hAnsi="Times New Roman"/>
          <w:sz w:val="28"/>
          <w:szCs w:val="28"/>
        </w:rPr>
      </w:pPr>
      <w:r w:rsidRPr="00C21D3D">
        <w:rPr>
          <w:rFonts w:ascii="Times New Roman" w:hAnsi="Times New Roman"/>
          <w:sz w:val="28"/>
          <w:szCs w:val="28"/>
        </w:rPr>
        <w:tab/>
      </w:r>
    </w:p>
    <w:p w:rsidR="00D849B4" w:rsidRDefault="00D849B4" w:rsidP="002809BA">
      <w:pPr>
        <w:spacing w:after="0" w:line="240" w:lineRule="auto"/>
        <w:ind w:firstLine="567"/>
        <w:rPr>
          <w:rFonts w:ascii="Times New Roman" w:hAnsi="Times New Roman"/>
          <w:sz w:val="28"/>
          <w:szCs w:val="28"/>
        </w:rPr>
      </w:pPr>
      <w:r w:rsidRPr="002809BA">
        <w:rPr>
          <w:rFonts w:ascii="Times New Roman" w:hAnsi="Times New Roman"/>
          <w:b/>
          <w:sz w:val="28"/>
          <w:szCs w:val="28"/>
        </w:rPr>
        <w:t>Ключевые слова</w:t>
      </w:r>
      <w:r w:rsidRPr="00A36992">
        <w:rPr>
          <w:rFonts w:ascii="Times New Roman" w:hAnsi="Times New Roman"/>
          <w:b/>
          <w:i/>
          <w:sz w:val="28"/>
          <w:szCs w:val="28"/>
        </w:rPr>
        <w:t>:</w:t>
      </w:r>
      <w:r w:rsidRPr="00C21D3D">
        <w:rPr>
          <w:rFonts w:ascii="Times New Roman" w:hAnsi="Times New Roman"/>
          <w:sz w:val="28"/>
          <w:szCs w:val="28"/>
        </w:rPr>
        <w:t xml:space="preserve"> молоко, кобылы, лактация</w:t>
      </w:r>
      <w:r w:rsidR="002809BA">
        <w:rPr>
          <w:rFonts w:ascii="Times New Roman" w:hAnsi="Times New Roman"/>
          <w:sz w:val="28"/>
          <w:szCs w:val="28"/>
        </w:rPr>
        <w:t>.</w:t>
      </w:r>
    </w:p>
    <w:p w:rsidR="00D849B4" w:rsidRPr="002809BA" w:rsidRDefault="00D849B4" w:rsidP="002809BA">
      <w:pPr>
        <w:autoSpaceDE w:val="0"/>
        <w:autoSpaceDN w:val="0"/>
        <w:adjustRightInd w:val="0"/>
        <w:spacing w:after="0" w:line="240" w:lineRule="auto"/>
        <w:ind w:firstLine="567"/>
        <w:rPr>
          <w:rFonts w:ascii="Times New Roman" w:hAnsi="Times New Roman"/>
          <w:sz w:val="28"/>
          <w:szCs w:val="28"/>
          <w:lang w:val="en-US"/>
        </w:rPr>
      </w:pPr>
      <w:r w:rsidRPr="002809BA">
        <w:rPr>
          <w:rFonts w:ascii="Times New Roman" w:hAnsi="Times New Roman"/>
          <w:b/>
          <w:sz w:val="28"/>
          <w:szCs w:val="28"/>
          <w:lang w:val="en-US"/>
        </w:rPr>
        <w:t>Key</w:t>
      </w:r>
      <w:r w:rsidR="002809BA" w:rsidRPr="002809BA">
        <w:rPr>
          <w:rFonts w:ascii="Times New Roman" w:hAnsi="Times New Roman"/>
          <w:b/>
          <w:sz w:val="28"/>
          <w:szCs w:val="28"/>
          <w:lang w:val="en-US"/>
        </w:rPr>
        <w:t xml:space="preserve"> </w:t>
      </w:r>
      <w:r w:rsidRPr="002809BA">
        <w:rPr>
          <w:rFonts w:ascii="Times New Roman" w:hAnsi="Times New Roman"/>
          <w:b/>
          <w:sz w:val="28"/>
          <w:szCs w:val="28"/>
          <w:lang w:val="en-US"/>
        </w:rPr>
        <w:t>words</w:t>
      </w:r>
      <w:r w:rsidRPr="002809BA">
        <w:rPr>
          <w:rFonts w:ascii="Times New Roman" w:hAnsi="Times New Roman"/>
          <w:b/>
          <w:i/>
          <w:sz w:val="28"/>
          <w:szCs w:val="28"/>
          <w:lang w:val="en-US"/>
        </w:rPr>
        <w:t>:</w:t>
      </w:r>
      <w:r w:rsidRPr="002809BA">
        <w:rPr>
          <w:rFonts w:ascii="Times New Roman" w:hAnsi="Times New Roman"/>
          <w:sz w:val="28"/>
          <w:szCs w:val="28"/>
          <w:lang w:val="en-US"/>
        </w:rPr>
        <w:t xml:space="preserve"> </w:t>
      </w:r>
      <w:r w:rsidRPr="00C21D3D">
        <w:rPr>
          <w:rFonts w:ascii="Times New Roman" w:hAnsi="Times New Roman"/>
          <w:sz w:val="28"/>
          <w:szCs w:val="28"/>
          <w:lang w:val="en-US"/>
        </w:rPr>
        <w:t>milk</w:t>
      </w:r>
      <w:r w:rsidRPr="002809BA">
        <w:rPr>
          <w:rFonts w:ascii="Times New Roman" w:hAnsi="Times New Roman"/>
          <w:sz w:val="28"/>
          <w:szCs w:val="28"/>
          <w:lang w:val="en-US"/>
        </w:rPr>
        <w:t xml:space="preserve">, </w:t>
      </w:r>
      <w:r w:rsidRPr="00C21D3D">
        <w:rPr>
          <w:rFonts w:ascii="Times New Roman" w:hAnsi="Times New Roman"/>
          <w:sz w:val="28"/>
          <w:szCs w:val="28"/>
          <w:lang w:val="en-US"/>
        </w:rPr>
        <w:t>mares</w:t>
      </w:r>
      <w:r w:rsidRPr="002809BA">
        <w:rPr>
          <w:rFonts w:ascii="Times New Roman" w:hAnsi="Times New Roman"/>
          <w:sz w:val="28"/>
          <w:szCs w:val="28"/>
          <w:lang w:val="en-US"/>
        </w:rPr>
        <w:t xml:space="preserve">, </w:t>
      </w:r>
      <w:r w:rsidRPr="00C21D3D">
        <w:rPr>
          <w:rFonts w:ascii="Times New Roman" w:hAnsi="Times New Roman"/>
          <w:sz w:val="28"/>
          <w:szCs w:val="28"/>
          <w:lang w:val="en-US"/>
        </w:rPr>
        <w:t>a</w:t>
      </w:r>
      <w:r w:rsidRPr="002809BA">
        <w:rPr>
          <w:rFonts w:ascii="Times New Roman" w:hAnsi="Times New Roman"/>
          <w:sz w:val="28"/>
          <w:szCs w:val="28"/>
          <w:lang w:val="en-US"/>
        </w:rPr>
        <w:t xml:space="preserve"> </w:t>
      </w:r>
      <w:r w:rsidRPr="00C21D3D">
        <w:rPr>
          <w:rFonts w:ascii="Times New Roman" w:hAnsi="Times New Roman"/>
          <w:sz w:val="28"/>
          <w:szCs w:val="28"/>
          <w:lang w:val="en-US"/>
        </w:rPr>
        <w:t>lactation</w:t>
      </w:r>
      <w:r w:rsidR="002809BA" w:rsidRPr="002809BA">
        <w:rPr>
          <w:rFonts w:ascii="Times New Roman" w:hAnsi="Times New Roman"/>
          <w:sz w:val="28"/>
          <w:szCs w:val="28"/>
          <w:lang w:val="en-US"/>
        </w:rPr>
        <w:t>.</w:t>
      </w:r>
    </w:p>
    <w:p w:rsidR="002809BA" w:rsidRPr="00FF72C2" w:rsidRDefault="002809BA" w:rsidP="002809BA">
      <w:pPr>
        <w:spacing w:after="0" w:line="240" w:lineRule="auto"/>
        <w:ind w:firstLine="567"/>
        <w:rPr>
          <w:rFonts w:ascii="Times New Roman" w:hAnsi="Times New Roman"/>
          <w:sz w:val="28"/>
          <w:szCs w:val="28"/>
          <w:lang w:val="en-US"/>
        </w:rPr>
      </w:pPr>
    </w:p>
    <w:p w:rsidR="00D849B4" w:rsidRPr="00C21D3D" w:rsidRDefault="00D849B4" w:rsidP="002809BA">
      <w:pPr>
        <w:pStyle w:val="a3"/>
        <w:spacing w:line="240" w:lineRule="auto"/>
        <w:ind w:firstLine="567"/>
        <w:jc w:val="both"/>
        <w:rPr>
          <w:b w:val="0"/>
          <w:bCs w:val="0"/>
          <w:szCs w:val="28"/>
        </w:rPr>
      </w:pPr>
      <w:r w:rsidRPr="00C21D3D">
        <w:rPr>
          <w:b w:val="0"/>
          <w:bCs w:val="0"/>
          <w:szCs w:val="28"/>
        </w:rPr>
        <w:t xml:space="preserve">Молочное коневодство в России, как самостоятельная отрасль, стало развиваться еще с 50-х годов </w:t>
      </w:r>
      <w:r w:rsidRPr="00C21D3D">
        <w:rPr>
          <w:b w:val="0"/>
          <w:bCs w:val="0"/>
          <w:szCs w:val="28"/>
          <w:lang w:val="en-US"/>
        </w:rPr>
        <w:t>XX</w:t>
      </w:r>
      <w:r w:rsidRPr="00C21D3D">
        <w:rPr>
          <w:b w:val="0"/>
          <w:bCs w:val="0"/>
          <w:szCs w:val="28"/>
        </w:rPr>
        <w:t xml:space="preserve"> столетия, но до сих пор имеет </w:t>
      </w:r>
      <w:r w:rsidRPr="00C21D3D">
        <w:rPr>
          <w:b w:val="0"/>
          <w:bCs w:val="0"/>
          <w:szCs w:val="28"/>
        </w:rPr>
        <w:lastRenderedPageBreak/>
        <w:t>значительный не занятый рынок сбыта. В то же время молоко кобыл может использоваться не только для производства кумыса традиционного продукта молочного коневодства, но и для изготовления диетических и детских молочных продуктов.</w:t>
      </w:r>
    </w:p>
    <w:p w:rsidR="00D849B4" w:rsidRPr="00C21D3D" w:rsidRDefault="00D849B4" w:rsidP="002809BA">
      <w:pPr>
        <w:spacing w:after="0" w:line="240" w:lineRule="auto"/>
        <w:ind w:firstLine="567"/>
        <w:rPr>
          <w:rFonts w:ascii="Times New Roman" w:hAnsi="Times New Roman"/>
          <w:sz w:val="28"/>
          <w:szCs w:val="28"/>
        </w:rPr>
      </w:pPr>
      <w:r w:rsidRPr="00C21D3D">
        <w:rPr>
          <w:rFonts w:ascii="Times New Roman" w:hAnsi="Times New Roman"/>
          <w:sz w:val="28"/>
          <w:szCs w:val="28"/>
        </w:rPr>
        <w:t>В настоящее время уже разработана технология промышленного производства молока, созданы технические средства и образцы оборудования, налажено их производство на заводах, используется оригинальная технология производства кумыса на биологически чистых культурах, проводится работа по исследованию возможностей продления хранения кумыса в торговых сетях и у потребителей. Однако методы оценки и учета молочной продуктивности кобыл, а также способы повышения их молочной продуктивности находятся в стадии разработки и далеко не совершенны.</w:t>
      </w:r>
    </w:p>
    <w:p w:rsidR="00D849B4" w:rsidRPr="00C21D3D" w:rsidRDefault="00D849B4" w:rsidP="002809BA">
      <w:pPr>
        <w:spacing w:after="0" w:line="240" w:lineRule="auto"/>
        <w:ind w:firstLine="567"/>
        <w:rPr>
          <w:rFonts w:ascii="Times New Roman" w:hAnsi="Times New Roman"/>
          <w:sz w:val="28"/>
          <w:szCs w:val="28"/>
        </w:rPr>
      </w:pPr>
      <w:r w:rsidRPr="00C21D3D">
        <w:rPr>
          <w:rFonts w:ascii="Times New Roman" w:hAnsi="Times New Roman"/>
          <w:sz w:val="28"/>
          <w:szCs w:val="28"/>
        </w:rPr>
        <w:t>В связи с этим была поставлена цель изучить уровень молочной продуктивности кобыл разного генотипа, определить закономерности формирования у них месячных удоев у кобыл разного генотипа и установить возможности использовании генетического потенциала других пород.</w:t>
      </w:r>
    </w:p>
    <w:p w:rsidR="00D849B4" w:rsidRPr="00C21D3D" w:rsidRDefault="00D849B4" w:rsidP="002809BA">
      <w:pPr>
        <w:spacing w:after="0" w:line="240" w:lineRule="auto"/>
        <w:ind w:firstLine="567"/>
        <w:rPr>
          <w:rFonts w:ascii="Times New Roman" w:hAnsi="Times New Roman"/>
          <w:sz w:val="28"/>
          <w:szCs w:val="28"/>
        </w:rPr>
      </w:pPr>
      <w:r w:rsidRPr="00C21D3D">
        <w:rPr>
          <w:rFonts w:ascii="Times New Roman" w:hAnsi="Times New Roman"/>
          <w:sz w:val="28"/>
          <w:szCs w:val="28"/>
        </w:rPr>
        <w:t>Исследование проведено на поголовье лошадей русской тяжеловозной породы в ООО «Племконзавод Казанский» Пестречинского района Республики Татарстан.</w:t>
      </w:r>
    </w:p>
    <w:p w:rsidR="00D849B4" w:rsidRPr="00C21D3D" w:rsidRDefault="00D849B4" w:rsidP="002809BA">
      <w:pPr>
        <w:spacing w:after="0" w:line="240" w:lineRule="auto"/>
        <w:ind w:firstLine="567"/>
        <w:rPr>
          <w:rFonts w:ascii="Times New Roman" w:hAnsi="Times New Roman"/>
          <w:sz w:val="28"/>
          <w:szCs w:val="28"/>
        </w:rPr>
      </w:pPr>
      <w:r w:rsidRPr="002809BA">
        <w:rPr>
          <w:rFonts w:ascii="Times New Roman" w:hAnsi="Times New Roman"/>
          <w:b/>
          <w:sz w:val="28"/>
          <w:szCs w:val="28"/>
        </w:rPr>
        <w:t>Материал и методы исследования</w:t>
      </w:r>
      <w:r w:rsidRPr="00C21D3D">
        <w:rPr>
          <w:rFonts w:ascii="Times New Roman" w:hAnsi="Times New Roman"/>
          <w:sz w:val="28"/>
          <w:szCs w:val="28"/>
        </w:rPr>
        <w:t>. У 49 кобыл основного стада на основании родословных установлен генотип и метод примененного подбора, проведена группировка по этому признаку. Уровень молочной продуктивности кобыл установлен  на основе разовых удоев при контрольной дойке, суточный удой определяли по формуле Сайгина.</w:t>
      </w:r>
    </w:p>
    <w:p w:rsidR="00D849B4" w:rsidRPr="00C21D3D" w:rsidRDefault="00D849B4" w:rsidP="002809BA">
      <w:pPr>
        <w:tabs>
          <w:tab w:val="left" w:pos="0"/>
        </w:tabs>
        <w:spacing w:after="0" w:line="240" w:lineRule="auto"/>
        <w:ind w:firstLine="567"/>
        <w:rPr>
          <w:rFonts w:ascii="Times New Roman" w:hAnsi="Times New Roman"/>
          <w:sz w:val="28"/>
          <w:szCs w:val="28"/>
        </w:rPr>
      </w:pPr>
      <w:r w:rsidRPr="002809BA">
        <w:rPr>
          <w:rFonts w:ascii="Times New Roman" w:hAnsi="Times New Roman"/>
          <w:b/>
          <w:sz w:val="28"/>
          <w:szCs w:val="28"/>
        </w:rPr>
        <w:t>Результаты исследования</w:t>
      </w:r>
      <w:r w:rsidRPr="00C21D3D">
        <w:rPr>
          <w:rFonts w:ascii="Times New Roman" w:hAnsi="Times New Roman"/>
          <w:sz w:val="28"/>
          <w:szCs w:val="28"/>
        </w:rPr>
        <w:t xml:space="preserve">. Изучение генотипа показало, что большинство кобыл (30,6 %) являются чистопородными по русской тяжеловозной породе. Помеси русской тяжеловозной с торийской и советской тяжеловозной породами представлены животными </w:t>
      </w:r>
      <w:r w:rsidRPr="00C21D3D">
        <w:rPr>
          <w:rFonts w:ascii="Times New Roman" w:hAnsi="Times New Roman"/>
          <w:sz w:val="28"/>
          <w:szCs w:val="28"/>
          <w:lang w:val="en-US"/>
        </w:rPr>
        <w:t>I</w:t>
      </w:r>
      <w:r w:rsidRPr="00C21D3D">
        <w:rPr>
          <w:rFonts w:ascii="Times New Roman" w:hAnsi="Times New Roman"/>
          <w:sz w:val="28"/>
          <w:szCs w:val="28"/>
        </w:rPr>
        <w:t>–</w:t>
      </w:r>
      <w:r w:rsidRPr="00C21D3D">
        <w:rPr>
          <w:rFonts w:ascii="Times New Roman" w:hAnsi="Times New Roman"/>
          <w:sz w:val="28"/>
          <w:szCs w:val="28"/>
          <w:lang w:val="en-US"/>
        </w:rPr>
        <w:t>IV</w:t>
      </w:r>
      <w:r w:rsidRPr="00C21D3D">
        <w:rPr>
          <w:rFonts w:ascii="Times New Roman" w:hAnsi="Times New Roman"/>
          <w:sz w:val="28"/>
          <w:szCs w:val="28"/>
        </w:rPr>
        <w:t xml:space="preserve"> поколений с разной долей кровности по исходным породам. Помесей </w:t>
      </w:r>
      <w:r w:rsidRPr="00C21D3D">
        <w:rPr>
          <w:rFonts w:ascii="Times New Roman" w:hAnsi="Times New Roman"/>
          <w:sz w:val="28"/>
          <w:szCs w:val="28"/>
          <w:lang w:val="en-US"/>
        </w:rPr>
        <w:t>II</w:t>
      </w:r>
      <w:r w:rsidRPr="00C21D3D">
        <w:rPr>
          <w:rFonts w:ascii="Times New Roman" w:hAnsi="Times New Roman"/>
          <w:sz w:val="28"/>
          <w:szCs w:val="28"/>
        </w:rPr>
        <w:t xml:space="preserve"> и </w:t>
      </w:r>
      <w:r w:rsidRPr="00C21D3D">
        <w:rPr>
          <w:rFonts w:ascii="Times New Roman" w:hAnsi="Times New Roman"/>
          <w:sz w:val="28"/>
          <w:szCs w:val="28"/>
          <w:lang w:val="en-US"/>
        </w:rPr>
        <w:t>IV</w:t>
      </w:r>
      <w:r w:rsidRPr="00C21D3D">
        <w:rPr>
          <w:rFonts w:ascii="Times New Roman" w:hAnsi="Times New Roman"/>
          <w:sz w:val="28"/>
          <w:szCs w:val="28"/>
        </w:rPr>
        <w:t xml:space="preserve"> поколений примерно одинаковое количество (20,4 %), кроме того, использовались чистопородные кобылы торийской породы (4,1 %).  </w:t>
      </w:r>
    </w:p>
    <w:p w:rsidR="00D849B4" w:rsidRPr="00C21D3D" w:rsidRDefault="00D849B4" w:rsidP="002809BA">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Установлено, что помеси </w:t>
      </w:r>
      <w:r w:rsidRPr="00C21D3D">
        <w:rPr>
          <w:rFonts w:ascii="Times New Roman" w:hAnsi="Times New Roman"/>
          <w:sz w:val="28"/>
          <w:szCs w:val="28"/>
          <w:lang w:val="en-US"/>
        </w:rPr>
        <w:t>II</w:t>
      </w:r>
      <w:r w:rsidRPr="00C21D3D">
        <w:rPr>
          <w:rFonts w:ascii="Times New Roman" w:hAnsi="Times New Roman"/>
          <w:sz w:val="28"/>
          <w:szCs w:val="28"/>
        </w:rPr>
        <w:t xml:space="preserve"> поколения лактируют дольше других    (265,8 дн.), а самая короткая лактация (183,1 дн.) наблюдалась у помесей </w:t>
      </w:r>
      <w:r w:rsidRPr="00C21D3D">
        <w:rPr>
          <w:rFonts w:ascii="Times New Roman" w:hAnsi="Times New Roman"/>
          <w:sz w:val="28"/>
          <w:szCs w:val="28"/>
          <w:lang w:val="en-US"/>
        </w:rPr>
        <w:t>IV</w:t>
      </w:r>
      <w:r w:rsidRPr="00C21D3D">
        <w:rPr>
          <w:rFonts w:ascii="Times New Roman" w:hAnsi="Times New Roman"/>
          <w:sz w:val="28"/>
          <w:szCs w:val="28"/>
        </w:rPr>
        <w:t xml:space="preserve"> поколения. При непродолжительной лактации помеси </w:t>
      </w:r>
      <w:r w:rsidRPr="00C21D3D">
        <w:rPr>
          <w:rFonts w:ascii="Times New Roman" w:hAnsi="Times New Roman"/>
          <w:sz w:val="28"/>
          <w:szCs w:val="28"/>
          <w:lang w:val="en-US"/>
        </w:rPr>
        <w:t>IV</w:t>
      </w:r>
      <w:r w:rsidRPr="00C21D3D">
        <w:rPr>
          <w:rFonts w:ascii="Times New Roman" w:hAnsi="Times New Roman"/>
          <w:sz w:val="28"/>
          <w:szCs w:val="28"/>
        </w:rPr>
        <w:t xml:space="preserve"> поколения имеют и самый низкий удой за 180 дней (814,6 кг), а самым высоким удоем за тот же учетный период характеризуются чистопородные торийские кобылы  (1504,5 кг).</w:t>
      </w:r>
    </w:p>
    <w:p w:rsidR="00D849B4" w:rsidRPr="00C21D3D" w:rsidRDefault="00D849B4" w:rsidP="002809BA">
      <w:pPr>
        <w:tabs>
          <w:tab w:val="left" w:pos="0"/>
        </w:tabs>
        <w:spacing w:after="0" w:line="240" w:lineRule="auto"/>
        <w:ind w:firstLine="567"/>
        <w:rPr>
          <w:rFonts w:ascii="Times New Roman" w:hAnsi="Times New Roman"/>
          <w:sz w:val="28"/>
          <w:szCs w:val="28"/>
        </w:rPr>
      </w:pPr>
      <w:r w:rsidRPr="00C21D3D">
        <w:rPr>
          <w:rFonts w:ascii="Times New Roman" w:hAnsi="Times New Roman"/>
          <w:sz w:val="28"/>
          <w:szCs w:val="28"/>
        </w:rPr>
        <w:t xml:space="preserve">Кобылы разного генотипа отличаются не только уровнем молочной продуктивности, но и характером лактационной кривой (рисунок 1). </w:t>
      </w:r>
    </w:p>
    <w:p w:rsidR="00D849B4" w:rsidRPr="00C21D3D" w:rsidRDefault="00D849B4" w:rsidP="002809BA">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67425" cy="279082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srcRect/>
                    <a:stretch>
                      <a:fillRect/>
                    </a:stretch>
                  </pic:blipFill>
                  <pic:spPr bwMode="auto">
                    <a:xfrm>
                      <a:off x="0" y="0"/>
                      <a:ext cx="6067425" cy="2790825"/>
                    </a:xfrm>
                    <a:prstGeom prst="rect">
                      <a:avLst/>
                    </a:prstGeom>
                    <a:noFill/>
                    <a:ln w="9525">
                      <a:noFill/>
                      <a:miter lim="800000"/>
                      <a:headEnd/>
                      <a:tailEnd/>
                    </a:ln>
                  </pic:spPr>
                </pic:pic>
              </a:graphicData>
            </a:graphic>
          </wp:inline>
        </w:drawing>
      </w:r>
    </w:p>
    <w:p w:rsidR="00D849B4" w:rsidRPr="00C21D3D" w:rsidRDefault="00D849B4" w:rsidP="002809BA">
      <w:pPr>
        <w:spacing w:after="0" w:line="240" w:lineRule="auto"/>
        <w:jc w:val="center"/>
        <w:rPr>
          <w:rFonts w:ascii="Times New Roman" w:hAnsi="Times New Roman"/>
          <w:sz w:val="28"/>
          <w:szCs w:val="28"/>
        </w:rPr>
      </w:pPr>
      <w:r w:rsidRPr="00C21D3D">
        <w:rPr>
          <w:rFonts w:ascii="Times New Roman" w:hAnsi="Times New Roman"/>
          <w:sz w:val="28"/>
          <w:szCs w:val="28"/>
        </w:rPr>
        <w:t>Рисунок 1 – Лактационные кривые кобыл разного генотипа</w:t>
      </w:r>
    </w:p>
    <w:p w:rsidR="002809BA" w:rsidRDefault="002809BA" w:rsidP="008127AB">
      <w:pPr>
        <w:tabs>
          <w:tab w:val="left" w:pos="0"/>
        </w:tabs>
        <w:spacing w:after="0" w:line="240" w:lineRule="auto"/>
        <w:ind w:firstLine="567"/>
        <w:rPr>
          <w:rFonts w:ascii="Times New Roman" w:hAnsi="Times New Roman"/>
          <w:sz w:val="28"/>
          <w:szCs w:val="28"/>
        </w:rPr>
      </w:pPr>
    </w:p>
    <w:p w:rsidR="00D849B4" w:rsidRPr="00C21D3D" w:rsidRDefault="00D849B4" w:rsidP="008127AB">
      <w:pPr>
        <w:tabs>
          <w:tab w:val="left" w:pos="0"/>
        </w:tabs>
        <w:spacing w:after="0" w:line="240" w:lineRule="auto"/>
        <w:ind w:firstLine="567"/>
        <w:rPr>
          <w:rFonts w:ascii="Times New Roman" w:hAnsi="Times New Roman"/>
          <w:sz w:val="28"/>
          <w:szCs w:val="28"/>
        </w:rPr>
      </w:pPr>
      <w:r w:rsidRPr="00C21D3D">
        <w:rPr>
          <w:rFonts w:ascii="Times New Roman" w:hAnsi="Times New Roman"/>
          <w:sz w:val="28"/>
          <w:szCs w:val="28"/>
        </w:rPr>
        <w:t xml:space="preserve">Чистопородные кобылы русской тяжеловозной породы имеют более выровненную кривую, напоминающую лактационную кривую коров второго типа. Чистопородные кобылы торийской породы имеют резко спадающую лактационную кривую, а помеси </w:t>
      </w:r>
      <w:r w:rsidRPr="00C21D3D">
        <w:rPr>
          <w:rFonts w:ascii="Times New Roman" w:hAnsi="Times New Roman"/>
          <w:sz w:val="28"/>
          <w:szCs w:val="28"/>
          <w:lang w:val="en-US"/>
        </w:rPr>
        <w:t>I</w:t>
      </w:r>
      <w:r w:rsidRPr="00C21D3D">
        <w:rPr>
          <w:rFonts w:ascii="Times New Roman" w:hAnsi="Times New Roman"/>
          <w:sz w:val="28"/>
          <w:szCs w:val="28"/>
        </w:rPr>
        <w:t>-</w:t>
      </w:r>
      <w:r w:rsidRPr="00C21D3D">
        <w:rPr>
          <w:rFonts w:ascii="Times New Roman" w:hAnsi="Times New Roman"/>
          <w:sz w:val="28"/>
          <w:szCs w:val="28"/>
          <w:lang w:val="en-US"/>
        </w:rPr>
        <w:t>III</w:t>
      </w:r>
      <w:r w:rsidRPr="00C21D3D">
        <w:rPr>
          <w:rFonts w:ascii="Times New Roman" w:hAnsi="Times New Roman"/>
          <w:sz w:val="28"/>
          <w:szCs w:val="28"/>
        </w:rPr>
        <w:t xml:space="preserve"> поколений по характеру лактационной кривой напоминают торийцев, но имеют в конце лактации небольшой второй пик, аналогичный кривой русского тяжеловоза. Помеси </w:t>
      </w:r>
      <w:r w:rsidRPr="00C21D3D">
        <w:rPr>
          <w:rFonts w:ascii="Times New Roman" w:hAnsi="Times New Roman"/>
          <w:sz w:val="28"/>
          <w:szCs w:val="28"/>
          <w:lang w:val="en-US"/>
        </w:rPr>
        <w:t>IV</w:t>
      </w:r>
      <w:r w:rsidRPr="00C21D3D">
        <w:rPr>
          <w:rFonts w:ascii="Times New Roman" w:hAnsi="Times New Roman"/>
          <w:sz w:val="28"/>
          <w:szCs w:val="28"/>
        </w:rPr>
        <w:t xml:space="preserve"> поколения по характеру лактационной кривой больше приближаются к чистопородным русским тяжеловозам, но имеют два четко выраженных пика, которых не наблюдается у чистопородных кобыл русской тяжеловозной породы.</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 xml:space="preserve">В результате исследования установлено, что использование жеребцов торийской породы позволяет получить у помесей </w:t>
      </w:r>
      <w:r w:rsidRPr="00C21D3D">
        <w:rPr>
          <w:rFonts w:ascii="Times New Roman" w:hAnsi="Times New Roman"/>
          <w:sz w:val="28"/>
          <w:szCs w:val="28"/>
          <w:lang w:val="en-US"/>
        </w:rPr>
        <w:t>I</w:t>
      </w:r>
      <w:r w:rsidRPr="00C21D3D">
        <w:rPr>
          <w:rFonts w:ascii="Times New Roman" w:hAnsi="Times New Roman"/>
          <w:sz w:val="28"/>
          <w:szCs w:val="28"/>
        </w:rPr>
        <w:t xml:space="preserve"> и </w:t>
      </w:r>
      <w:r w:rsidRPr="00C21D3D">
        <w:rPr>
          <w:rFonts w:ascii="Times New Roman" w:hAnsi="Times New Roman"/>
          <w:sz w:val="28"/>
          <w:szCs w:val="28"/>
          <w:lang w:val="en-US"/>
        </w:rPr>
        <w:t>II</w:t>
      </w:r>
      <w:r w:rsidRPr="00C21D3D">
        <w:rPr>
          <w:rFonts w:ascii="Times New Roman" w:hAnsi="Times New Roman"/>
          <w:sz w:val="28"/>
          <w:szCs w:val="28"/>
        </w:rPr>
        <w:t xml:space="preserve"> поколений эффект гетерозиса по удою в результате чего они превосходят чистопородных животных на 5,6 и 37,1 %. Использование промышленного скрещивания с советской тяжеловозной породой позволяет повысить удои кобыл русской тяжеловозной породы на 36,2 %.</w:t>
      </w:r>
    </w:p>
    <w:p w:rsidR="00D849B4" w:rsidRPr="00C21D3D" w:rsidRDefault="00D849B4" w:rsidP="008127AB">
      <w:pPr>
        <w:spacing w:after="0" w:line="240" w:lineRule="auto"/>
        <w:ind w:firstLine="567"/>
        <w:rPr>
          <w:rFonts w:ascii="Times New Roman" w:hAnsi="Times New Roman"/>
          <w:sz w:val="28"/>
          <w:szCs w:val="28"/>
        </w:rPr>
      </w:pPr>
      <w:r w:rsidRPr="00C21D3D">
        <w:rPr>
          <w:rFonts w:ascii="Times New Roman" w:hAnsi="Times New Roman"/>
          <w:sz w:val="28"/>
          <w:szCs w:val="28"/>
        </w:rPr>
        <w:t>Следовательно, для повышения молочной продуктивности кобыл русской тяжеловозной породы предлагаем использовать двукратное вводное скрещивание с торийской породой или промышленное скрещивание с советской тяжеловозной породами</w:t>
      </w:r>
    </w:p>
    <w:p w:rsidR="002809BA" w:rsidRDefault="002809BA" w:rsidP="008127AB">
      <w:pPr>
        <w:spacing w:after="0" w:line="240" w:lineRule="auto"/>
        <w:ind w:firstLine="567"/>
        <w:jc w:val="center"/>
        <w:rPr>
          <w:rFonts w:ascii="Times New Roman" w:hAnsi="Times New Roman"/>
          <w:sz w:val="28"/>
          <w:szCs w:val="28"/>
        </w:rPr>
      </w:pPr>
    </w:p>
    <w:p w:rsidR="00D849B4" w:rsidRPr="002809BA" w:rsidRDefault="00D849B4" w:rsidP="002809BA">
      <w:pPr>
        <w:spacing w:after="0" w:line="240" w:lineRule="auto"/>
        <w:jc w:val="center"/>
        <w:rPr>
          <w:rFonts w:ascii="Times New Roman" w:hAnsi="Times New Roman"/>
          <w:sz w:val="24"/>
          <w:szCs w:val="24"/>
        </w:rPr>
      </w:pPr>
      <w:r w:rsidRPr="002809BA">
        <w:rPr>
          <w:rFonts w:ascii="Times New Roman" w:hAnsi="Times New Roman"/>
          <w:sz w:val="24"/>
          <w:szCs w:val="24"/>
        </w:rPr>
        <w:t>МОЛОЧНАЯ ПРОДУКТИВНОСТЬ КОБЫЛ И МЕТОДЫ ЕЕ ПОВЫШЕНИЯ</w:t>
      </w:r>
    </w:p>
    <w:p w:rsidR="002809BA" w:rsidRPr="00A36992" w:rsidRDefault="002809BA" w:rsidP="002809BA">
      <w:pPr>
        <w:spacing w:after="0" w:line="240" w:lineRule="auto"/>
        <w:jc w:val="center"/>
        <w:rPr>
          <w:rFonts w:ascii="Times New Roman" w:hAnsi="Times New Roman"/>
          <w:sz w:val="28"/>
          <w:szCs w:val="28"/>
        </w:rPr>
      </w:pPr>
    </w:p>
    <w:p w:rsidR="00D849B4" w:rsidRDefault="00D849B4" w:rsidP="002809BA">
      <w:pPr>
        <w:spacing w:after="0" w:line="240" w:lineRule="auto"/>
        <w:jc w:val="center"/>
        <w:rPr>
          <w:rFonts w:ascii="Times New Roman" w:hAnsi="Times New Roman"/>
          <w:sz w:val="28"/>
          <w:szCs w:val="28"/>
        </w:rPr>
      </w:pPr>
      <w:r w:rsidRPr="00A36992">
        <w:rPr>
          <w:rFonts w:ascii="Times New Roman" w:hAnsi="Times New Roman"/>
          <w:sz w:val="28"/>
          <w:szCs w:val="28"/>
        </w:rPr>
        <w:t>Щекотова А.Д.</w:t>
      </w:r>
    </w:p>
    <w:p w:rsidR="002809BA" w:rsidRPr="00A36992" w:rsidRDefault="002809BA" w:rsidP="002809BA">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C21D3D"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И</w:t>
      </w:r>
      <w:r w:rsidRPr="00C21D3D">
        <w:rPr>
          <w:rFonts w:ascii="Times New Roman" w:hAnsi="Times New Roman"/>
          <w:sz w:val="28"/>
          <w:szCs w:val="28"/>
        </w:rPr>
        <w:t xml:space="preserve">спользование жеребцов торийской породы позволяет получить у помесей </w:t>
      </w:r>
      <w:r w:rsidRPr="00C21D3D">
        <w:rPr>
          <w:rFonts w:ascii="Times New Roman" w:hAnsi="Times New Roman"/>
          <w:sz w:val="28"/>
          <w:szCs w:val="28"/>
          <w:lang w:val="en-US"/>
        </w:rPr>
        <w:t>I</w:t>
      </w:r>
      <w:r w:rsidRPr="00C21D3D">
        <w:rPr>
          <w:rFonts w:ascii="Times New Roman" w:hAnsi="Times New Roman"/>
          <w:sz w:val="28"/>
          <w:szCs w:val="28"/>
        </w:rPr>
        <w:t xml:space="preserve"> и </w:t>
      </w:r>
      <w:r w:rsidRPr="00C21D3D">
        <w:rPr>
          <w:rFonts w:ascii="Times New Roman" w:hAnsi="Times New Roman"/>
          <w:sz w:val="28"/>
          <w:szCs w:val="28"/>
          <w:lang w:val="en-US"/>
        </w:rPr>
        <w:t>II</w:t>
      </w:r>
      <w:r w:rsidRPr="00C21D3D">
        <w:rPr>
          <w:rFonts w:ascii="Times New Roman" w:hAnsi="Times New Roman"/>
          <w:sz w:val="28"/>
          <w:szCs w:val="28"/>
        </w:rPr>
        <w:t xml:space="preserve"> поколений эффект гетерозиса по удою в результате чего они </w:t>
      </w:r>
      <w:r w:rsidRPr="00C21D3D">
        <w:rPr>
          <w:rFonts w:ascii="Times New Roman" w:hAnsi="Times New Roman"/>
          <w:sz w:val="28"/>
          <w:szCs w:val="28"/>
        </w:rPr>
        <w:lastRenderedPageBreak/>
        <w:t>превосходят чистопородных животных на 5,6 и 37,1 %. Использование промышленного скрещивания с советской тяжеловозной породой позволяет повысить удои кобыл русской тяжеловозной породы на 36,2 %.</w:t>
      </w:r>
    </w:p>
    <w:p w:rsidR="002809BA" w:rsidRDefault="002809BA" w:rsidP="008127AB">
      <w:pPr>
        <w:autoSpaceDE w:val="0"/>
        <w:autoSpaceDN w:val="0"/>
        <w:adjustRightInd w:val="0"/>
        <w:spacing w:after="0" w:line="240" w:lineRule="auto"/>
        <w:ind w:firstLine="567"/>
        <w:jc w:val="center"/>
        <w:rPr>
          <w:rFonts w:ascii="Times New Roman" w:hAnsi="Times New Roman"/>
          <w:sz w:val="28"/>
          <w:szCs w:val="28"/>
        </w:rPr>
      </w:pPr>
    </w:p>
    <w:p w:rsidR="00D849B4" w:rsidRPr="002809BA" w:rsidRDefault="00D849B4" w:rsidP="002809BA">
      <w:pPr>
        <w:autoSpaceDE w:val="0"/>
        <w:autoSpaceDN w:val="0"/>
        <w:adjustRightInd w:val="0"/>
        <w:spacing w:after="0" w:line="240" w:lineRule="auto"/>
        <w:jc w:val="center"/>
        <w:rPr>
          <w:rFonts w:ascii="Times New Roman" w:hAnsi="Times New Roman"/>
          <w:sz w:val="24"/>
          <w:szCs w:val="24"/>
          <w:lang w:val="en-US"/>
        </w:rPr>
      </w:pPr>
      <w:r w:rsidRPr="002809BA">
        <w:rPr>
          <w:rFonts w:ascii="Times New Roman" w:hAnsi="Times New Roman"/>
          <w:sz w:val="24"/>
          <w:szCs w:val="24"/>
          <w:lang w:val="en-US"/>
        </w:rPr>
        <w:t>DAIRY EFFICIENCY OF MARES AND</w:t>
      </w:r>
      <w:r w:rsidR="002809BA" w:rsidRPr="002809BA">
        <w:rPr>
          <w:rFonts w:ascii="Times New Roman" w:hAnsi="Times New Roman"/>
          <w:sz w:val="24"/>
          <w:szCs w:val="24"/>
          <w:lang w:val="en-US"/>
        </w:rPr>
        <w:t xml:space="preserve"> </w:t>
      </w:r>
      <w:r w:rsidRPr="002809BA">
        <w:rPr>
          <w:rFonts w:ascii="Times New Roman" w:hAnsi="Times New Roman"/>
          <w:sz w:val="24"/>
          <w:szCs w:val="24"/>
          <w:lang w:val="en-US"/>
        </w:rPr>
        <w:t>METHODS OF ITS INCREASE</w:t>
      </w:r>
    </w:p>
    <w:p w:rsidR="002809BA" w:rsidRPr="002809BA" w:rsidRDefault="002809BA" w:rsidP="002809BA">
      <w:pPr>
        <w:autoSpaceDE w:val="0"/>
        <w:autoSpaceDN w:val="0"/>
        <w:adjustRightInd w:val="0"/>
        <w:spacing w:after="0" w:line="240" w:lineRule="auto"/>
        <w:jc w:val="center"/>
        <w:rPr>
          <w:rFonts w:ascii="Times New Roman" w:hAnsi="Times New Roman"/>
          <w:sz w:val="28"/>
          <w:szCs w:val="28"/>
          <w:lang w:val="en-US"/>
        </w:rPr>
      </w:pPr>
    </w:p>
    <w:p w:rsidR="00D849B4" w:rsidRPr="00FF72C2" w:rsidRDefault="00D849B4" w:rsidP="002809BA">
      <w:pPr>
        <w:autoSpaceDE w:val="0"/>
        <w:autoSpaceDN w:val="0"/>
        <w:adjustRightInd w:val="0"/>
        <w:spacing w:after="0" w:line="240" w:lineRule="auto"/>
        <w:jc w:val="center"/>
        <w:rPr>
          <w:rFonts w:ascii="Times New Roman" w:hAnsi="Times New Roman"/>
          <w:sz w:val="28"/>
          <w:szCs w:val="28"/>
          <w:lang w:val="en-US"/>
        </w:rPr>
      </w:pPr>
      <w:r w:rsidRPr="00A36992">
        <w:rPr>
          <w:rFonts w:ascii="Times New Roman" w:hAnsi="Times New Roman"/>
          <w:sz w:val="28"/>
          <w:szCs w:val="28"/>
          <w:lang w:val="en-US"/>
        </w:rPr>
        <w:t>Shchekotova A</w:t>
      </w:r>
      <w:r w:rsidRPr="00D849B4">
        <w:rPr>
          <w:rFonts w:ascii="Times New Roman" w:hAnsi="Times New Roman"/>
          <w:sz w:val="28"/>
          <w:szCs w:val="28"/>
          <w:lang w:val="en-US"/>
        </w:rPr>
        <w:t>.</w:t>
      </w:r>
      <w:r w:rsidRPr="00A36992">
        <w:rPr>
          <w:rFonts w:ascii="Times New Roman" w:hAnsi="Times New Roman"/>
          <w:sz w:val="28"/>
          <w:szCs w:val="28"/>
          <w:lang w:val="en-US"/>
        </w:rPr>
        <w:t>D</w:t>
      </w:r>
      <w:r w:rsidRPr="00D849B4">
        <w:rPr>
          <w:rFonts w:ascii="Times New Roman" w:hAnsi="Times New Roman"/>
          <w:sz w:val="28"/>
          <w:szCs w:val="28"/>
          <w:lang w:val="en-US"/>
        </w:rPr>
        <w:t>.</w:t>
      </w:r>
    </w:p>
    <w:p w:rsidR="002809BA" w:rsidRPr="00FF72C2" w:rsidRDefault="002809BA" w:rsidP="002809BA">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2809BA" w:rsidRPr="00FF72C2" w:rsidRDefault="002809BA" w:rsidP="002809BA">
      <w:pPr>
        <w:autoSpaceDE w:val="0"/>
        <w:autoSpaceDN w:val="0"/>
        <w:adjustRightInd w:val="0"/>
        <w:spacing w:after="0" w:line="240" w:lineRule="auto"/>
        <w:jc w:val="center"/>
        <w:rPr>
          <w:rFonts w:ascii="Times New Roman" w:hAnsi="Times New Roman"/>
          <w:sz w:val="28"/>
          <w:szCs w:val="28"/>
          <w:lang w:val="en-US"/>
        </w:rPr>
      </w:pPr>
    </w:p>
    <w:p w:rsidR="00D849B4" w:rsidRPr="00C21D3D" w:rsidRDefault="00D849B4" w:rsidP="008127AB">
      <w:pPr>
        <w:autoSpaceDE w:val="0"/>
        <w:autoSpaceDN w:val="0"/>
        <w:adjustRightInd w:val="0"/>
        <w:spacing w:after="0" w:line="240" w:lineRule="auto"/>
        <w:ind w:firstLine="567"/>
        <w:rPr>
          <w:rFonts w:ascii="Times New Roman" w:hAnsi="Times New Roman"/>
          <w:sz w:val="28"/>
          <w:szCs w:val="28"/>
          <w:lang w:val="en-US"/>
        </w:rPr>
      </w:pPr>
      <w:r w:rsidRPr="00C21D3D">
        <w:rPr>
          <w:rFonts w:ascii="Times New Roman" w:hAnsi="Times New Roman"/>
          <w:sz w:val="28"/>
          <w:szCs w:val="28"/>
          <w:lang w:val="en-US"/>
        </w:rPr>
        <w:t>On a livestock of mares Russian heavycart breeds it is established that use of stallions tory breeds at introduction crossing allows to raise yields of milk on 5,6 - 37,1 %, and industrial crossing with Soviet breed - on heavycart 36,2 %.</w:t>
      </w:r>
    </w:p>
    <w:p w:rsidR="00D849B4" w:rsidRPr="00C21D3D" w:rsidRDefault="00D849B4" w:rsidP="008127AB">
      <w:pPr>
        <w:spacing w:after="0" w:line="240" w:lineRule="auto"/>
        <w:ind w:firstLine="567"/>
        <w:rPr>
          <w:rFonts w:ascii="Times New Roman" w:hAnsi="Times New Roman"/>
          <w:sz w:val="28"/>
          <w:szCs w:val="28"/>
          <w:lang w:val="en-US"/>
        </w:rPr>
      </w:pPr>
    </w:p>
    <w:p w:rsidR="00D849B4" w:rsidRPr="00C21D3D" w:rsidRDefault="00D849B4" w:rsidP="008127AB">
      <w:pPr>
        <w:pStyle w:val="af"/>
        <w:shd w:val="clear" w:color="auto" w:fill="FFFFFF"/>
        <w:spacing w:before="0" w:after="0"/>
        <w:ind w:firstLine="567"/>
        <w:rPr>
          <w:b/>
          <w:color w:val="333333"/>
          <w:sz w:val="28"/>
          <w:szCs w:val="28"/>
          <w:lang w:val="en-US"/>
        </w:rPr>
      </w:pPr>
    </w:p>
    <w:p w:rsidR="00D849B4" w:rsidRPr="00C21D3D" w:rsidRDefault="00D849B4" w:rsidP="008127AB">
      <w:pPr>
        <w:pStyle w:val="af"/>
        <w:shd w:val="clear" w:color="auto" w:fill="FFFFFF"/>
        <w:spacing w:before="0" w:after="0"/>
        <w:ind w:firstLine="567"/>
        <w:rPr>
          <w:b/>
          <w:color w:val="333333"/>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2809BA" w:rsidRPr="00FF72C2" w:rsidRDefault="002809BA" w:rsidP="008127AB">
      <w:pPr>
        <w:spacing w:after="0" w:line="240" w:lineRule="auto"/>
        <w:ind w:firstLine="567"/>
        <w:jc w:val="center"/>
        <w:rPr>
          <w:rFonts w:ascii="Times New Roman" w:hAnsi="Times New Roman"/>
          <w:b/>
          <w:sz w:val="28"/>
          <w:szCs w:val="28"/>
          <w:lang w:val="en-US"/>
        </w:rPr>
      </w:pPr>
    </w:p>
    <w:p w:rsidR="00D849B4" w:rsidRPr="002809BA" w:rsidRDefault="00D849B4" w:rsidP="008127AB">
      <w:pPr>
        <w:spacing w:after="0" w:line="240" w:lineRule="auto"/>
        <w:ind w:firstLine="567"/>
        <w:jc w:val="center"/>
        <w:rPr>
          <w:rFonts w:ascii="Times New Roman" w:hAnsi="Times New Roman"/>
          <w:b/>
          <w:caps/>
          <w:sz w:val="32"/>
          <w:szCs w:val="32"/>
        </w:rPr>
      </w:pPr>
      <w:r w:rsidRPr="002809BA">
        <w:rPr>
          <w:rFonts w:ascii="Times New Roman" w:hAnsi="Times New Roman"/>
          <w:b/>
          <w:sz w:val="32"/>
          <w:szCs w:val="32"/>
        </w:rPr>
        <w:lastRenderedPageBreak/>
        <w:t>«</w:t>
      </w:r>
      <w:r w:rsidRPr="002809BA">
        <w:rPr>
          <w:rFonts w:ascii="Times New Roman" w:hAnsi="Times New Roman"/>
          <w:b/>
          <w:caps/>
          <w:sz w:val="32"/>
          <w:szCs w:val="32"/>
        </w:rPr>
        <w:t>Микробиология, ветеринарно-</w:t>
      </w:r>
    </w:p>
    <w:p w:rsidR="00D849B4" w:rsidRPr="002809BA" w:rsidRDefault="00D849B4" w:rsidP="008127AB">
      <w:pPr>
        <w:spacing w:after="0" w:line="240" w:lineRule="auto"/>
        <w:ind w:firstLine="567"/>
        <w:jc w:val="center"/>
        <w:rPr>
          <w:rFonts w:ascii="Times New Roman" w:hAnsi="Times New Roman"/>
          <w:b/>
          <w:sz w:val="32"/>
          <w:szCs w:val="32"/>
        </w:rPr>
      </w:pPr>
      <w:r w:rsidRPr="002809BA">
        <w:rPr>
          <w:rFonts w:ascii="Times New Roman" w:hAnsi="Times New Roman"/>
          <w:b/>
          <w:caps/>
          <w:sz w:val="32"/>
          <w:szCs w:val="32"/>
        </w:rPr>
        <w:t>санитарная экспертиза, экология</w:t>
      </w:r>
      <w:r w:rsidRPr="002809BA">
        <w:rPr>
          <w:rFonts w:ascii="Times New Roman" w:hAnsi="Times New Roman"/>
          <w:b/>
          <w:sz w:val="32"/>
          <w:szCs w:val="32"/>
        </w:rPr>
        <w:t>»</w:t>
      </w:r>
    </w:p>
    <w:p w:rsidR="00D849B4" w:rsidRDefault="00D849B4" w:rsidP="008127AB">
      <w:pPr>
        <w:spacing w:after="0" w:line="240" w:lineRule="auto"/>
        <w:ind w:firstLine="567"/>
        <w:jc w:val="center"/>
        <w:rPr>
          <w:rFonts w:ascii="Times New Roman" w:hAnsi="Times New Roman"/>
          <w:sz w:val="28"/>
          <w:szCs w:val="28"/>
        </w:rPr>
      </w:pPr>
    </w:p>
    <w:p w:rsidR="001053AA" w:rsidRDefault="001053AA" w:rsidP="001053AA">
      <w:pPr>
        <w:spacing w:after="0" w:line="240" w:lineRule="auto"/>
        <w:jc w:val="right"/>
        <w:rPr>
          <w:rFonts w:ascii="Times New Roman" w:eastAsia="Times New Roman" w:hAnsi="Times New Roman"/>
          <w:bCs/>
          <w:color w:val="000000"/>
          <w:sz w:val="28"/>
          <w:szCs w:val="28"/>
        </w:rPr>
      </w:pPr>
      <w:r>
        <w:rPr>
          <w:rFonts w:ascii="Times New Roman" w:hAnsi="Times New Roman"/>
          <w:sz w:val="28"/>
          <w:szCs w:val="28"/>
        </w:rPr>
        <w:t xml:space="preserve">УДК </w:t>
      </w:r>
      <w:r w:rsidRPr="00D852B5">
        <w:rPr>
          <w:rFonts w:ascii="Times New Roman" w:eastAsia="Times New Roman" w:hAnsi="Times New Roman"/>
          <w:bCs/>
          <w:color w:val="000000"/>
          <w:sz w:val="28"/>
          <w:szCs w:val="28"/>
        </w:rPr>
        <w:t>631.5:661.55</w:t>
      </w:r>
    </w:p>
    <w:p w:rsidR="001053AA" w:rsidRDefault="001053AA" w:rsidP="001053AA">
      <w:pPr>
        <w:spacing w:after="0" w:line="240" w:lineRule="auto"/>
        <w:jc w:val="right"/>
        <w:rPr>
          <w:rFonts w:ascii="Times New Roman" w:eastAsia="Times New Roman" w:hAnsi="Times New Roman"/>
          <w:bCs/>
          <w:color w:val="000000"/>
          <w:sz w:val="28"/>
          <w:szCs w:val="28"/>
        </w:rPr>
      </w:pPr>
    </w:p>
    <w:p w:rsidR="001053AA" w:rsidRDefault="001053AA" w:rsidP="001053AA">
      <w:pPr>
        <w:spacing w:after="0" w:line="240" w:lineRule="auto"/>
        <w:jc w:val="center"/>
        <w:rPr>
          <w:rFonts w:ascii="Times New Roman" w:eastAsia="Times New Roman" w:hAnsi="Times New Roman"/>
          <w:b/>
          <w:bCs/>
          <w:sz w:val="28"/>
          <w:szCs w:val="28"/>
          <w:lang w:val="tt-RU"/>
        </w:rPr>
      </w:pPr>
      <w:r w:rsidRPr="001053AA">
        <w:rPr>
          <w:rFonts w:ascii="Times New Roman" w:eastAsia="Times New Roman" w:hAnsi="Times New Roman"/>
          <w:b/>
          <w:bCs/>
          <w:color w:val="000000"/>
          <w:sz w:val="28"/>
          <w:szCs w:val="28"/>
          <w:lang w:val="tt-RU"/>
        </w:rPr>
        <w:t>УС</w:t>
      </w:r>
      <w:r w:rsidRPr="001053AA">
        <w:rPr>
          <w:rFonts w:ascii="Times New Roman" w:eastAsia="Times New Roman" w:hAnsi="Times New Roman"/>
          <w:b/>
          <w:bCs/>
          <w:sz w:val="28"/>
          <w:szCs w:val="28"/>
        </w:rPr>
        <w:t xml:space="preserve"> УСЛОВИЯ, КОТОРЫЕ СПОСОБСТВУЮТ НАКОПЛЕНИЯ НИТРАТОВ В РАСТЕНИЯХ И ОБРАЗОВАНИЯ</w:t>
      </w:r>
      <w:r>
        <w:rPr>
          <w:rFonts w:ascii="Times New Roman" w:eastAsia="Times New Roman" w:hAnsi="Times New Roman"/>
          <w:b/>
          <w:bCs/>
          <w:sz w:val="28"/>
          <w:szCs w:val="28"/>
          <w:lang w:val="tt-RU"/>
        </w:rPr>
        <w:t xml:space="preserve"> НИТРИТОВ</w:t>
      </w:r>
    </w:p>
    <w:p w:rsidR="001053AA" w:rsidRDefault="001053AA" w:rsidP="001053AA">
      <w:pPr>
        <w:spacing w:after="0" w:line="240" w:lineRule="auto"/>
        <w:jc w:val="center"/>
        <w:rPr>
          <w:rFonts w:ascii="Times New Roman" w:eastAsia="Times New Roman" w:hAnsi="Times New Roman"/>
          <w:b/>
          <w:bCs/>
          <w:sz w:val="28"/>
          <w:szCs w:val="28"/>
          <w:lang w:val="tt-RU"/>
        </w:rPr>
      </w:pPr>
    </w:p>
    <w:p w:rsidR="001053AA" w:rsidRDefault="001053AA" w:rsidP="001053AA">
      <w:pPr>
        <w:spacing w:after="0" w:line="240" w:lineRule="auto"/>
        <w:jc w:val="center"/>
        <w:rPr>
          <w:rFonts w:ascii="Times New Roman" w:eastAsia="Times New Roman" w:hAnsi="Times New Roman"/>
          <w:b/>
          <w:bCs/>
          <w:sz w:val="28"/>
          <w:szCs w:val="28"/>
          <w:lang w:val="tt-RU"/>
        </w:rPr>
      </w:pPr>
      <w:r>
        <w:rPr>
          <w:rFonts w:ascii="Times New Roman" w:eastAsia="Times New Roman" w:hAnsi="Times New Roman"/>
          <w:b/>
          <w:bCs/>
          <w:sz w:val="28"/>
          <w:szCs w:val="28"/>
          <w:lang w:val="tt-RU"/>
        </w:rPr>
        <w:t>Беляева А.С.</w:t>
      </w:r>
    </w:p>
    <w:p w:rsidR="001053AA" w:rsidRPr="001053AA" w:rsidRDefault="001053AA" w:rsidP="001053AA">
      <w:pPr>
        <w:spacing w:after="0" w:line="240" w:lineRule="auto"/>
        <w:jc w:val="center"/>
        <w:rPr>
          <w:rFonts w:ascii="Times New Roman" w:eastAsia="Times New Roman" w:hAnsi="Times New Roman"/>
          <w:bCs/>
          <w:color w:val="000000"/>
          <w:sz w:val="28"/>
          <w:szCs w:val="28"/>
          <w:lang w:val="tt-RU"/>
        </w:rPr>
      </w:pPr>
      <w:r w:rsidRPr="001053AA">
        <w:rPr>
          <w:rFonts w:ascii="Times New Roman" w:eastAsia="Times New Roman" w:hAnsi="Times New Roman"/>
          <w:bCs/>
          <w:color w:val="000000"/>
          <w:sz w:val="28"/>
          <w:szCs w:val="28"/>
          <w:lang w:val="tt-RU"/>
        </w:rPr>
        <w:t>Р</w:t>
      </w:r>
      <w:r>
        <w:rPr>
          <w:rFonts w:ascii="Times New Roman" w:eastAsia="Times New Roman" w:hAnsi="Times New Roman"/>
          <w:bCs/>
          <w:color w:val="000000"/>
          <w:sz w:val="28"/>
          <w:szCs w:val="28"/>
          <w:lang w:val="tt-RU"/>
        </w:rPr>
        <w:t>у</w:t>
      </w:r>
      <w:r w:rsidRPr="001053AA">
        <w:rPr>
          <w:rFonts w:ascii="Times New Roman" w:eastAsia="Times New Roman" w:hAnsi="Times New Roman"/>
          <w:sz w:val="28"/>
          <w:szCs w:val="28"/>
        </w:rPr>
        <w:t>ководитель – Овсянников А.П., ассистент кафедры фармакологии и</w:t>
      </w:r>
      <w:r>
        <w:rPr>
          <w:rFonts w:ascii="Times New Roman" w:eastAsia="Times New Roman" w:hAnsi="Times New Roman"/>
          <w:sz w:val="28"/>
          <w:szCs w:val="28"/>
          <w:lang w:val="tt-RU"/>
        </w:rPr>
        <w:t xml:space="preserve"> токсикологии</w:t>
      </w:r>
    </w:p>
    <w:p w:rsidR="00D849B4" w:rsidRPr="00CD5370" w:rsidRDefault="00D849B4" w:rsidP="002809BA">
      <w:pPr>
        <w:spacing w:after="0" w:line="240" w:lineRule="auto"/>
        <w:ind w:right="-1"/>
        <w:jc w:val="center"/>
        <w:rPr>
          <w:rFonts w:ascii="Times New Roman" w:eastAsia="Times New Roman" w:hAnsi="Times New Roman"/>
          <w:color w:val="35443A"/>
          <w:sz w:val="28"/>
          <w:szCs w:val="28"/>
        </w:rPr>
      </w:pPr>
      <w:r w:rsidRPr="00D852B5">
        <w:rPr>
          <w:rFonts w:ascii="Times New Roman" w:eastAsia="Times New Roman" w:hAnsi="Times New Roman"/>
          <w:color w:val="1F2F27"/>
          <w:sz w:val="28"/>
          <w:szCs w:val="28"/>
        </w:rPr>
        <w:t>Казанская государственная академия ветеринарно</w:t>
      </w:r>
      <w:r w:rsidRPr="00D852B5">
        <w:rPr>
          <w:rFonts w:ascii="Times New Roman" w:eastAsia="Times New Roman" w:hAnsi="Times New Roman"/>
          <w:color w:val="35443A"/>
          <w:sz w:val="28"/>
          <w:szCs w:val="28"/>
        </w:rPr>
        <w:t>й</w:t>
      </w:r>
      <w:r>
        <w:rPr>
          <w:rFonts w:ascii="Times New Roman" w:eastAsia="Times New Roman" w:hAnsi="Times New Roman"/>
          <w:color w:val="35443A"/>
          <w:sz w:val="28"/>
          <w:szCs w:val="28"/>
        </w:rPr>
        <w:t xml:space="preserve"> </w:t>
      </w:r>
      <w:r w:rsidRPr="00D852B5">
        <w:rPr>
          <w:rFonts w:ascii="Times New Roman" w:eastAsia="Times New Roman" w:hAnsi="Times New Roman"/>
          <w:color w:val="35443A"/>
          <w:sz w:val="28"/>
          <w:szCs w:val="28"/>
        </w:rPr>
        <w:t>м</w:t>
      </w:r>
      <w:r w:rsidRPr="00D852B5">
        <w:rPr>
          <w:rFonts w:ascii="Times New Roman" w:eastAsia="Times New Roman" w:hAnsi="Times New Roman"/>
          <w:color w:val="1F2F27"/>
          <w:sz w:val="28"/>
          <w:szCs w:val="28"/>
        </w:rPr>
        <w:t>е</w:t>
      </w:r>
      <w:r w:rsidRPr="00D852B5">
        <w:rPr>
          <w:rFonts w:ascii="Times New Roman" w:eastAsia="Times New Roman" w:hAnsi="Times New Roman"/>
          <w:color w:val="35443A"/>
          <w:sz w:val="28"/>
          <w:szCs w:val="28"/>
        </w:rPr>
        <w:t>ди</w:t>
      </w:r>
      <w:r w:rsidRPr="00D852B5">
        <w:rPr>
          <w:rFonts w:ascii="Times New Roman" w:eastAsia="Times New Roman" w:hAnsi="Times New Roman"/>
          <w:color w:val="1F2F27"/>
          <w:sz w:val="28"/>
          <w:szCs w:val="28"/>
        </w:rPr>
        <w:t>ц</w:t>
      </w:r>
      <w:r w:rsidRPr="00D852B5">
        <w:rPr>
          <w:rFonts w:ascii="Times New Roman" w:eastAsia="Times New Roman" w:hAnsi="Times New Roman"/>
          <w:color w:val="35443A"/>
          <w:sz w:val="28"/>
          <w:szCs w:val="28"/>
        </w:rPr>
        <w:t>ин</w:t>
      </w:r>
      <w:r w:rsidRPr="00D852B5">
        <w:rPr>
          <w:rFonts w:ascii="Times New Roman" w:eastAsia="Times New Roman" w:hAnsi="Times New Roman"/>
          <w:color w:val="1F2F27"/>
          <w:sz w:val="28"/>
          <w:szCs w:val="28"/>
        </w:rPr>
        <w:t xml:space="preserve">ы </w:t>
      </w:r>
    </w:p>
    <w:p w:rsidR="001053AA" w:rsidRDefault="001053AA" w:rsidP="008127AB">
      <w:pPr>
        <w:spacing w:after="0" w:line="240" w:lineRule="auto"/>
        <w:ind w:left="708" w:right="-1" w:firstLine="567"/>
        <w:rPr>
          <w:rFonts w:ascii="Times New Roman" w:eastAsia="Times New Roman" w:hAnsi="Times New Roman"/>
          <w:b/>
          <w:i/>
          <w:color w:val="1F2F27"/>
          <w:w w:val="107"/>
          <w:sz w:val="28"/>
          <w:szCs w:val="28"/>
        </w:rPr>
      </w:pPr>
    </w:p>
    <w:p w:rsidR="00D849B4" w:rsidRPr="00D852B5" w:rsidRDefault="00D849B4" w:rsidP="001053AA">
      <w:pPr>
        <w:spacing w:after="0" w:line="240" w:lineRule="auto"/>
        <w:ind w:right="-1" w:firstLine="567"/>
        <w:rPr>
          <w:rFonts w:ascii="Times New Roman" w:hAnsi="Times New Roman"/>
          <w:sz w:val="28"/>
          <w:szCs w:val="28"/>
        </w:rPr>
      </w:pPr>
      <w:r w:rsidRPr="001053AA">
        <w:rPr>
          <w:rFonts w:ascii="Times New Roman" w:eastAsia="Times New Roman" w:hAnsi="Times New Roman"/>
          <w:b/>
          <w:color w:val="1F2F27"/>
          <w:w w:val="107"/>
          <w:sz w:val="28"/>
          <w:szCs w:val="28"/>
        </w:rPr>
        <w:t>Ключевые слова</w:t>
      </w:r>
      <w:r w:rsidRPr="00CD5370">
        <w:rPr>
          <w:rFonts w:ascii="Times New Roman" w:eastAsia="Times New Roman" w:hAnsi="Times New Roman"/>
          <w:b/>
          <w:i/>
          <w:color w:val="1F2F27"/>
          <w:w w:val="107"/>
          <w:sz w:val="28"/>
          <w:szCs w:val="28"/>
        </w:rPr>
        <w:t>:</w:t>
      </w:r>
      <w:r w:rsidRPr="00D852B5">
        <w:rPr>
          <w:rFonts w:ascii="Times New Roman" w:eastAsia="Times New Roman" w:hAnsi="Times New Roman"/>
          <w:sz w:val="28"/>
          <w:szCs w:val="28"/>
        </w:rPr>
        <w:t xml:space="preserve"> нитраты и нитриты, корнеклубнеплоды, животные</w:t>
      </w:r>
      <w:r w:rsidR="001053AA">
        <w:rPr>
          <w:rFonts w:ascii="Times New Roman" w:eastAsia="Times New Roman" w:hAnsi="Times New Roman"/>
          <w:sz w:val="28"/>
          <w:szCs w:val="28"/>
        </w:rPr>
        <w:t>.</w:t>
      </w:r>
    </w:p>
    <w:p w:rsidR="00D849B4" w:rsidRPr="00FF72C2" w:rsidRDefault="00D849B4" w:rsidP="001053AA">
      <w:pPr>
        <w:spacing w:after="0" w:line="240" w:lineRule="auto"/>
        <w:ind w:right="-1" w:firstLine="567"/>
        <w:rPr>
          <w:rFonts w:ascii="Times New Roman" w:hAnsi="Times New Roman"/>
          <w:color w:val="333333"/>
          <w:sz w:val="28"/>
          <w:szCs w:val="28"/>
          <w:shd w:val="clear" w:color="auto" w:fill="FFFFFF"/>
          <w:lang w:val="en-US"/>
        </w:rPr>
      </w:pPr>
      <w:r w:rsidRPr="001053AA">
        <w:rPr>
          <w:rFonts w:ascii="Times New Roman" w:eastAsia="Times New Roman" w:hAnsi="Times New Roman"/>
          <w:b/>
          <w:color w:val="1F2F27"/>
          <w:sz w:val="28"/>
          <w:szCs w:val="28"/>
        </w:rPr>
        <w:t>Кеу</w:t>
      </w:r>
      <w:r w:rsidRPr="001053AA">
        <w:rPr>
          <w:rFonts w:ascii="Times New Roman" w:eastAsia="Times New Roman" w:hAnsi="Times New Roman"/>
          <w:b/>
          <w:color w:val="1F2F27"/>
          <w:sz w:val="28"/>
          <w:szCs w:val="28"/>
          <w:lang w:val="en-US"/>
        </w:rPr>
        <w:t xml:space="preserve"> words</w:t>
      </w:r>
      <w:r w:rsidRPr="00CD5370">
        <w:rPr>
          <w:rFonts w:ascii="Times New Roman" w:eastAsia="Times New Roman" w:hAnsi="Times New Roman"/>
          <w:b/>
          <w:i/>
          <w:color w:val="1F2F27"/>
          <w:sz w:val="28"/>
          <w:szCs w:val="28"/>
          <w:lang w:val="en-US"/>
        </w:rPr>
        <w:t>:</w:t>
      </w:r>
      <w:r w:rsidRPr="00D852B5">
        <w:rPr>
          <w:rFonts w:ascii="Times New Roman" w:eastAsia="Times New Roman" w:hAnsi="Times New Roman"/>
          <w:sz w:val="28"/>
          <w:szCs w:val="28"/>
          <w:lang w:val="en-US"/>
        </w:rPr>
        <w:t xml:space="preserve"> </w:t>
      </w:r>
      <w:r w:rsidRPr="00D852B5">
        <w:rPr>
          <w:rFonts w:ascii="Times New Roman" w:hAnsi="Times New Roman"/>
          <w:color w:val="333333"/>
          <w:sz w:val="28"/>
          <w:szCs w:val="28"/>
          <w:shd w:val="clear" w:color="auto" w:fill="FFFFFF"/>
          <w:lang w:val="en-US"/>
        </w:rPr>
        <w:t>nitrates and nitrites, crops, animals</w:t>
      </w:r>
      <w:r w:rsidR="001053AA" w:rsidRPr="001053AA">
        <w:rPr>
          <w:rFonts w:ascii="Times New Roman" w:hAnsi="Times New Roman"/>
          <w:color w:val="333333"/>
          <w:sz w:val="28"/>
          <w:szCs w:val="28"/>
          <w:shd w:val="clear" w:color="auto" w:fill="FFFFFF"/>
          <w:lang w:val="en-US"/>
        </w:rPr>
        <w:t>.</w:t>
      </w:r>
    </w:p>
    <w:p w:rsidR="001053AA" w:rsidRPr="00FF72C2" w:rsidRDefault="001053AA" w:rsidP="001053AA">
      <w:pPr>
        <w:spacing w:after="0" w:line="240" w:lineRule="auto"/>
        <w:ind w:right="-1" w:firstLine="567"/>
        <w:rPr>
          <w:rFonts w:ascii="Times New Roman" w:hAnsi="Times New Roman"/>
          <w:color w:val="333333"/>
          <w:sz w:val="28"/>
          <w:szCs w:val="28"/>
          <w:shd w:val="clear" w:color="auto" w:fill="FFFFFF"/>
          <w:lang w:val="en-US"/>
        </w:rPr>
      </w:pPr>
    </w:p>
    <w:p w:rsidR="001053AA" w:rsidRDefault="001053AA" w:rsidP="001053AA">
      <w:pPr>
        <w:spacing w:after="0" w:line="240" w:lineRule="auto"/>
        <w:ind w:right="-1" w:firstLine="567"/>
        <w:rPr>
          <w:rFonts w:ascii="Times New Roman" w:eastAsia="Times New Roman" w:hAnsi="Times New Roman"/>
          <w:color w:val="000000"/>
          <w:sz w:val="28"/>
          <w:szCs w:val="28"/>
        </w:rPr>
      </w:pPr>
      <w:r>
        <w:rPr>
          <w:rFonts w:ascii="Times New Roman" w:hAnsi="Times New Roman"/>
          <w:color w:val="333333"/>
          <w:sz w:val="28"/>
          <w:szCs w:val="28"/>
          <w:shd w:val="clear" w:color="auto" w:fill="FFFFFF"/>
        </w:rPr>
        <w:t xml:space="preserve">Уровень </w:t>
      </w:r>
      <w:r w:rsidRPr="00D852B5">
        <w:rPr>
          <w:rFonts w:ascii="Times New Roman" w:eastAsia="Times New Roman" w:hAnsi="Times New Roman"/>
          <w:color w:val="000000"/>
          <w:sz w:val="28"/>
          <w:szCs w:val="28"/>
        </w:rPr>
        <w:t>накопления нитратов в растениях зависит от содержания азота в почве, характера почвы, физико-химических свойств удобрений, климатических условий, времени года, вида растений и стадии их вегетации. Повышение содержания азота в почве зависит от дозы и сроков внесения удобрений (в начальный период вегетации или незадолго до уборки), что ведет к более интенсивному накоплению и задержке нитратов в растениях</w:t>
      </w:r>
      <w:r>
        <w:rPr>
          <w:rFonts w:ascii="Times New Roman" w:eastAsia="Times New Roman" w:hAnsi="Times New Roman"/>
          <w:color w:val="000000"/>
          <w:sz w:val="28"/>
          <w:szCs w:val="28"/>
        </w:rPr>
        <w:t xml:space="preserve"> </w:t>
      </w:r>
      <w:r w:rsidRPr="00D852B5">
        <w:rPr>
          <w:rFonts w:ascii="Times New Roman" w:eastAsia="Times New Roman" w:hAnsi="Times New Roman"/>
          <w:color w:val="000000"/>
          <w:sz w:val="28"/>
          <w:szCs w:val="28"/>
        </w:rPr>
        <w:t>[3</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Длительная засуха при высокой температуре или похолодание при пасмурной погоде, заморозки - способствуют наиболее накоплению нитратов в почве. Молодые растения накапливают нитраты более интенсивно особенно во второй половине лета. В свежих растениях более токсичные нитриты присутствуют обычно в небольших количествах. Однако при самосогревании зеленой массы, во время порчи корнеклубнеплодов, после запаривания и варки кормов с мед</w:t>
      </w:r>
      <w:r w:rsidRPr="00D852B5">
        <w:rPr>
          <w:rFonts w:ascii="Times New Roman" w:eastAsia="Times New Roman" w:hAnsi="Times New Roman"/>
          <w:color w:val="000000"/>
          <w:sz w:val="28"/>
          <w:szCs w:val="28"/>
        </w:rPr>
        <w:softHyphen/>
        <w:t>ленным остыванием, при замерзании с последующим оттаиванием, после сдабривания кормов молочнокислы</w:t>
      </w:r>
      <w:r w:rsidRPr="00D852B5">
        <w:rPr>
          <w:rFonts w:ascii="Times New Roman" w:eastAsia="Times New Roman" w:hAnsi="Times New Roman"/>
          <w:color w:val="000000"/>
          <w:sz w:val="28"/>
          <w:szCs w:val="28"/>
        </w:rPr>
        <w:softHyphen/>
        <w:t>ми продуктами нитраты сравнительно за короткое время под влиянием развивающихся микроорганизмов и редуктаз разрушенных растительных клеток восстанавли</w:t>
      </w:r>
      <w:r w:rsidRPr="00D852B5">
        <w:rPr>
          <w:rFonts w:ascii="Times New Roman" w:eastAsia="Times New Roman" w:hAnsi="Times New Roman"/>
          <w:color w:val="000000"/>
          <w:sz w:val="28"/>
          <w:szCs w:val="28"/>
        </w:rPr>
        <w:softHyphen/>
        <w:t>ваются до нитритов, уровень которых повышается до токсического</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В условиях повышенного содержания нитратов и ни</w:t>
      </w:r>
      <w:r w:rsidRPr="00D852B5">
        <w:rPr>
          <w:rFonts w:ascii="Times New Roman" w:eastAsia="Times New Roman" w:hAnsi="Times New Roman"/>
          <w:color w:val="000000"/>
          <w:sz w:val="28"/>
          <w:szCs w:val="28"/>
        </w:rPr>
        <w:softHyphen/>
        <w:t>тритов не исключена возможность образования в почве и растениях нитрозосоединений (нитрозодиметиламин, нитрозодиэтиламин), многие из которых обладают не только высокой токсичностью. Эти соединения могут образовываться также в желудочно-кишечном тракте жвачных животных, что влечет за собой переход их в мясо и молоко, а следовательно, угрозу организму животного [1]</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lastRenderedPageBreak/>
        <w:t xml:space="preserve">Токсикологическое значение и дозы. </w:t>
      </w:r>
      <w:r w:rsidRPr="00D852B5">
        <w:rPr>
          <w:rFonts w:ascii="Times New Roman" w:eastAsia="Times New Roman" w:hAnsi="Times New Roman"/>
          <w:color w:val="000000"/>
          <w:sz w:val="28"/>
          <w:szCs w:val="28"/>
        </w:rPr>
        <w:t>Токсичность кормов и воды с высоким содержанием нитратов и ни</w:t>
      </w:r>
      <w:r w:rsidRPr="00D852B5">
        <w:rPr>
          <w:rFonts w:ascii="Times New Roman" w:eastAsia="Times New Roman" w:hAnsi="Times New Roman"/>
          <w:color w:val="000000"/>
          <w:sz w:val="28"/>
          <w:szCs w:val="28"/>
        </w:rPr>
        <w:softHyphen/>
        <w:t>тритов зависит от многих факторов. Ведущим следует считать дозу поступивших в организм нитратов и нитри</w:t>
      </w:r>
      <w:r w:rsidRPr="00D852B5">
        <w:rPr>
          <w:rFonts w:ascii="Times New Roman" w:eastAsia="Times New Roman" w:hAnsi="Times New Roman"/>
          <w:color w:val="000000"/>
          <w:sz w:val="28"/>
          <w:szCs w:val="28"/>
        </w:rPr>
        <w:softHyphen/>
        <w:t>тов, затем время поедания корма, физиологическое со</w:t>
      </w:r>
      <w:r w:rsidRPr="00D852B5">
        <w:rPr>
          <w:rFonts w:ascii="Times New Roman" w:eastAsia="Times New Roman" w:hAnsi="Times New Roman"/>
          <w:color w:val="000000"/>
          <w:sz w:val="28"/>
          <w:szCs w:val="28"/>
        </w:rPr>
        <w:softHyphen/>
        <w:t>стояние животных, состав рациона, особенно наличие легкосбраживаемых углеводов, и многие другие</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Жвачные животные наиболее чувствительны к ни</w:t>
      </w:r>
      <w:r w:rsidRPr="00D852B5">
        <w:rPr>
          <w:rFonts w:ascii="Times New Roman" w:eastAsia="Times New Roman" w:hAnsi="Times New Roman"/>
          <w:color w:val="000000"/>
          <w:sz w:val="28"/>
          <w:szCs w:val="28"/>
        </w:rPr>
        <w:softHyphen/>
        <w:t>тратам в связи с особенностями пищеварения, и наобо</w:t>
      </w:r>
      <w:r w:rsidRPr="00D852B5">
        <w:rPr>
          <w:rFonts w:ascii="Times New Roman" w:eastAsia="Times New Roman" w:hAnsi="Times New Roman"/>
          <w:color w:val="000000"/>
          <w:sz w:val="28"/>
          <w:szCs w:val="28"/>
        </w:rPr>
        <w:softHyphen/>
        <w:t>рот, наименее чувствительны к нитритам, поскольку значительное их количество в преджелудках восстанавли</w:t>
      </w:r>
      <w:r w:rsidRPr="00D852B5">
        <w:rPr>
          <w:rFonts w:ascii="Times New Roman" w:eastAsia="Times New Roman" w:hAnsi="Times New Roman"/>
          <w:color w:val="000000"/>
          <w:sz w:val="28"/>
          <w:szCs w:val="28"/>
        </w:rPr>
        <w:softHyphen/>
        <w:t>вается до аммиака. Свиньи, кролики и птица переносят большие дозы нитратов, так как они уже в желудке всасываются в кровь и выводятся из организма без изменения [2</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В связи с множеством факторов, влияющих на ток</w:t>
      </w:r>
      <w:r w:rsidRPr="00D852B5">
        <w:rPr>
          <w:rFonts w:ascii="Times New Roman" w:eastAsia="Times New Roman" w:hAnsi="Times New Roman"/>
          <w:color w:val="000000"/>
          <w:sz w:val="28"/>
          <w:szCs w:val="28"/>
        </w:rPr>
        <w:softHyphen/>
        <w:t>сичность нитратов и нитритов, летальные дозы их следу</w:t>
      </w:r>
      <w:r w:rsidRPr="00D852B5">
        <w:rPr>
          <w:rFonts w:ascii="Times New Roman" w:eastAsia="Times New Roman" w:hAnsi="Times New Roman"/>
          <w:color w:val="000000"/>
          <w:sz w:val="28"/>
          <w:szCs w:val="28"/>
        </w:rPr>
        <w:softHyphen/>
        <w:t>ет считать ориентировочными таблице</w:t>
      </w:r>
      <w:r>
        <w:rPr>
          <w:rFonts w:ascii="Times New Roman" w:eastAsia="Times New Roman" w:hAnsi="Times New Roman"/>
          <w:color w:val="000000"/>
          <w:sz w:val="28"/>
          <w:szCs w:val="28"/>
        </w:rPr>
        <w:t>.</w:t>
      </w:r>
    </w:p>
    <w:p w:rsidR="001053AA" w:rsidRDefault="001053AA" w:rsidP="001053AA">
      <w:pPr>
        <w:spacing w:after="0" w:line="240" w:lineRule="auto"/>
        <w:ind w:right="-1" w:firstLine="567"/>
        <w:rPr>
          <w:rFonts w:ascii="Times New Roman" w:eastAsia="Times New Roman" w:hAnsi="Times New Roman"/>
          <w:color w:val="000000"/>
          <w:sz w:val="28"/>
          <w:szCs w:val="28"/>
        </w:rPr>
      </w:pPr>
    </w:p>
    <w:p w:rsidR="001053AA" w:rsidRDefault="009F72EE" w:rsidP="001053AA">
      <w:pPr>
        <w:spacing w:after="0" w:line="240" w:lineRule="auto"/>
        <w:ind w:right="-1" w:firstLine="56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Таблица - </w:t>
      </w:r>
      <w:r w:rsidR="001053AA">
        <w:rPr>
          <w:rFonts w:ascii="Times New Roman" w:eastAsia="Times New Roman" w:hAnsi="Times New Roman"/>
          <w:color w:val="000000"/>
          <w:sz w:val="28"/>
          <w:szCs w:val="28"/>
        </w:rPr>
        <w:t>Ориентировочные летальные дозы нитратов и нитритов</w:t>
      </w:r>
    </w:p>
    <w:p w:rsidR="009F72EE" w:rsidRDefault="009F72EE" w:rsidP="001053AA">
      <w:pPr>
        <w:spacing w:after="0" w:line="240" w:lineRule="auto"/>
        <w:ind w:right="-1" w:firstLine="567"/>
        <w:jc w:val="center"/>
        <w:rPr>
          <w:rFonts w:ascii="Times New Roman" w:eastAsia="Times New Roman" w:hAnsi="Times New Roman"/>
          <w:color w:val="000000"/>
          <w:sz w:val="28"/>
          <w:szCs w:val="28"/>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190"/>
        <w:gridCol w:w="2659"/>
      </w:tblGrid>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Вид животных</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Нитраты (N03), мг/кг</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Нитриты (1ЧО2), мг/кг</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Крупный рогатый скот</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300-500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100-150</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Овцы</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600-800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130-160</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Лошади</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600-700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30-50</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Свиньи</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800-1000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50-70</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Кролики</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1500-2000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50-80</w:t>
            </w:r>
          </w:p>
        </w:tc>
      </w:tr>
      <w:tr w:rsidR="009F72EE" w:rsidRPr="00D852B5" w:rsidTr="00FF72C2">
        <w:tc>
          <w:tcPr>
            <w:tcW w:w="3082"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Куры</w:t>
            </w:r>
          </w:p>
        </w:tc>
        <w:tc>
          <w:tcPr>
            <w:tcW w:w="3190"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2000-3000</w:t>
            </w:r>
          </w:p>
        </w:tc>
        <w:tc>
          <w:tcPr>
            <w:tcW w:w="2659" w:type="dxa"/>
            <w:shd w:val="clear" w:color="auto" w:fill="auto"/>
            <w:vAlign w:val="center"/>
          </w:tcPr>
          <w:p w:rsidR="009F72EE" w:rsidRPr="001053AA" w:rsidRDefault="009F72EE" w:rsidP="00FF72C2">
            <w:pPr>
              <w:spacing w:after="0" w:line="240" w:lineRule="auto"/>
              <w:jc w:val="center"/>
              <w:rPr>
                <w:rFonts w:ascii="Times New Roman" w:eastAsia="Times New Roman" w:hAnsi="Times New Roman"/>
                <w:color w:val="000000"/>
                <w:sz w:val="24"/>
                <w:szCs w:val="24"/>
              </w:rPr>
            </w:pPr>
            <w:r w:rsidRPr="001053AA">
              <w:rPr>
                <w:rFonts w:ascii="Times New Roman" w:eastAsia="Times New Roman" w:hAnsi="Times New Roman"/>
                <w:color w:val="000000"/>
                <w:sz w:val="24"/>
                <w:szCs w:val="24"/>
              </w:rPr>
              <w:t>100-150</w:t>
            </w:r>
          </w:p>
        </w:tc>
      </w:tr>
    </w:tbl>
    <w:p w:rsidR="009F72EE" w:rsidRDefault="009F72EE" w:rsidP="001053AA">
      <w:pPr>
        <w:spacing w:after="0" w:line="240" w:lineRule="auto"/>
        <w:ind w:right="-1" w:firstLine="567"/>
        <w:jc w:val="center"/>
        <w:rPr>
          <w:rFonts w:ascii="Times New Roman" w:eastAsia="Times New Roman" w:hAnsi="Times New Roman"/>
          <w:color w:val="000000"/>
          <w:sz w:val="28"/>
          <w:szCs w:val="28"/>
        </w:rPr>
      </w:pPr>
    </w:p>
    <w:p w:rsidR="009F72EE" w:rsidRDefault="009F72EE" w:rsidP="009F72EE">
      <w:pPr>
        <w:spacing w:after="0" w:line="240" w:lineRule="auto"/>
        <w:ind w:right="-1" w:firstLine="567"/>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Максимально переносимая доза </w:t>
      </w:r>
      <w:r w:rsidRPr="00D852B5">
        <w:rPr>
          <w:rFonts w:ascii="Times New Roman" w:eastAsia="Times New Roman" w:hAnsi="Times New Roman"/>
          <w:color w:val="000000"/>
          <w:sz w:val="28"/>
          <w:szCs w:val="28"/>
        </w:rPr>
        <w:t>диметилнитрозамина для крупного рогатого скота и овец составляет 0,1 мг/кг</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Чувствительность животных к нитратам и нитритам значительно повышается при голодании, ограничении водопоя, заболевании колибактериозом и сальмонеллезом, одновременном применении, особенно телятам, с лечебной целью нитрофурановых лекарственных пре</w:t>
      </w:r>
      <w:r w:rsidRPr="00D852B5">
        <w:rPr>
          <w:rFonts w:ascii="Times New Roman" w:eastAsia="Times New Roman" w:hAnsi="Times New Roman"/>
          <w:color w:val="000000"/>
          <w:sz w:val="28"/>
          <w:szCs w:val="28"/>
        </w:rPr>
        <w:softHyphen/>
        <w:t>паратов.</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В соответствии с ГОСТ 2874—74 «Вода питьевая» предельно допустимая концентрация (ПДК) нитратов в воде составляет 10 мг/л, нитритов — 1 мг/л. Утвержденные допустимые нормы в разных кормах со</w:t>
      </w:r>
      <w:r w:rsidRPr="00D852B5">
        <w:rPr>
          <w:rFonts w:ascii="Times New Roman" w:eastAsia="Times New Roman" w:hAnsi="Times New Roman"/>
          <w:color w:val="000000"/>
          <w:sz w:val="28"/>
          <w:szCs w:val="28"/>
        </w:rPr>
        <w:softHyphen/>
        <w:t>ставляют для нитратов от 200 до 800 мг/кг (МОз), для нитритов — от 5 до 10 мг/кг (МО2)</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t>Патогенез.</w:t>
      </w:r>
      <w:r w:rsidRPr="00D852B5">
        <w:rPr>
          <w:rFonts w:ascii="Times New Roman" w:eastAsia="Times New Roman" w:hAnsi="Times New Roman"/>
          <w:color w:val="000000"/>
          <w:sz w:val="28"/>
          <w:szCs w:val="28"/>
        </w:rPr>
        <w:t xml:space="preserve"> Нитраты при парентеральном введе</w:t>
      </w:r>
      <w:r w:rsidRPr="00D852B5">
        <w:rPr>
          <w:rFonts w:ascii="Times New Roman" w:eastAsia="Times New Roman" w:hAnsi="Times New Roman"/>
          <w:color w:val="000000"/>
          <w:sz w:val="28"/>
          <w:szCs w:val="28"/>
        </w:rPr>
        <w:softHyphen/>
        <w:t>нии малотоксичные соединения. В пищеварительном тракте человека и животных под влиянием денитрифи</w:t>
      </w:r>
      <w:r w:rsidRPr="00D852B5">
        <w:rPr>
          <w:rFonts w:ascii="Times New Roman" w:eastAsia="Times New Roman" w:hAnsi="Times New Roman"/>
          <w:color w:val="000000"/>
          <w:sz w:val="28"/>
          <w:szCs w:val="28"/>
        </w:rPr>
        <w:softHyphen/>
        <w:t>цирующих микроорганизмов они восстанавливаются до аммиака (по схеме: нитрат - нитрит - гипонитрит - гидроксиламин – аммиак). У жвачных эти процессы наи</w:t>
      </w:r>
      <w:r w:rsidRPr="00D852B5">
        <w:rPr>
          <w:rFonts w:ascii="Times New Roman" w:eastAsia="Times New Roman" w:hAnsi="Times New Roman"/>
          <w:color w:val="000000"/>
          <w:sz w:val="28"/>
          <w:szCs w:val="28"/>
        </w:rPr>
        <w:softHyphen/>
        <w:t>более интенсивно протекают в рубце, у других видов в толстом отделе кишечника</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lastRenderedPageBreak/>
        <w:t>Ведущим в патогенезе острых токсикозов является гипоксия, наступающая вследствие превра</w:t>
      </w:r>
      <w:r w:rsidRPr="00D852B5">
        <w:rPr>
          <w:rFonts w:ascii="Times New Roman" w:eastAsia="Times New Roman" w:hAnsi="Times New Roman"/>
          <w:color w:val="000000"/>
          <w:sz w:val="28"/>
          <w:szCs w:val="28"/>
        </w:rPr>
        <w:softHyphen/>
        <w:t>щения гемоглобина и миоглобина соответственно в метгемоглобин и метмиоглобин, которые теряют способ</w:t>
      </w:r>
      <w:r w:rsidRPr="00D852B5">
        <w:rPr>
          <w:rFonts w:ascii="Times New Roman" w:eastAsia="Times New Roman" w:hAnsi="Times New Roman"/>
          <w:color w:val="000000"/>
          <w:sz w:val="28"/>
          <w:szCs w:val="28"/>
        </w:rPr>
        <w:softHyphen/>
        <w:t>ность связывать кислород, так как железо их становится трехвалентным. Развивается кислородное голодание тканей. Критическая концентрация метгемоглобина в крови составляет около 70 %. При смертельном отравлении уровень нитритов в рубце крупного рогатого скота достигает 1200- 1300 мг/л, в крови – 30-40 мг/л, в моче – 40-50 мг/л.Образование нитрозаминов с основным действием на плод</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t>Симптомы.</w:t>
      </w:r>
      <w:r w:rsidRPr="00D852B5">
        <w:rPr>
          <w:rFonts w:ascii="Times New Roman" w:eastAsia="Times New Roman" w:hAnsi="Times New Roman"/>
          <w:color w:val="000000"/>
          <w:sz w:val="28"/>
          <w:szCs w:val="28"/>
        </w:rPr>
        <w:t xml:space="preserve"> У КРС ярко выраженные симптомы </w:t>
      </w:r>
      <w:r w:rsidRPr="00D852B5">
        <w:rPr>
          <w:rFonts w:ascii="Times New Roman" w:eastAsia="Times New Roman" w:hAnsi="Times New Roman"/>
          <w:bCs/>
          <w:color w:val="000000"/>
          <w:sz w:val="28"/>
          <w:szCs w:val="28"/>
        </w:rPr>
        <w:t>острого</w:t>
      </w:r>
      <w:r w:rsidRPr="00D852B5">
        <w:rPr>
          <w:rFonts w:ascii="Times New Roman" w:eastAsia="Times New Roman" w:hAnsi="Times New Roman"/>
          <w:color w:val="000000"/>
          <w:sz w:val="28"/>
          <w:szCs w:val="28"/>
        </w:rPr>
        <w:t> отравления нитратами появляются не ранее чем через 2,5-3 ч, а тяжелое состояние наступает через 5-6 ч. В случаях частичного или полного восстановления нитратов до нитритов в кормах (вареная свекла с отваром, оттаявшая свекла, согревшаяся зеленая масса, корма после запаривания или обработки молочнокислыми продуктами) симптомы отравления появляются быстро, а смерть наступает на 2-3-м часу</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Острое отравление характеризуется общим беспокойством, угнетением, скрежет зубами, аппетит отсутствует, жажда, повышенный диурез, обильными выделениями изо рта и ноздрей. Видимые слизистые оболочки постепенно изменяют окраску от </w:t>
      </w:r>
      <w:r w:rsidRPr="00D852B5">
        <w:rPr>
          <w:rFonts w:ascii="Times New Roman" w:eastAsia="Times New Roman" w:hAnsi="Times New Roman"/>
          <w:bCs/>
          <w:iCs/>
          <w:color w:val="000000"/>
          <w:sz w:val="28"/>
          <w:szCs w:val="28"/>
        </w:rPr>
        <w:t>Бледно-розовой</w:t>
      </w:r>
      <w:r w:rsidRPr="00D852B5">
        <w:rPr>
          <w:rFonts w:ascii="Times New Roman" w:eastAsia="Times New Roman" w:hAnsi="Times New Roman"/>
          <w:color w:val="000000"/>
          <w:sz w:val="28"/>
          <w:szCs w:val="28"/>
        </w:rPr>
        <w:t> до </w:t>
      </w:r>
      <w:r w:rsidRPr="00D852B5">
        <w:rPr>
          <w:rFonts w:ascii="Times New Roman" w:eastAsia="Times New Roman" w:hAnsi="Times New Roman"/>
          <w:bCs/>
          <w:iCs/>
          <w:color w:val="000000"/>
          <w:sz w:val="28"/>
          <w:szCs w:val="28"/>
        </w:rPr>
        <w:t>Синевато-коричневой</w:t>
      </w:r>
      <w:r w:rsidRPr="00D852B5">
        <w:rPr>
          <w:rFonts w:ascii="Times New Roman" w:eastAsia="Times New Roman" w:hAnsi="Times New Roman"/>
          <w:color w:val="000000"/>
          <w:sz w:val="28"/>
          <w:szCs w:val="28"/>
        </w:rPr>
        <w:t>. С развитием токсикоза учащается пульс до 120-130 ударов в минуту, понижается кровяное давле</w:t>
      </w:r>
      <w:r w:rsidRPr="00D852B5">
        <w:rPr>
          <w:rFonts w:ascii="Times New Roman" w:eastAsia="Times New Roman" w:hAnsi="Times New Roman"/>
          <w:color w:val="000000"/>
          <w:sz w:val="28"/>
          <w:szCs w:val="28"/>
        </w:rPr>
        <w:softHyphen/>
        <w:t>ние, учащается дыхание до 80 ударов в минуту с перио</w:t>
      </w:r>
      <w:r w:rsidRPr="00D852B5">
        <w:rPr>
          <w:rFonts w:ascii="Times New Roman" w:eastAsia="Times New Roman" w:hAnsi="Times New Roman"/>
          <w:color w:val="000000"/>
          <w:sz w:val="28"/>
          <w:szCs w:val="28"/>
        </w:rPr>
        <w:softHyphen/>
        <w:t>дическими приступами экспираторной одышки</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Отмечается, дрожь, тимпания приступы колик, дыхание учащенное затрудненное с открытым ртом. Смерть наступает от остановки дыхания в приступах су</w:t>
      </w:r>
      <w:r w:rsidRPr="00D852B5">
        <w:rPr>
          <w:rFonts w:ascii="Times New Roman" w:eastAsia="Times New Roman" w:hAnsi="Times New Roman"/>
          <w:color w:val="000000"/>
          <w:sz w:val="28"/>
          <w:szCs w:val="28"/>
        </w:rPr>
        <w:softHyphen/>
        <w:t>дорог. Смерть у кроликов насту</w:t>
      </w:r>
      <w:r w:rsidRPr="00D852B5">
        <w:rPr>
          <w:rFonts w:ascii="Times New Roman" w:eastAsia="Times New Roman" w:hAnsi="Times New Roman"/>
          <w:color w:val="000000"/>
          <w:sz w:val="28"/>
          <w:szCs w:val="28"/>
        </w:rPr>
        <w:softHyphen/>
        <w:t>пает на 7-8 ч, у кур - через 24 ч при полном угасании рефлексов</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При несмертельном отравлении у беременных живот</w:t>
      </w:r>
      <w:r w:rsidRPr="00D852B5">
        <w:rPr>
          <w:rFonts w:ascii="Times New Roman" w:eastAsia="Times New Roman" w:hAnsi="Times New Roman"/>
          <w:color w:val="000000"/>
          <w:sz w:val="28"/>
          <w:szCs w:val="28"/>
        </w:rPr>
        <w:softHyphen/>
        <w:t>ных очень часто бывает аборт. У переболевших животных развивается интерстициальная эмфизема </w:t>
      </w:r>
      <w:r w:rsidRPr="00D852B5">
        <w:rPr>
          <w:rFonts w:ascii="Times New Roman" w:eastAsia="Times New Roman" w:hAnsi="Times New Roman"/>
          <w:bCs/>
          <w:color w:val="000000"/>
          <w:sz w:val="28"/>
          <w:szCs w:val="28"/>
        </w:rPr>
        <w:t>хроническое</w:t>
      </w:r>
      <w:r w:rsidRPr="00D852B5">
        <w:rPr>
          <w:rFonts w:ascii="Times New Roman" w:eastAsia="Times New Roman" w:hAnsi="Times New Roman"/>
          <w:color w:val="000000"/>
          <w:sz w:val="28"/>
          <w:szCs w:val="28"/>
        </w:rPr>
        <w:t> отравление характеризуется понижени</w:t>
      </w:r>
      <w:r w:rsidRPr="00D852B5">
        <w:rPr>
          <w:rFonts w:ascii="Times New Roman" w:eastAsia="Times New Roman" w:hAnsi="Times New Roman"/>
          <w:color w:val="000000"/>
          <w:sz w:val="28"/>
          <w:szCs w:val="28"/>
        </w:rPr>
        <w:softHyphen/>
        <w:t>ем продуктивности и прироста молодняка, выпадением волос, усилением диуреза, нередко гематурией, массовыми абортами, мертворождаемостью</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У птиц характерными признаками являются снижение выводимости, кровяные пятна в яйцах, массовое появление яиц без скорлупы и аномалий органов у цыплят</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t xml:space="preserve">Патологоанатомические изменения. </w:t>
      </w:r>
      <w:r w:rsidRPr="00D852B5">
        <w:rPr>
          <w:rFonts w:ascii="Times New Roman" w:eastAsia="Times New Roman" w:hAnsi="Times New Roman"/>
          <w:b/>
          <w:bCs/>
          <w:color w:val="000000"/>
          <w:sz w:val="28"/>
          <w:szCs w:val="28"/>
        </w:rPr>
        <w:t> </w:t>
      </w:r>
      <w:r w:rsidRPr="00D852B5">
        <w:rPr>
          <w:rFonts w:ascii="Times New Roman" w:eastAsia="Times New Roman" w:hAnsi="Times New Roman"/>
          <w:color w:val="000000"/>
          <w:sz w:val="28"/>
          <w:szCs w:val="28"/>
        </w:rPr>
        <w:t>Характеризуют</w:t>
      </w:r>
      <w:r w:rsidRPr="00D852B5">
        <w:rPr>
          <w:rFonts w:ascii="Times New Roman" w:eastAsia="Times New Roman" w:hAnsi="Times New Roman"/>
          <w:color w:val="000000"/>
          <w:sz w:val="28"/>
          <w:szCs w:val="28"/>
        </w:rPr>
        <w:softHyphen/>
        <w:t>ся буровато-коричневатым цветом артери</w:t>
      </w:r>
      <w:r w:rsidRPr="00D852B5">
        <w:rPr>
          <w:rFonts w:ascii="Times New Roman" w:eastAsia="Times New Roman" w:hAnsi="Times New Roman"/>
          <w:color w:val="000000"/>
          <w:sz w:val="28"/>
          <w:szCs w:val="28"/>
        </w:rPr>
        <w:softHyphen/>
        <w:t>альной и венозной крови, неестественно красной окрас</w:t>
      </w:r>
      <w:r w:rsidRPr="00D852B5">
        <w:rPr>
          <w:rFonts w:ascii="Times New Roman" w:eastAsia="Times New Roman" w:hAnsi="Times New Roman"/>
          <w:color w:val="000000"/>
          <w:sz w:val="28"/>
          <w:szCs w:val="28"/>
        </w:rPr>
        <w:softHyphen/>
        <w:t>кой скелетных мышц, воспалительными явлениями (точечными и полосчатыми кровоизлияния</w:t>
      </w:r>
      <w:r w:rsidRPr="00D852B5">
        <w:rPr>
          <w:rFonts w:ascii="Times New Roman" w:eastAsia="Times New Roman" w:hAnsi="Times New Roman"/>
          <w:color w:val="000000"/>
          <w:sz w:val="28"/>
          <w:szCs w:val="28"/>
        </w:rPr>
        <w:softHyphen/>
        <w:t xml:space="preserve">ми) со стороны слизистой оболочки тонкого кишечника; содержимое кишечника с кровью. Печень и почки темно-коричневого цвета, дряблые. В легких гиперемия, полосчатые кровоизлияния, частично эмфизема. В сердечной сумке большое количество кровяной жидкости. При абортах в случае хронического </w:t>
      </w:r>
      <w:r w:rsidRPr="00D852B5">
        <w:rPr>
          <w:rFonts w:ascii="Times New Roman" w:eastAsia="Times New Roman" w:hAnsi="Times New Roman"/>
          <w:color w:val="000000"/>
          <w:sz w:val="28"/>
          <w:szCs w:val="28"/>
        </w:rPr>
        <w:lastRenderedPageBreak/>
        <w:t>отравления плоды мумифицированы. У кур – серо- желтые узелки на слизистой пищевода на фоне геморрагий пищеварительного канала, кровянистая жидкость в полостях тела</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t xml:space="preserve">Диагностика. </w:t>
      </w:r>
      <w:r w:rsidRPr="00D852B5">
        <w:rPr>
          <w:rFonts w:ascii="Times New Roman" w:eastAsia="Times New Roman" w:hAnsi="Times New Roman"/>
          <w:b/>
          <w:bCs/>
          <w:color w:val="000000"/>
          <w:sz w:val="28"/>
          <w:szCs w:val="28"/>
        </w:rPr>
        <w:t> </w:t>
      </w:r>
      <w:r w:rsidRPr="00D852B5">
        <w:rPr>
          <w:rFonts w:ascii="Times New Roman" w:eastAsia="Times New Roman" w:hAnsi="Times New Roman"/>
          <w:color w:val="000000"/>
          <w:sz w:val="28"/>
          <w:szCs w:val="28"/>
        </w:rPr>
        <w:t>Комплексная с исследованием нитратов и нитритов в кормах и воде. Определяют уровень метгемоглобина в свежих пробах крови, исследуют содержимое ЖКТ. Сле</w:t>
      </w:r>
      <w:r w:rsidRPr="00D852B5">
        <w:rPr>
          <w:rFonts w:ascii="Times New Roman" w:eastAsia="Times New Roman" w:hAnsi="Times New Roman"/>
          <w:color w:val="000000"/>
          <w:sz w:val="28"/>
          <w:szCs w:val="28"/>
        </w:rPr>
        <w:softHyphen/>
        <w:t>дует учитывать, что при отравлении температура тела не повышается, а шоколадного цвета кровь свертывает</w:t>
      </w:r>
      <w:r w:rsidRPr="00D852B5">
        <w:rPr>
          <w:rFonts w:ascii="Times New Roman" w:eastAsia="Times New Roman" w:hAnsi="Times New Roman"/>
          <w:color w:val="000000"/>
          <w:sz w:val="28"/>
          <w:szCs w:val="28"/>
        </w:rPr>
        <w:softHyphen/>
        <w:t>ся, но замедленно</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Диагноз «</w:t>
      </w:r>
      <w:r w:rsidRPr="00D852B5">
        <w:rPr>
          <w:rFonts w:ascii="Times New Roman" w:eastAsia="Times New Roman" w:hAnsi="Times New Roman"/>
          <w:b/>
          <w:bCs/>
          <w:color w:val="000000"/>
          <w:sz w:val="28"/>
          <w:szCs w:val="28"/>
        </w:rPr>
        <w:t>+</w:t>
      </w:r>
      <w:r w:rsidRPr="00D852B5">
        <w:rPr>
          <w:rFonts w:ascii="Times New Roman" w:eastAsia="Times New Roman" w:hAnsi="Times New Roman"/>
          <w:color w:val="000000"/>
          <w:sz w:val="28"/>
          <w:szCs w:val="28"/>
        </w:rPr>
        <w:t>» если в кормах содержится более 0,1-0,5% на сухое вещество корма или 50 мг/л воды</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bCs/>
          <w:color w:val="000000"/>
          <w:sz w:val="28"/>
          <w:szCs w:val="28"/>
        </w:rPr>
        <w:t>Лечение.</w:t>
      </w:r>
      <w:r w:rsidRPr="00D852B5">
        <w:rPr>
          <w:rFonts w:ascii="Times New Roman" w:eastAsia="Times New Roman" w:hAnsi="Times New Roman"/>
          <w:b/>
          <w:bCs/>
          <w:color w:val="000000"/>
          <w:sz w:val="28"/>
          <w:szCs w:val="28"/>
        </w:rPr>
        <w:t> </w:t>
      </w:r>
      <w:r w:rsidRPr="00D852B5">
        <w:rPr>
          <w:rFonts w:ascii="Times New Roman" w:eastAsia="Times New Roman" w:hAnsi="Times New Roman"/>
          <w:color w:val="000000"/>
          <w:sz w:val="28"/>
          <w:szCs w:val="28"/>
        </w:rPr>
        <w:t>Назначают 1) </w:t>
      </w:r>
      <w:r w:rsidRPr="00D852B5">
        <w:rPr>
          <w:rFonts w:ascii="Times New Roman" w:eastAsia="Times New Roman" w:hAnsi="Times New Roman"/>
          <w:bCs/>
          <w:iCs/>
          <w:color w:val="000000"/>
          <w:sz w:val="28"/>
          <w:szCs w:val="28"/>
        </w:rPr>
        <w:t>Хромосмон</w:t>
      </w:r>
      <w:r w:rsidRPr="00D852B5">
        <w:rPr>
          <w:rFonts w:ascii="Times New Roman" w:eastAsia="Times New Roman" w:hAnsi="Times New Roman"/>
          <w:color w:val="000000"/>
          <w:sz w:val="28"/>
          <w:szCs w:val="28"/>
        </w:rPr>
        <w:t> – смесь 1%метиленовой сини на 25% глюкозе, в/в - 0,1 мл/кг ж. м. 2) Молочная кислота, разбавленная водой в соотношении 1:2 – 100-150 мл 2 р в день до выздоровления. Препараты витамина А. Аскорбиновая кислота в до</w:t>
      </w:r>
      <w:r w:rsidRPr="00D852B5">
        <w:rPr>
          <w:rFonts w:ascii="Times New Roman" w:eastAsia="Times New Roman" w:hAnsi="Times New Roman"/>
          <w:color w:val="000000"/>
          <w:sz w:val="28"/>
          <w:szCs w:val="28"/>
        </w:rPr>
        <w:softHyphen/>
        <w:t>зе 0,1 мл/кг массы тела или 30 %-ного раствора натрия тиосульфата. В тяжелых случаях показано парентеральное введе</w:t>
      </w:r>
      <w:r w:rsidRPr="00D852B5">
        <w:rPr>
          <w:rFonts w:ascii="Times New Roman" w:eastAsia="Times New Roman" w:hAnsi="Times New Roman"/>
          <w:color w:val="000000"/>
          <w:sz w:val="28"/>
          <w:szCs w:val="28"/>
        </w:rPr>
        <w:softHyphen/>
        <w:t>ние 5 %-ного раствора эфедрина</w:t>
      </w:r>
      <w:r>
        <w:rPr>
          <w:rFonts w:ascii="Times New Roman" w:eastAsia="Times New Roman" w:hAnsi="Times New Roman"/>
          <w:color w:val="000000"/>
          <w:sz w:val="28"/>
          <w:szCs w:val="28"/>
        </w:rPr>
        <w:t>.</w:t>
      </w:r>
    </w:p>
    <w:p w:rsidR="009F72EE" w:rsidRDefault="009F72EE" w:rsidP="009F72EE">
      <w:pPr>
        <w:spacing w:after="0" w:line="240" w:lineRule="auto"/>
        <w:ind w:right="-1" w:firstLine="567"/>
        <w:rPr>
          <w:rFonts w:ascii="Times New Roman" w:eastAsia="Times New Roman" w:hAnsi="Times New Roman"/>
          <w:color w:val="000000"/>
          <w:sz w:val="28"/>
          <w:szCs w:val="28"/>
        </w:rPr>
      </w:pPr>
      <w:r w:rsidRPr="00D852B5">
        <w:rPr>
          <w:rFonts w:ascii="Times New Roman" w:eastAsia="Times New Roman" w:hAnsi="Times New Roman"/>
          <w:color w:val="000000"/>
          <w:sz w:val="28"/>
          <w:szCs w:val="28"/>
        </w:rPr>
        <w:t>Убой животных на мясо после перенесен</w:t>
      </w:r>
      <w:r w:rsidRPr="00D852B5">
        <w:rPr>
          <w:rFonts w:ascii="Times New Roman" w:eastAsia="Times New Roman" w:hAnsi="Times New Roman"/>
          <w:color w:val="000000"/>
          <w:sz w:val="28"/>
          <w:szCs w:val="28"/>
        </w:rPr>
        <w:softHyphen/>
        <w:t>ного отравления нитратами следует производить не менее чем через 72 ч после клинического выздоров</w:t>
      </w:r>
      <w:r w:rsidRPr="00D852B5">
        <w:rPr>
          <w:rFonts w:ascii="Times New Roman" w:eastAsia="Times New Roman" w:hAnsi="Times New Roman"/>
          <w:color w:val="000000"/>
          <w:sz w:val="28"/>
          <w:szCs w:val="28"/>
        </w:rPr>
        <w:softHyphen/>
        <w:t>ления</w:t>
      </w:r>
      <w:r>
        <w:rPr>
          <w:rFonts w:ascii="Times New Roman" w:eastAsia="Times New Roman" w:hAnsi="Times New Roman"/>
          <w:color w:val="000000"/>
          <w:sz w:val="28"/>
          <w:szCs w:val="28"/>
        </w:rPr>
        <w:t>.</w:t>
      </w:r>
    </w:p>
    <w:p w:rsidR="009F72EE" w:rsidRPr="009F72EE" w:rsidRDefault="009F72EE" w:rsidP="009F72EE">
      <w:pPr>
        <w:spacing w:after="0" w:line="240" w:lineRule="auto"/>
        <w:ind w:firstLine="567"/>
        <w:rPr>
          <w:rFonts w:ascii="Times New Roman" w:eastAsia="Times New Roman" w:hAnsi="Times New Roman"/>
          <w:color w:val="000000"/>
          <w:sz w:val="28"/>
          <w:szCs w:val="28"/>
        </w:rPr>
      </w:pPr>
      <w:r w:rsidRPr="009F72EE">
        <w:rPr>
          <w:rFonts w:ascii="Times New Roman" w:eastAsia="Times New Roman" w:hAnsi="Times New Roman"/>
          <w:bCs/>
          <w:color w:val="000000"/>
          <w:sz w:val="28"/>
          <w:szCs w:val="28"/>
        </w:rPr>
        <w:t>Выводы. Таким образом, профилактика</w:t>
      </w:r>
      <w:r w:rsidRPr="009F72EE">
        <w:rPr>
          <w:rFonts w:ascii="Times New Roman" w:eastAsia="Times New Roman" w:hAnsi="Times New Roman"/>
          <w:color w:val="000000"/>
          <w:sz w:val="28"/>
          <w:szCs w:val="28"/>
        </w:rPr>
        <w:t> отравления нитратами включает, выполнение инструкций по хране</w:t>
      </w:r>
      <w:r w:rsidRPr="009F72EE">
        <w:rPr>
          <w:rFonts w:ascii="Times New Roman" w:eastAsia="Times New Roman" w:hAnsi="Times New Roman"/>
          <w:color w:val="000000"/>
          <w:sz w:val="28"/>
          <w:szCs w:val="28"/>
        </w:rPr>
        <w:softHyphen/>
        <w:t>нию, транспортировке и применению азотных удобрений, контроль за содержанием нитритов в воде не более 1 мг/л, и кормах.</w:t>
      </w:r>
    </w:p>
    <w:p w:rsidR="009F72EE" w:rsidRPr="009F72EE" w:rsidRDefault="00D849B4" w:rsidP="009F72EE">
      <w:pPr>
        <w:spacing w:after="0" w:line="240" w:lineRule="auto"/>
        <w:ind w:firstLine="567"/>
        <w:rPr>
          <w:rFonts w:ascii="Times New Roman" w:hAnsi="Times New Roman"/>
          <w:sz w:val="28"/>
          <w:szCs w:val="28"/>
          <w:shd w:val="clear" w:color="auto" w:fill="FFFFFF"/>
        </w:rPr>
      </w:pPr>
      <w:r w:rsidRPr="009F72EE">
        <w:rPr>
          <w:rFonts w:ascii="Times New Roman" w:hAnsi="Times New Roman"/>
          <w:sz w:val="28"/>
          <w:szCs w:val="28"/>
        </w:rPr>
        <w:t>ЛИТЕРАТУРА. 1. Яскевич В.П. Военная токсикология/. Динмухаметова А.Г. // Москва, 2000. – 129 с. 2.</w:t>
      </w:r>
      <w:r w:rsidRPr="009F72EE">
        <w:rPr>
          <w:rFonts w:ascii="Times New Roman" w:hAnsi="Times New Roman"/>
          <w:sz w:val="28"/>
          <w:szCs w:val="28"/>
          <w:shd w:val="clear" w:color="auto" w:fill="FFFFFF"/>
        </w:rPr>
        <w:t xml:space="preserve"> </w:t>
      </w:r>
      <w:r w:rsidRPr="009F72EE">
        <w:rPr>
          <w:rFonts w:ascii="Times New Roman" w:hAnsi="Times New Roman"/>
          <w:bCs/>
          <w:sz w:val="28"/>
          <w:szCs w:val="28"/>
        </w:rPr>
        <w:t>Авакаянц Б. Лекарственныe растения в ветеринарной медицине</w:t>
      </w:r>
      <w:r w:rsidRPr="009F72EE">
        <w:rPr>
          <w:rFonts w:ascii="Times New Roman" w:hAnsi="Times New Roman"/>
          <w:sz w:val="28"/>
          <w:szCs w:val="28"/>
          <w:shd w:val="clear" w:color="auto" w:fill="FFFFFF"/>
        </w:rPr>
        <w:t xml:space="preserve"> М.: Аквариум, 2001. — 336 с</w:t>
      </w:r>
      <w:r w:rsidRPr="009F72EE">
        <w:rPr>
          <w:rFonts w:ascii="Times New Roman" w:hAnsi="Times New Roman"/>
          <w:bCs/>
          <w:sz w:val="28"/>
          <w:szCs w:val="28"/>
        </w:rPr>
        <w:t xml:space="preserve">. 3. Александров. Ю.А. Кормовые токсикозы с/х животных и птицы </w:t>
      </w:r>
      <w:r w:rsidRPr="009F72EE">
        <w:rPr>
          <w:rFonts w:ascii="Times New Roman" w:hAnsi="Times New Roman"/>
          <w:sz w:val="28"/>
          <w:szCs w:val="28"/>
          <w:shd w:val="clear" w:color="auto" w:fill="FFFFFF"/>
        </w:rPr>
        <w:t>Учебное пособие. – Йошкар-Ола: Мар. гос. ун-т, 2000. – 88 с.</w:t>
      </w:r>
    </w:p>
    <w:p w:rsidR="009F72EE" w:rsidRDefault="009F72EE" w:rsidP="009F72EE">
      <w:pPr>
        <w:spacing w:after="0" w:line="240" w:lineRule="auto"/>
        <w:ind w:firstLine="567"/>
        <w:rPr>
          <w:rFonts w:ascii="Times New Roman" w:hAnsi="Times New Roman"/>
          <w:color w:val="000000"/>
          <w:sz w:val="28"/>
          <w:szCs w:val="28"/>
          <w:shd w:val="clear" w:color="auto" w:fill="FFFFFF"/>
        </w:rPr>
      </w:pPr>
    </w:p>
    <w:p w:rsidR="009F72EE" w:rsidRDefault="009F72EE" w:rsidP="009F72EE">
      <w:pPr>
        <w:spacing w:after="0" w:line="240" w:lineRule="auto"/>
        <w:ind w:firstLine="567"/>
        <w:jc w:val="center"/>
        <w:rPr>
          <w:rFonts w:ascii="Times New Roman" w:eastAsia="Times New Roman" w:hAnsi="Times New Roman"/>
          <w:bCs/>
          <w:color w:val="000000"/>
          <w:sz w:val="24"/>
          <w:szCs w:val="24"/>
        </w:rPr>
      </w:pPr>
      <w:r w:rsidRPr="009F72EE">
        <w:rPr>
          <w:rFonts w:ascii="Times New Roman" w:hAnsi="Times New Roman"/>
          <w:color w:val="000000"/>
          <w:sz w:val="24"/>
          <w:szCs w:val="24"/>
          <w:shd w:val="clear" w:color="auto" w:fill="FFFFFF"/>
        </w:rPr>
        <w:t xml:space="preserve">УСЛОВИЯ,  </w:t>
      </w:r>
      <w:r w:rsidRPr="009F72EE">
        <w:rPr>
          <w:rFonts w:ascii="Times New Roman" w:eastAsia="Times New Roman" w:hAnsi="Times New Roman"/>
          <w:bCs/>
          <w:color w:val="000000"/>
          <w:sz w:val="24"/>
          <w:szCs w:val="24"/>
        </w:rPr>
        <w:t>КОТОРЫЕ СПОСОБСТВУЮТ НАКОПЛЕНИЯ НИТРАТОВ В РАСТЕНИЯХ И ОБРАЗОВАНИЯ НИТРИТОВ</w:t>
      </w:r>
    </w:p>
    <w:p w:rsidR="009F72EE" w:rsidRDefault="009F72EE" w:rsidP="009F72EE">
      <w:pPr>
        <w:spacing w:after="0" w:line="240" w:lineRule="auto"/>
        <w:ind w:firstLine="567"/>
        <w:jc w:val="center"/>
        <w:rPr>
          <w:rFonts w:ascii="Times New Roman" w:eastAsia="Times New Roman" w:hAnsi="Times New Roman"/>
          <w:bCs/>
          <w:color w:val="000000"/>
          <w:sz w:val="24"/>
          <w:szCs w:val="24"/>
        </w:rPr>
      </w:pPr>
    </w:p>
    <w:p w:rsidR="009F72EE" w:rsidRPr="009F72EE" w:rsidRDefault="009F72EE" w:rsidP="009F72EE">
      <w:pPr>
        <w:spacing w:after="0" w:line="240" w:lineRule="auto"/>
        <w:ind w:firstLine="567"/>
        <w:jc w:val="center"/>
        <w:rPr>
          <w:rFonts w:ascii="Times New Roman" w:eastAsia="Times New Roman" w:hAnsi="Times New Roman"/>
          <w:bCs/>
          <w:color w:val="000000"/>
          <w:sz w:val="28"/>
          <w:szCs w:val="28"/>
        </w:rPr>
      </w:pPr>
      <w:r w:rsidRPr="009F72EE">
        <w:rPr>
          <w:rFonts w:ascii="Times New Roman" w:eastAsia="Times New Roman" w:hAnsi="Times New Roman"/>
          <w:bCs/>
          <w:color w:val="000000"/>
          <w:sz w:val="28"/>
          <w:szCs w:val="28"/>
        </w:rPr>
        <w:t>Беляева А.С.</w:t>
      </w:r>
    </w:p>
    <w:p w:rsidR="009F72EE" w:rsidRPr="009F72EE" w:rsidRDefault="009F72EE" w:rsidP="009F72EE">
      <w:pPr>
        <w:spacing w:after="0" w:line="240" w:lineRule="auto"/>
        <w:ind w:firstLine="567"/>
        <w:jc w:val="center"/>
        <w:rPr>
          <w:rFonts w:ascii="Times New Roman" w:eastAsia="Times New Roman" w:hAnsi="Times New Roman"/>
          <w:bCs/>
          <w:color w:val="000000"/>
          <w:sz w:val="28"/>
          <w:szCs w:val="28"/>
        </w:rPr>
      </w:pPr>
      <w:r w:rsidRPr="009F72EE">
        <w:rPr>
          <w:rFonts w:ascii="Times New Roman" w:eastAsia="Times New Roman" w:hAnsi="Times New Roman"/>
          <w:bCs/>
          <w:color w:val="000000"/>
          <w:sz w:val="28"/>
          <w:szCs w:val="28"/>
        </w:rPr>
        <w:t>Резюме</w:t>
      </w:r>
    </w:p>
    <w:p w:rsidR="009F72EE" w:rsidRPr="009F72EE" w:rsidRDefault="009F72EE" w:rsidP="009F72EE">
      <w:pPr>
        <w:spacing w:after="0" w:line="240" w:lineRule="auto"/>
        <w:ind w:firstLine="567"/>
        <w:jc w:val="center"/>
        <w:rPr>
          <w:rFonts w:ascii="Times New Roman" w:eastAsia="Times New Roman" w:hAnsi="Times New Roman"/>
          <w:bCs/>
          <w:color w:val="000000"/>
          <w:sz w:val="28"/>
          <w:szCs w:val="28"/>
        </w:rPr>
      </w:pPr>
    </w:p>
    <w:p w:rsidR="00D849B4" w:rsidRDefault="00D849B4" w:rsidP="009F72EE">
      <w:pPr>
        <w:spacing w:after="0" w:line="240" w:lineRule="auto"/>
        <w:ind w:firstLine="567"/>
        <w:rPr>
          <w:rFonts w:ascii="Times New Roman" w:hAnsi="Times New Roman"/>
          <w:bCs/>
          <w:color w:val="000000"/>
          <w:sz w:val="28"/>
          <w:szCs w:val="28"/>
        </w:rPr>
      </w:pPr>
      <w:r w:rsidRPr="009F72EE">
        <w:rPr>
          <w:rFonts w:ascii="Times New Roman" w:hAnsi="Times New Roman"/>
          <w:bCs/>
          <w:color w:val="000000"/>
          <w:sz w:val="28"/>
          <w:szCs w:val="28"/>
        </w:rPr>
        <w:t>Нельзя вскармливать измельченную зеленую массу с высоким содержанием нитратов, хранившуюся при повышенной температуре. При использовании травы растений или корнеплодов с новых участков рекомендуется вначале провести биопробу на небольшом количестве малоценных запаренные корнеплоды, а также исполь</w:t>
      </w:r>
      <w:r w:rsidR="009F72EE">
        <w:rPr>
          <w:rFonts w:ascii="Times New Roman" w:hAnsi="Times New Roman"/>
          <w:bCs/>
          <w:color w:val="000000"/>
          <w:sz w:val="28"/>
          <w:szCs w:val="28"/>
        </w:rPr>
        <w:t>зовать животным.</w:t>
      </w:r>
    </w:p>
    <w:p w:rsidR="00F4431F" w:rsidRDefault="00F4431F" w:rsidP="009F72EE">
      <w:pPr>
        <w:spacing w:after="0" w:line="240" w:lineRule="auto"/>
        <w:ind w:firstLine="567"/>
        <w:rPr>
          <w:rFonts w:ascii="Times New Roman" w:hAnsi="Times New Roman"/>
          <w:bCs/>
          <w:color w:val="000000"/>
          <w:sz w:val="28"/>
          <w:szCs w:val="28"/>
        </w:rPr>
      </w:pPr>
    </w:p>
    <w:p w:rsidR="00F4431F" w:rsidRDefault="00F4431F" w:rsidP="00F4431F">
      <w:pPr>
        <w:pStyle w:val="1"/>
        <w:shd w:val="clear" w:color="auto" w:fill="FFFFFF"/>
        <w:spacing w:before="0" w:line="240" w:lineRule="auto"/>
        <w:jc w:val="center"/>
        <w:rPr>
          <w:rFonts w:ascii="Times New Roman" w:hAnsi="Times New Roman" w:cs="Times New Roman"/>
          <w:b w:val="0"/>
          <w:color w:val="333333"/>
          <w:sz w:val="24"/>
          <w:szCs w:val="24"/>
          <w:shd w:val="clear" w:color="auto" w:fill="FFFFFF"/>
        </w:rPr>
      </w:pPr>
    </w:p>
    <w:p w:rsidR="00D849B4" w:rsidRPr="00F4431F" w:rsidRDefault="00D849B4" w:rsidP="00F4431F">
      <w:pPr>
        <w:pStyle w:val="1"/>
        <w:shd w:val="clear" w:color="auto" w:fill="FFFFFF"/>
        <w:spacing w:before="0" w:line="240" w:lineRule="auto"/>
        <w:jc w:val="center"/>
        <w:rPr>
          <w:rFonts w:ascii="Times New Roman" w:hAnsi="Times New Roman" w:cs="Times New Roman"/>
          <w:b w:val="0"/>
          <w:color w:val="333333"/>
          <w:sz w:val="24"/>
          <w:szCs w:val="24"/>
          <w:shd w:val="clear" w:color="auto" w:fill="FFFFFF"/>
          <w:lang w:val="en-US"/>
        </w:rPr>
      </w:pPr>
      <w:r w:rsidRPr="00F4431F">
        <w:rPr>
          <w:rFonts w:ascii="Times New Roman" w:hAnsi="Times New Roman" w:cs="Times New Roman"/>
          <w:b w:val="0"/>
          <w:color w:val="333333"/>
          <w:sz w:val="24"/>
          <w:szCs w:val="24"/>
          <w:shd w:val="clear" w:color="auto" w:fill="FFFFFF"/>
          <w:lang w:val="en-US"/>
        </w:rPr>
        <w:t>CONDITIONS THAT CONTRIBUTE TO THE ACCUMULATION OF NITRATES IN PLANTS AND THE FORMATION OF NITRITES</w:t>
      </w:r>
    </w:p>
    <w:p w:rsidR="00F4431F" w:rsidRPr="00F4431F" w:rsidRDefault="00F4431F" w:rsidP="00F4431F">
      <w:pPr>
        <w:jc w:val="center"/>
        <w:rPr>
          <w:rFonts w:ascii="Times New Roman" w:hAnsi="Times New Roman"/>
          <w:lang w:val="en-US"/>
        </w:rPr>
      </w:pPr>
    </w:p>
    <w:p w:rsidR="00D849B4" w:rsidRPr="00FF72C2" w:rsidRDefault="00D849B4" w:rsidP="00F4431F">
      <w:pPr>
        <w:pStyle w:val="1"/>
        <w:shd w:val="clear" w:color="auto" w:fill="FFFFFF"/>
        <w:spacing w:before="0" w:line="240" w:lineRule="auto"/>
        <w:jc w:val="center"/>
        <w:rPr>
          <w:rFonts w:ascii="Times New Roman" w:hAnsi="Times New Roman" w:cs="Times New Roman"/>
          <w:b w:val="0"/>
          <w:color w:val="333333"/>
          <w:shd w:val="clear" w:color="auto" w:fill="FFFFFF"/>
          <w:lang w:val="en-US"/>
        </w:rPr>
      </w:pPr>
      <w:r w:rsidRPr="00F4431F">
        <w:rPr>
          <w:rFonts w:ascii="Times New Roman" w:hAnsi="Times New Roman" w:cs="Times New Roman"/>
          <w:b w:val="0"/>
          <w:color w:val="333333"/>
          <w:shd w:val="clear" w:color="auto" w:fill="FFFFFF"/>
          <w:lang w:val="en-US"/>
        </w:rPr>
        <w:t>Belyaev A.C.</w:t>
      </w:r>
    </w:p>
    <w:p w:rsidR="00F4431F" w:rsidRPr="00FF72C2" w:rsidRDefault="00F4431F" w:rsidP="00F4431F">
      <w:pPr>
        <w:spacing w:after="0" w:line="240" w:lineRule="auto"/>
        <w:jc w:val="center"/>
        <w:rPr>
          <w:rFonts w:ascii="Times New Roman" w:hAnsi="Times New Roman"/>
          <w:sz w:val="28"/>
          <w:szCs w:val="28"/>
          <w:lang w:val="en-US"/>
        </w:rPr>
      </w:pPr>
      <w:r w:rsidRPr="00F4431F">
        <w:rPr>
          <w:rFonts w:ascii="Times New Roman" w:hAnsi="Times New Roman"/>
          <w:sz w:val="28"/>
          <w:szCs w:val="28"/>
          <w:lang w:val="en-US"/>
        </w:rPr>
        <w:t>Summary</w:t>
      </w:r>
    </w:p>
    <w:p w:rsidR="00F4431F" w:rsidRPr="00FF72C2" w:rsidRDefault="00F4431F" w:rsidP="00F4431F">
      <w:pPr>
        <w:spacing w:after="0" w:line="240" w:lineRule="auto"/>
        <w:jc w:val="center"/>
        <w:rPr>
          <w:rFonts w:ascii="Times New Roman" w:hAnsi="Times New Roman"/>
          <w:sz w:val="28"/>
          <w:szCs w:val="28"/>
          <w:lang w:val="en-US"/>
        </w:rPr>
      </w:pPr>
    </w:p>
    <w:p w:rsidR="00D849B4" w:rsidRPr="00F4431F" w:rsidRDefault="00D849B4" w:rsidP="009F72EE">
      <w:pPr>
        <w:pStyle w:val="1"/>
        <w:shd w:val="clear" w:color="auto" w:fill="FFFFFF"/>
        <w:spacing w:before="0" w:line="240" w:lineRule="auto"/>
        <w:ind w:firstLine="567"/>
        <w:rPr>
          <w:rFonts w:ascii="Times New Roman" w:hAnsi="Times New Roman" w:cs="Times New Roman"/>
          <w:b w:val="0"/>
          <w:bCs w:val="0"/>
          <w:color w:val="000000"/>
          <w:lang w:val="en-US"/>
        </w:rPr>
      </w:pPr>
      <w:r w:rsidRPr="009F72EE">
        <w:rPr>
          <w:rFonts w:ascii="Times New Roman" w:hAnsi="Times New Roman" w:cs="Times New Roman"/>
          <w:b w:val="0"/>
          <w:color w:val="333333"/>
          <w:shd w:val="clear" w:color="auto" w:fill="FFFFFF"/>
          <w:lang w:val="en-US"/>
        </w:rPr>
        <w:t>You cannot nurture chopped green mass with a high nitrate content stored at elevated temperatures. When using herbs, plants or roots with new sites, it is recommended to first perform bioassays on a small number of low steamed root vegetables, and use of animals</w:t>
      </w:r>
      <w:r w:rsidR="00F4431F" w:rsidRPr="00F4431F">
        <w:rPr>
          <w:rFonts w:ascii="Times New Roman" w:hAnsi="Times New Roman" w:cs="Times New Roman"/>
          <w:b w:val="0"/>
          <w:color w:val="333333"/>
          <w:shd w:val="clear" w:color="auto" w:fill="FFFFFF"/>
          <w:lang w:val="en-US"/>
        </w:rPr>
        <w:t>.</w:t>
      </w:r>
    </w:p>
    <w:p w:rsidR="00D849B4" w:rsidRPr="009F72EE" w:rsidRDefault="00D849B4" w:rsidP="009F72EE">
      <w:pPr>
        <w:spacing w:after="0" w:line="240" w:lineRule="auto"/>
        <w:ind w:firstLine="567"/>
        <w:rPr>
          <w:rFonts w:ascii="Times New Roman" w:hAnsi="Times New Roman"/>
          <w:sz w:val="28"/>
          <w:szCs w:val="28"/>
          <w:lang w:val="en-US"/>
        </w:rPr>
      </w:pPr>
    </w:p>
    <w:p w:rsidR="00D849B4" w:rsidRDefault="00D849B4" w:rsidP="00FF72C2">
      <w:pPr>
        <w:spacing w:after="0" w:line="240" w:lineRule="auto"/>
        <w:jc w:val="right"/>
        <w:rPr>
          <w:rFonts w:ascii="Times New Roman" w:hAnsi="Times New Roman"/>
          <w:bCs/>
          <w:sz w:val="28"/>
          <w:szCs w:val="28"/>
        </w:rPr>
      </w:pPr>
      <w:r w:rsidRPr="00D852B5">
        <w:rPr>
          <w:rFonts w:ascii="Times New Roman" w:hAnsi="Times New Roman"/>
          <w:bCs/>
          <w:sz w:val="28"/>
          <w:szCs w:val="28"/>
        </w:rPr>
        <w:t xml:space="preserve">УДК 619:614.31: 637.5: 615.779.9 </w:t>
      </w:r>
    </w:p>
    <w:p w:rsidR="00FF72C2" w:rsidRPr="00D852B5" w:rsidRDefault="00FF72C2" w:rsidP="00FF72C2">
      <w:pPr>
        <w:spacing w:after="0" w:line="240" w:lineRule="auto"/>
        <w:jc w:val="right"/>
        <w:rPr>
          <w:rFonts w:ascii="Times New Roman" w:hAnsi="Times New Roman"/>
          <w:bCs/>
          <w:sz w:val="28"/>
          <w:szCs w:val="28"/>
        </w:rPr>
      </w:pPr>
    </w:p>
    <w:p w:rsidR="00D849B4" w:rsidRDefault="00D849B4" w:rsidP="00FF72C2">
      <w:pPr>
        <w:spacing w:after="0" w:line="240" w:lineRule="auto"/>
        <w:jc w:val="center"/>
        <w:rPr>
          <w:rFonts w:ascii="Times New Roman" w:hAnsi="Times New Roman"/>
          <w:b/>
          <w:bCs/>
          <w:sz w:val="28"/>
          <w:szCs w:val="28"/>
        </w:rPr>
      </w:pPr>
      <w:r w:rsidRPr="00D852B5">
        <w:rPr>
          <w:rFonts w:ascii="Times New Roman" w:hAnsi="Times New Roman"/>
          <w:b/>
          <w:bCs/>
          <w:sz w:val="28"/>
          <w:szCs w:val="28"/>
        </w:rPr>
        <w:t>ОПРЕДЕЛЕНИЕ НАЛИЧИЯ АНТИБИОТИКОВ В МЯСЕ</w:t>
      </w:r>
    </w:p>
    <w:p w:rsidR="00FF72C2" w:rsidRPr="00D852B5" w:rsidRDefault="00FF72C2" w:rsidP="00FF72C2">
      <w:pPr>
        <w:spacing w:after="0" w:line="240" w:lineRule="auto"/>
        <w:jc w:val="center"/>
        <w:rPr>
          <w:rFonts w:ascii="Times New Roman" w:hAnsi="Times New Roman"/>
          <w:b/>
          <w:bCs/>
          <w:sz w:val="28"/>
          <w:szCs w:val="28"/>
        </w:rPr>
      </w:pPr>
    </w:p>
    <w:p w:rsidR="00D849B4" w:rsidRDefault="00D849B4" w:rsidP="00FF72C2">
      <w:pPr>
        <w:spacing w:after="0" w:line="240" w:lineRule="auto"/>
        <w:jc w:val="center"/>
        <w:rPr>
          <w:rFonts w:ascii="Times New Roman" w:hAnsi="Times New Roman"/>
          <w:b/>
          <w:bCs/>
          <w:sz w:val="28"/>
          <w:szCs w:val="28"/>
        </w:rPr>
      </w:pPr>
      <w:r w:rsidRPr="00D852B5">
        <w:rPr>
          <w:rFonts w:ascii="Times New Roman" w:hAnsi="Times New Roman"/>
          <w:b/>
          <w:bCs/>
          <w:sz w:val="28"/>
          <w:szCs w:val="28"/>
        </w:rPr>
        <w:t>Гордеев А.А.</w:t>
      </w:r>
      <w:r>
        <w:rPr>
          <w:rFonts w:ascii="Times New Roman" w:hAnsi="Times New Roman"/>
          <w:bCs/>
          <w:sz w:val="28"/>
          <w:szCs w:val="28"/>
        </w:rPr>
        <w:t>,</w:t>
      </w:r>
      <w:r w:rsidRPr="00D852B5">
        <w:rPr>
          <w:rFonts w:ascii="Times New Roman" w:hAnsi="Times New Roman"/>
          <w:b/>
          <w:bCs/>
          <w:sz w:val="28"/>
          <w:szCs w:val="28"/>
        </w:rPr>
        <w:t xml:space="preserve"> Чернова Т.С. </w:t>
      </w:r>
    </w:p>
    <w:p w:rsidR="00D849B4" w:rsidRPr="00776A99" w:rsidRDefault="00D849B4" w:rsidP="00FF72C2">
      <w:pPr>
        <w:spacing w:after="0" w:line="240" w:lineRule="auto"/>
        <w:jc w:val="center"/>
        <w:rPr>
          <w:rFonts w:ascii="Times New Roman" w:hAnsi="Times New Roman"/>
          <w:bCs/>
          <w:sz w:val="28"/>
          <w:szCs w:val="28"/>
        </w:rPr>
      </w:pPr>
      <w:r w:rsidRPr="00776A99">
        <w:rPr>
          <w:rFonts w:ascii="Times New Roman" w:hAnsi="Times New Roman"/>
          <w:bCs/>
          <w:sz w:val="28"/>
          <w:szCs w:val="28"/>
        </w:rPr>
        <w:t xml:space="preserve">Руководитель </w:t>
      </w:r>
      <w:r>
        <w:rPr>
          <w:rFonts w:ascii="Times New Roman" w:hAnsi="Times New Roman"/>
          <w:bCs/>
          <w:sz w:val="28"/>
          <w:szCs w:val="28"/>
        </w:rPr>
        <w:t>–</w:t>
      </w:r>
      <w:r w:rsidRPr="00776A99">
        <w:rPr>
          <w:rFonts w:ascii="Times New Roman" w:hAnsi="Times New Roman"/>
          <w:bCs/>
          <w:sz w:val="28"/>
          <w:szCs w:val="28"/>
        </w:rPr>
        <w:t xml:space="preserve"> </w:t>
      </w:r>
      <w:r>
        <w:rPr>
          <w:rFonts w:ascii="Times New Roman" w:hAnsi="Times New Roman"/>
          <w:bCs/>
          <w:sz w:val="28"/>
          <w:szCs w:val="28"/>
        </w:rPr>
        <w:t>Нургалиев Ф.М., доцент кафедры микробиологии</w:t>
      </w:r>
    </w:p>
    <w:p w:rsidR="00D849B4" w:rsidRDefault="00D849B4" w:rsidP="00FF72C2">
      <w:pPr>
        <w:spacing w:after="0" w:line="240" w:lineRule="auto"/>
        <w:jc w:val="center"/>
        <w:rPr>
          <w:rFonts w:ascii="Times New Roman" w:hAnsi="Times New Roman"/>
          <w:bCs/>
          <w:sz w:val="28"/>
          <w:szCs w:val="28"/>
        </w:rPr>
      </w:pPr>
      <w:r w:rsidRPr="00D852B5">
        <w:rPr>
          <w:rFonts w:ascii="Times New Roman" w:hAnsi="Times New Roman"/>
          <w:bCs/>
          <w:sz w:val="28"/>
          <w:szCs w:val="28"/>
        </w:rPr>
        <w:t>Казанская государственная академия ветеринарной медицины</w:t>
      </w:r>
    </w:p>
    <w:p w:rsidR="00FF72C2" w:rsidRDefault="00FF72C2" w:rsidP="008127AB">
      <w:pPr>
        <w:spacing w:after="0" w:line="240" w:lineRule="auto"/>
        <w:ind w:firstLine="567"/>
        <w:rPr>
          <w:rFonts w:ascii="Times New Roman" w:hAnsi="Times New Roman"/>
          <w:b/>
          <w:bCs/>
          <w:i/>
          <w:sz w:val="28"/>
          <w:szCs w:val="28"/>
        </w:rPr>
      </w:pPr>
    </w:p>
    <w:p w:rsidR="00D849B4" w:rsidRPr="00D852B5" w:rsidRDefault="00D849B4" w:rsidP="008127AB">
      <w:pPr>
        <w:spacing w:after="0" w:line="240" w:lineRule="auto"/>
        <w:ind w:firstLine="567"/>
        <w:rPr>
          <w:rFonts w:ascii="Times New Roman" w:hAnsi="Times New Roman"/>
          <w:b/>
          <w:bCs/>
          <w:sz w:val="28"/>
          <w:szCs w:val="28"/>
        </w:rPr>
      </w:pPr>
      <w:r w:rsidRPr="00FF72C2">
        <w:rPr>
          <w:rFonts w:ascii="Times New Roman" w:hAnsi="Times New Roman"/>
          <w:b/>
          <w:bCs/>
          <w:sz w:val="28"/>
          <w:szCs w:val="28"/>
        </w:rPr>
        <w:t xml:space="preserve">Ключевые слова: </w:t>
      </w:r>
      <w:r w:rsidRPr="00D852B5">
        <w:rPr>
          <w:rFonts w:ascii="Times New Roman" w:hAnsi="Times New Roman"/>
          <w:bCs/>
          <w:sz w:val="28"/>
          <w:szCs w:val="28"/>
        </w:rPr>
        <w:t>ВСЭ, мясо, антибиотики</w:t>
      </w:r>
      <w:r w:rsidR="00FF72C2">
        <w:rPr>
          <w:rFonts w:ascii="Times New Roman" w:hAnsi="Times New Roman"/>
          <w:bCs/>
          <w:sz w:val="28"/>
          <w:szCs w:val="28"/>
        </w:rPr>
        <w:t>.</w:t>
      </w:r>
    </w:p>
    <w:p w:rsidR="00D849B4" w:rsidRPr="00A62959" w:rsidRDefault="00D849B4" w:rsidP="008127AB">
      <w:pPr>
        <w:spacing w:after="0" w:line="240" w:lineRule="auto"/>
        <w:ind w:firstLine="567"/>
        <w:rPr>
          <w:rFonts w:ascii="Times New Roman" w:hAnsi="Times New Roman"/>
          <w:bCs/>
          <w:sz w:val="28"/>
          <w:szCs w:val="28"/>
          <w:lang w:val="en-US"/>
        </w:rPr>
      </w:pPr>
      <w:r w:rsidRPr="00FF72C2">
        <w:rPr>
          <w:rFonts w:ascii="Times New Roman" w:hAnsi="Times New Roman"/>
          <w:b/>
          <w:bCs/>
          <w:sz w:val="28"/>
          <w:szCs w:val="28"/>
          <w:lang w:val="en-US"/>
        </w:rPr>
        <w:t>Key words:</w:t>
      </w:r>
      <w:r w:rsidR="007D7610" w:rsidRPr="00A52DFD">
        <w:rPr>
          <w:rFonts w:ascii="Times New Roman" w:hAnsi="Times New Roman"/>
          <w:b/>
          <w:bCs/>
          <w:sz w:val="28"/>
          <w:szCs w:val="28"/>
          <w:lang w:val="en-US"/>
        </w:rPr>
        <w:t xml:space="preserve"> </w:t>
      </w:r>
      <w:r w:rsidRPr="00D852B5">
        <w:rPr>
          <w:rFonts w:ascii="Times New Roman" w:hAnsi="Times New Roman"/>
          <w:bCs/>
          <w:sz w:val="28"/>
          <w:szCs w:val="28"/>
          <w:lang w:val="en-US"/>
        </w:rPr>
        <w:t>VSE</w:t>
      </w:r>
      <w:r w:rsidRPr="00D849B4">
        <w:rPr>
          <w:rFonts w:ascii="Times New Roman" w:hAnsi="Times New Roman"/>
          <w:bCs/>
          <w:sz w:val="28"/>
          <w:szCs w:val="28"/>
          <w:lang w:val="en-US"/>
        </w:rPr>
        <w:t xml:space="preserve">, </w:t>
      </w:r>
      <w:r w:rsidRPr="00D852B5">
        <w:rPr>
          <w:rFonts w:ascii="Times New Roman" w:hAnsi="Times New Roman"/>
          <w:bCs/>
          <w:sz w:val="28"/>
          <w:szCs w:val="28"/>
          <w:lang w:val="en-US"/>
        </w:rPr>
        <w:t>meet</w:t>
      </w:r>
      <w:r w:rsidRPr="00D849B4">
        <w:rPr>
          <w:rFonts w:ascii="Times New Roman" w:hAnsi="Times New Roman"/>
          <w:bCs/>
          <w:sz w:val="28"/>
          <w:szCs w:val="28"/>
          <w:lang w:val="en-US"/>
        </w:rPr>
        <w:t>, antibiotics</w:t>
      </w:r>
      <w:r w:rsidR="00FF72C2" w:rsidRPr="00FF72C2">
        <w:rPr>
          <w:rFonts w:ascii="Times New Roman" w:hAnsi="Times New Roman"/>
          <w:bCs/>
          <w:sz w:val="28"/>
          <w:szCs w:val="28"/>
          <w:lang w:val="en-US"/>
        </w:rPr>
        <w:t>.</w:t>
      </w:r>
    </w:p>
    <w:p w:rsidR="00FF72C2" w:rsidRPr="00A62959" w:rsidRDefault="00FF72C2" w:rsidP="008127AB">
      <w:pPr>
        <w:spacing w:after="0" w:line="240" w:lineRule="auto"/>
        <w:ind w:firstLine="567"/>
        <w:rPr>
          <w:rFonts w:ascii="Times New Roman" w:hAnsi="Times New Roman"/>
          <w:bCs/>
          <w:sz w:val="28"/>
          <w:szCs w:val="28"/>
          <w:lang w:val="en-US"/>
        </w:rPr>
      </w:pP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t>Мясо – ценный продукт питания, источник полноценных белков, жиров и других веществ, необходимых для нормальной жизнедеятельности организма. Большое значение имеет правильная ветеринарно-санитарная оценка поступающих в продажу или идущих на переработку продуктов животноводства.</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t>Около 70 лет назад, ветеринарные ученые доказали, что добавление низкой дозы антибиотиков к пище или воде в рационе свиней приводило к увеличению прироста живой массы. Этот эффект впоследствии был доказан и на других видах животных. В настоящее время, в сельском хозяйстве, широко используются кормовые антибиотики. При введении их в рационы, у животных и птицы улучшается обмен веществ, активизируется резистентность организма. Вследствие этого молодые животные лучше развиваются и быстрее растут, снижается их заболеваемость.</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t>Так же производители указывают, что кормовые антибиотики в малых дозах регулируют состав кишечной микрофлоры. В кишечнике уменьшается содержание клостридий и других бактерий, образующих токсины и служащих конкурентами нормальной физиологической микрофлоры.</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lastRenderedPageBreak/>
        <w:t>Мясо скота и птицы, выращенное на кормовых антибиотиках, опасно для организма человека. Кормовые антибиотики до конца не выводятся из организма животных, а оседают в тканях и костях, впоследствии попадая через еду в организм человека.</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t>Необходимо отметить, что проблемой широкого применения антибиотиков в животноводстве обеспокоены не только врачи, но и экологи. Так, в 2006 году ООН опубликовала доклад о том, что антибиотики, которые попадают в почву вместе с навозом, могут существенно снижать ее плодородность.</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
          <w:bCs/>
          <w:sz w:val="28"/>
          <w:szCs w:val="28"/>
        </w:rPr>
        <w:t>Цель и задачи исследований</w:t>
      </w:r>
      <w:r w:rsidRPr="00D852B5">
        <w:rPr>
          <w:rFonts w:ascii="Times New Roman" w:hAnsi="Times New Roman"/>
          <w:bCs/>
          <w:sz w:val="28"/>
          <w:szCs w:val="28"/>
        </w:rPr>
        <w:t>: Целью данной работы явилось определить наличие антибиотиков в мясе, поступающего на прилавки торгового комплекса «Агропромышленный парк «Казань».</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
          <w:bCs/>
          <w:sz w:val="28"/>
          <w:szCs w:val="28"/>
        </w:rPr>
        <w:t>Материалы и методы исследования</w:t>
      </w:r>
      <w:r w:rsidRPr="00D852B5">
        <w:rPr>
          <w:rFonts w:ascii="Times New Roman" w:hAnsi="Times New Roman"/>
          <w:bCs/>
          <w:sz w:val="28"/>
          <w:szCs w:val="28"/>
        </w:rPr>
        <w:t>. Исследование проводилось в лаборатории ветеринарно-санитарной экспертизы №30 «Агропромышленного парка «Казань» и на базе кафедры микробиологии КГАВМ им. Н.Э.Баумана. Материалом для исследования послужило мясо сельскохозяйственных животных поставляемых в «Агропромышленный парк «Казань». Для реализации, на территории Агропромпарка, допускается мясо, полученное от здоровых животных, выращенных в благополучных по инфекционным и инвазионным заболеваниям хозяйствах.</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
          <w:bCs/>
          <w:sz w:val="28"/>
          <w:szCs w:val="28"/>
        </w:rPr>
        <w:t xml:space="preserve">Результаты собственных исследований. </w:t>
      </w:r>
      <w:r w:rsidRPr="00D852B5">
        <w:rPr>
          <w:rFonts w:ascii="Times New Roman" w:hAnsi="Times New Roman"/>
          <w:bCs/>
          <w:sz w:val="28"/>
          <w:szCs w:val="28"/>
        </w:rPr>
        <w:t xml:space="preserve">Ветеринарно-санитарная экспертиза поступающей продукции в ЛВСЭ № 30 проводится в соответствии с действующими ГОСТами, а также утвержденными методиками, правилами и инструкциями РФ. Обнаружить антибиотики в мясе может только лабораторная экспертиза, однако эта процедура законом не регламентируется и на рынках не проводится. </w:t>
      </w:r>
    </w:p>
    <w:p w:rsidR="00D849B4"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t xml:space="preserve">Для определения наличия антибиотиков (ингибирующих веществ) в мясе нами были отобраны по 5 проб мяса говядины, свинины и курицы массой по 100 грамм. Из каждого образца была приготовлена вытяжка, которую подмешивали в МПА и разливали в чашки Петри. Затем делали на этот агар посев лабораторного штамма </w:t>
      </w:r>
      <w:r w:rsidRPr="00D852B5">
        <w:rPr>
          <w:rFonts w:ascii="Times New Roman" w:hAnsi="Times New Roman"/>
          <w:bCs/>
          <w:sz w:val="28"/>
          <w:szCs w:val="28"/>
          <w:lang w:val="en-US"/>
        </w:rPr>
        <w:t>E</w:t>
      </w:r>
      <w:r w:rsidRPr="00D852B5">
        <w:rPr>
          <w:rFonts w:ascii="Times New Roman" w:hAnsi="Times New Roman"/>
          <w:bCs/>
          <w:sz w:val="28"/>
          <w:szCs w:val="28"/>
        </w:rPr>
        <w:t>.</w:t>
      </w:r>
      <w:r w:rsidRPr="00D852B5">
        <w:rPr>
          <w:rFonts w:ascii="Times New Roman" w:hAnsi="Times New Roman"/>
          <w:bCs/>
          <w:sz w:val="28"/>
          <w:szCs w:val="28"/>
          <w:lang w:val="en-US"/>
        </w:rPr>
        <w:t>Coli</w:t>
      </w:r>
      <w:r w:rsidRPr="00D852B5">
        <w:rPr>
          <w:rFonts w:ascii="Times New Roman" w:hAnsi="Times New Roman"/>
          <w:bCs/>
          <w:sz w:val="28"/>
          <w:szCs w:val="28"/>
        </w:rPr>
        <w:t>.</w:t>
      </w:r>
    </w:p>
    <w:p w:rsidR="00FF72C2" w:rsidRPr="00D852B5" w:rsidRDefault="00FF72C2" w:rsidP="008127AB">
      <w:pPr>
        <w:spacing w:after="0" w:line="240" w:lineRule="auto"/>
        <w:ind w:firstLine="567"/>
        <w:rPr>
          <w:rFonts w:ascii="Times New Roman" w:hAnsi="Times New Roman"/>
          <w:bCs/>
          <w:sz w:val="28"/>
          <w:szCs w:val="28"/>
        </w:rPr>
      </w:pPr>
    </w:p>
    <w:p w:rsidR="00D849B4" w:rsidRDefault="00D849B4" w:rsidP="00FF72C2">
      <w:pPr>
        <w:spacing w:after="0" w:line="240" w:lineRule="auto"/>
        <w:jc w:val="center"/>
        <w:rPr>
          <w:rFonts w:ascii="Times New Roman" w:hAnsi="Times New Roman"/>
          <w:bCs/>
          <w:sz w:val="28"/>
          <w:szCs w:val="28"/>
        </w:rPr>
      </w:pPr>
      <w:r w:rsidRPr="00D852B5">
        <w:rPr>
          <w:rFonts w:ascii="Times New Roman" w:hAnsi="Times New Roman"/>
          <w:bCs/>
          <w:sz w:val="28"/>
          <w:szCs w:val="28"/>
        </w:rPr>
        <w:t>Таблица 1</w:t>
      </w:r>
      <w:r w:rsidR="00FF72C2">
        <w:rPr>
          <w:rFonts w:ascii="Times New Roman" w:hAnsi="Times New Roman"/>
          <w:bCs/>
          <w:sz w:val="28"/>
          <w:szCs w:val="28"/>
        </w:rPr>
        <w:t xml:space="preserve"> -</w:t>
      </w:r>
      <w:r w:rsidRPr="00D852B5">
        <w:rPr>
          <w:rFonts w:ascii="Times New Roman" w:hAnsi="Times New Roman"/>
          <w:bCs/>
          <w:sz w:val="28"/>
          <w:szCs w:val="28"/>
        </w:rPr>
        <w:t xml:space="preserve"> Результаты посевов исследуемых образцов</w:t>
      </w:r>
    </w:p>
    <w:p w:rsidR="00FF72C2" w:rsidRPr="00D852B5" w:rsidRDefault="00FF72C2" w:rsidP="00FF72C2">
      <w:pPr>
        <w:spacing w:after="0" w:line="240" w:lineRule="auto"/>
        <w:jc w:val="center"/>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1547"/>
        <w:gridCol w:w="1548"/>
        <w:gridCol w:w="1548"/>
        <w:gridCol w:w="1548"/>
        <w:gridCol w:w="1548"/>
      </w:tblGrid>
      <w:tr w:rsidR="00D849B4" w:rsidRPr="00D852B5" w:rsidTr="00F07CA7">
        <w:tc>
          <w:tcPr>
            <w:tcW w:w="1547" w:type="dxa"/>
            <w:vMerge w:val="restart"/>
            <w:shd w:val="clear" w:color="auto" w:fill="auto"/>
            <w:vAlign w:val="center"/>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Вид мяса</w:t>
            </w:r>
          </w:p>
        </w:tc>
        <w:tc>
          <w:tcPr>
            <w:tcW w:w="7739" w:type="dxa"/>
            <w:gridSpan w:val="5"/>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Посевы с образцов, №</w:t>
            </w:r>
          </w:p>
        </w:tc>
      </w:tr>
      <w:tr w:rsidR="00D849B4" w:rsidRPr="00D852B5" w:rsidTr="00F07CA7">
        <w:tc>
          <w:tcPr>
            <w:tcW w:w="1547" w:type="dxa"/>
            <w:vMerge/>
            <w:shd w:val="clear" w:color="auto" w:fill="auto"/>
          </w:tcPr>
          <w:p w:rsidR="00D849B4" w:rsidRPr="00FF72C2" w:rsidRDefault="00D849B4" w:rsidP="00FF72C2">
            <w:pPr>
              <w:spacing w:after="0" w:line="240" w:lineRule="auto"/>
              <w:rPr>
                <w:rFonts w:ascii="Times New Roman" w:eastAsia="Times New Roman" w:hAnsi="Times New Roman"/>
                <w:bCs/>
                <w:sz w:val="24"/>
                <w:szCs w:val="24"/>
              </w:rPr>
            </w:pPr>
          </w:p>
        </w:tc>
        <w:tc>
          <w:tcPr>
            <w:tcW w:w="1547"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1</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2</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3</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4</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5</w:t>
            </w:r>
          </w:p>
        </w:tc>
      </w:tr>
      <w:tr w:rsidR="00D849B4" w:rsidRPr="00D852B5" w:rsidTr="00F07CA7">
        <w:tc>
          <w:tcPr>
            <w:tcW w:w="1547" w:type="dxa"/>
            <w:shd w:val="clear" w:color="auto" w:fill="auto"/>
          </w:tcPr>
          <w:p w:rsidR="00D849B4" w:rsidRPr="00FF72C2" w:rsidRDefault="00D849B4" w:rsidP="00FF72C2">
            <w:pPr>
              <w:spacing w:after="0" w:line="240" w:lineRule="auto"/>
              <w:rPr>
                <w:rFonts w:ascii="Times New Roman" w:eastAsia="Times New Roman" w:hAnsi="Times New Roman"/>
                <w:bCs/>
                <w:sz w:val="24"/>
                <w:szCs w:val="24"/>
              </w:rPr>
            </w:pPr>
            <w:r w:rsidRPr="00FF72C2">
              <w:rPr>
                <w:rFonts w:ascii="Times New Roman" w:eastAsia="Times New Roman" w:hAnsi="Times New Roman"/>
                <w:bCs/>
                <w:sz w:val="24"/>
                <w:szCs w:val="24"/>
              </w:rPr>
              <w:t>Говядина</w:t>
            </w:r>
          </w:p>
        </w:tc>
        <w:tc>
          <w:tcPr>
            <w:tcW w:w="1547"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r>
      <w:tr w:rsidR="00D849B4" w:rsidRPr="00D852B5" w:rsidTr="00F07CA7">
        <w:tc>
          <w:tcPr>
            <w:tcW w:w="1547" w:type="dxa"/>
            <w:shd w:val="clear" w:color="auto" w:fill="auto"/>
          </w:tcPr>
          <w:p w:rsidR="00D849B4" w:rsidRPr="00FF72C2" w:rsidRDefault="00D849B4" w:rsidP="00FF72C2">
            <w:pPr>
              <w:spacing w:after="0" w:line="240" w:lineRule="auto"/>
              <w:rPr>
                <w:rFonts w:ascii="Times New Roman" w:eastAsia="Times New Roman" w:hAnsi="Times New Roman"/>
                <w:bCs/>
                <w:sz w:val="24"/>
                <w:szCs w:val="24"/>
              </w:rPr>
            </w:pPr>
            <w:r w:rsidRPr="00FF72C2">
              <w:rPr>
                <w:rFonts w:ascii="Times New Roman" w:eastAsia="Times New Roman" w:hAnsi="Times New Roman"/>
                <w:bCs/>
                <w:sz w:val="24"/>
                <w:szCs w:val="24"/>
              </w:rPr>
              <w:t>Свинина</w:t>
            </w:r>
          </w:p>
        </w:tc>
        <w:tc>
          <w:tcPr>
            <w:tcW w:w="1547"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r>
      <w:tr w:rsidR="00D849B4" w:rsidRPr="00D852B5" w:rsidTr="00F07CA7">
        <w:trPr>
          <w:trHeight w:val="135"/>
        </w:trPr>
        <w:tc>
          <w:tcPr>
            <w:tcW w:w="1547" w:type="dxa"/>
            <w:shd w:val="clear" w:color="auto" w:fill="auto"/>
          </w:tcPr>
          <w:p w:rsidR="00D849B4" w:rsidRPr="00FF72C2" w:rsidRDefault="00D849B4" w:rsidP="00FF72C2">
            <w:pPr>
              <w:spacing w:after="0" w:line="240" w:lineRule="auto"/>
              <w:rPr>
                <w:rFonts w:ascii="Times New Roman" w:eastAsia="Times New Roman" w:hAnsi="Times New Roman"/>
                <w:bCs/>
                <w:sz w:val="24"/>
                <w:szCs w:val="24"/>
              </w:rPr>
            </w:pPr>
            <w:r w:rsidRPr="00FF72C2">
              <w:rPr>
                <w:rFonts w:ascii="Times New Roman" w:eastAsia="Times New Roman" w:hAnsi="Times New Roman"/>
                <w:bCs/>
                <w:sz w:val="24"/>
                <w:szCs w:val="24"/>
              </w:rPr>
              <w:t>Курица</w:t>
            </w:r>
          </w:p>
        </w:tc>
        <w:tc>
          <w:tcPr>
            <w:tcW w:w="1547"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rPr>
            </w:pPr>
            <w:r w:rsidRPr="00FF72C2">
              <w:rPr>
                <w:rFonts w:ascii="Times New Roman" w:eastAsia="Times New Roman" w:hAnsi="Times New Roman"/>
                <w:bCs/>
                <w:sz w:val="24"/>
                <w:szCs w:val="24"/>
              </w:rPr>
              <w:t>-</w:t>
            </w:r>
          </w:p>
        </w:tc>
      </w:tr>
      <w:tr w:rsidR="00D849B4" w:rsidRPr="00D852B5" w:rsidTr="00F07CA7">
        <w:trPr>
          <w:trHeight w:val="180"/>
        </w:trPr>
        <w:tc>
          <w:tcPr>
            <w:tcW w:w="1547" w:type="dxa"/>
            <w:shd w:val="clear" w:color="auto" w:fill="auto"/>
          </w:tcPr>
          <w:p w:rsidR="00D849B4" w:rsidRPr="00FF72C2" w:rsidRDefault="00D849B4" w:rsidP="00FF72C2">
            <w:pPr>
              <w:tabs>
                <w:tab w:val="left" w:pos="1125"/>
              </w:tabs>
              <w:spacing w:after="0" w:line="240" w:lineRule="auto"/>
              <w:rPr>
                <w:rFonts w:ascii="Times New Roman" w:eastAsia="Times New Roman" w:hAnsi="Times New Roman"/>
                <w:bCs/>
                <w:sz w:val="24"/>
                <w:szCs w:val="24"/>
              </w:rPr>
            </w:pPr>
            <w:r w:rsidRPr="00FF72C2">
              <w:rPr>
                <w:rFonts w:ascii="Times New Roman" w:eastAsia="Times New Roman" w:hAnsi="Times New Roman"/>
                <w:bCs/>
                <w:sz w:val="24"/>
                <w:szCs w:val="24"/>
              </w:rPr>
              <w:t>Контроль</w:t>
            </w:r>
          </w:p>
        </w:tc>
        <w:tc>
          <w:tcPr>
            <w:tcW w:w="1547"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lang w:val="en-US"/>
              </w:rPr>
            </w:pPr>
            <w:r w:rsidRPr="00FF72C2">
              <w:rPr>
                <w:rFonts w:ascii="Times New Roman" w:eastAsia="Times New Roman" w:hAnsi="Times New Roman"/>
                <w:bCs/>
                <w:sz w:val="24"/>
                <w:szCs w:val="24"/>
                <w:lang w:val="en-US"/>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lang w:val="en-US"/>
              </w:rPr>
            </w:pPr>
            <w:r w:rsidRPr="00FF72C2">
              <w:rPr>
                <w:rFonts w:ascii="Times New Roman" w:eastAsia="Times New Roman" w:hAnsi="Times New Roman"/>
                <w:bCs/>
                <w:sz w:val="24"/>
                <w:szCs w:val="24"/>
                <w:lang w:val="en-US"/>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lang w:val="en-US"/>
              </w:rPr>
            </w:pPr>
            <w:r w:rsidRPr="00FF72C2">
              <w:rPr>
                <w:rFonts w:ascii="Times New Roman" w:eastAsia="Times New Roman" w:hAnsi="Times New Roman"/>
                <w:bCs/>
                <w:sz w:val="24"/>
                <w:szCs w:val="24"/>
                <w:lang w:val="en-US"/>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lang w:val="en-US"/>
              </w:rPr>
            </w:pPr>
            <w:r w:rsidRPr="00FF72C2">
              <w:rPr>
                <w:rFonts w:ascii="Times New Roman" w:eastAsia="Times New Roman" w:hAnsi="Times New Roman"/>
                <w:bCs/>
                <w:sz w:val="24"/>
                <w:szCs w:val="24"/>
                <w:lang w:val="en-US"/>
              </w:rPr>
              <w:t>+</w:t>
            </w:r>
          </w:p>
        </w:tc>
        <w:tc>
          <w:tcPr>
            <w:tcW w:w="1548" w:type="dxa"/>
            <w:shd w:val="clear" w:color="auto" w:fill="auto"/>
          </w:tcPr>
          <w:p w:rsidR="00D849B4" w:rsidRPr="00FF72C2" w:rsidRDefault="00D849B4" w:rsidP="00FF72C2">
            <w:pPr>
              <w:spacing w:after="0" w:line="240" w:lineRule="auto"/>
              <w:jc w:val="center"/>
              <w:rPr>
                <w:rFonts w:ascii="Times New Roman" w:eastAsia="Times New Roman" w:hAnsi="Times New Roman"/>
                <w:bCs/>
                <w:sz w:val="24"/>
                <w:szCs w:val="24"/>
                <w:lang w:val="en-US"/>
              </w:rPr>
            </w:pPr>
            <w:r w:rsidRPr="00FF72C2">
              <w:rPr>
                <w:rFonts w:ascii="Times New Roman" w:eastAsia="Times New Roman" w:hAnsi="Times New Roman"/>
                <w:bCs/>
                <w:sz w:val="24"/>
                <w:szCs w:val="24"/>
                <w:lang w:val="en-US"/>
              </w:rPr>
              <w:t>+</w:t>
            </w:r>
          </w:p>
        </w:tc>
      </w:tr>
    </w:tbl>
    <w:p w:rsidR="00D849B4" w:rsidRPr="00FF72C2" w:rsidRDefault="00D849B4" w:rsidP="008127AB">
      <w:pPr>
        <w:spacing w:after="0" w:line="240" w:lineRule="auto"/>
        <w:ind w:firstLine="567"/>
        <w:rPr>
          <w:rFonts w:ascii="Times New Roman" w:hAnsi="Times New Roman"/>
          <w:bCs/>
          <w:sz w:val="24"/>
          <w:szCs w:val="24"/>
        </w:rPr>
      </w:pPr>
      <w:r w:rsidRPr="00FF72C2">
        <w:rPr>
          <w:rFonts w:ascii="Times New Roman" w:hAnsi="Times New Roman"/>
          <w:bCs/>
          <w:sz w:val="24"/>
          <w:szCs w:val="24"/>
        </w:rPr>
        <w:t>Примечание: + - рост Е.</w:t>
      </w:r>
      <w:r w:rsidRPr="00FF72C2">
        <w:rPr>
          <w:rFonts w:ascii="Times New Roman" w:hAnsi="Times New Roman"/>
          <w:bCs/>
          <w:sz w:val="24"/>
          <w:szCs w:val="24"/>
          <w:lang w:val="en-US"/>
        </w:rPr>
        <w:t>Coli</w:t>
      </w:r>
      <w:r w:rsidRPr="00FF72C2">
        <w:rPr>
          <w:rFonts w:ascii="Times New Roman" w:hAnsi="Times New Roman"/>
          <w:bCs/>
          <w:sz w:val="24"/>
          <w:szCs w:val="24"/>
        </w:rPr>
        <w:t xml:space="preserve"> есть; «-» - роста </w:t>
      </w:r>
      <w:r w:rsidRPr="00FF72C2">
        <w:rPr>
          <w:rFonts w:ascii="Times New Roman" w:hAnsi="Times New Roman"/>
          <w:bCs/>
          <w:sz w:val="24"/>
          <w:szCs w:val="24"/>
          <w:lang w:val="en-US"/>
        </w:rPr>
        <w:t>E</w:t>
      </w:r>
      <w:r w:rsidRPr="00FF72C2">
        <w:rPr>
          <w:rFonts w:ascii="Times New Roman" w:hAnsi="Times New Roman"/>
          <w:bCs/>
          <w:sz w:val="24"/>
          <w:szCs w:val="24"/>
        </w:rPr>
        <w:t>.</w:t>
      </w:r>
      <w:r w:rsidRPr="00FF72C2">
        <w:rPr>
          <w:rFonts w:ascii="Times New Roman" w:hAnsi="Times New Roman"/>
          <w:bCs/>
          <w:sz w:val="24"/>
          <w:szCs w:val="24"/>
          <w:lang w:val="en-US"/>
        </w:rPr>
        <w:t>Coli</w:t>
      </w:r>
      <w:r w:rsidRPr="00FF72C2">
        <w:rPr>
          <w:rFonts w:ascii="Times New Roman" w:hAnsi="Times New Roman"/>
          <w:bCs/>
          <w:sz w:val="24"/>
          <w:szCs w:val="24"/>
        </w:rPr>
        <w:t xml:space="preserve"> нет; ± - рост </w:t>
      </w:r>
      <w:r w:rsidRPr="00FF72C2">
        <w:rPr>
          <w:rFonts w:ascii="Times New Roman" w:hAnsi="Times New Roman"/>
          <w:bCs/>
          <w:sz w:val="24"/>
          <w:szCs w:val="24"/>
          <w:lang w:val="en-US"/>
        </w:rPr>
        <w:t>E</w:t>
      </w:r>
      <w:r w:rsidRPr="00FF72C2">
        <w:rPr>
          <w:rFonts w:ascii="Times New Roman" w:hAnsi="Times New Roman"/>
          <w:bCs/>
          <w:sz w:val="24"/>
          <w:szCs w:val="24"/>
        </w:rPr>
        <w:t>.</w:t>
      </w:r>
      <w:r w:rsidRPr="00FF72C2">
        <w:rPr>
          <w:rFonts w:ascii="Times New Roman" w:hAnsi="Times New Roman"/>
          <w:bCs/>
          <w:sz w:val="24"/>
          <w:szCs w:val="24"/>
          <w:lang w:val="en-US"/>
        </w:rPr>
        <w:t>Coli</w:t>
      </w:r>
      <w:r w:rsidRPr="00FF72C2">
        <w:rPr>
          <w:rFonts w:ascii="Times New Roman" w:hAnsi="Times New Roman"/>
          <w:bCs/>
          <w:sz w:val="24"/>
          <w:szCs w:val="24"/>
        </w:rPr>
        <w:t xml:space="preserve"> незначительный.</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sz w:val="28"/>
          <w:szCs w:val="28"/>
        </w:rPr>
        <w:lastRenderedPageBreak/>
        <w:t xml:space="preserve">Из таблицы видно, что в посевах с вытяжкой из говядины рост кишечной палочки есть. Это говорит об отсутствии антибиотиков в образцах. В посевах со свинины, рост колоний был обнаружен только в чашках Петри №3 и 5. В посевах с мяса курицы рост колоний не был обнаружен ни в одной чашке Петри. Это свидетельствует о наличии ингибирующих веществ подавляющих рост и развитие  микробов. </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
          <w:bCs/>
          <w:sz w:val="28"/>
          <w:szCs w:val="28"/>
        </w:rPr>
        <w:t xml:space="preserve">Заключение. </w:t>
      </w:r>
      <w:r w:rsidRPr="00D852B5">
        <w:rPr>
          <w:rFonts w:ascii="Times New Roman" w:hAnsi="Times New Roman"/>
          <w:bCs/>
          <w:sz w:val="28"/>
          <w:szCs w:val="28"/>
        </w:rPr>
        <w:t>Обнаружение наличие антибиотиков в мясе и мясопродуктов в нашей стране процедура не обязательная и законом не регламентируется. Нами было установлено что в пробах с говядины антибиотики обнаружены не были, в свинине в половине образцов, а в курице во всех пробах были обнаружены ингибирующие вещества.</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ЛИТЕРАТУРА: 1. Боровиков М.Ф. Ветеринарно-санитарная экспертиза с основами технологии и стандартизации продуктов животноводства: Учебник / Под ред. проф. М.Ф.Боровикова. 2-е изд. // Издательство «Лань»,2008. – 448 с.:ил. 2. Одновременное определение остаточных количеств сульфаниламидов и амфениколов в пищевых продуктах / А.В. Третьяков [ и др.] // Ветеринария сегодня. – 2014. - №1{8}. – С. 1.  3. http://www.fsvps.ru/fsvps/laws/1107.html</w:t>
      </w:r>
    </w:p>
    <w:p w:rsidR="00D849B4" w:rsidRDefault="00D849B4" w:rsidP="008127AB">
      <w:pPr>
        <w:spacing w:after="0" w:line="240" w:lineRule="auto"/>
        <w:ind w:firstLine="567"/>
        <w:jc w:val="center"/>
        <w:rPr>
          <w:rFonts w:ascii="Times New Roman" w:hAnsi="Times New Roman"/>
          <w:bCs/>
          <w:sz w:val="28"/>
          <w:szCs w:val="28"/>
        </w:rPr>
      </w:pPr>
    </w:p>
    <w:p w:rsidR="00D849B4" w:rsidRDefault="00D849B4" w:rsidP="00FF72C2">
      <w:pPr>
        <w:spacing w:after="0" w:line="240" w:lineRule="auto"/>
        <w:jc w:val="center"/>
        <w:rPr>
          <w:rFonts w:ascii="Times New Roman" w:hAnsi="Times New Roman"/>
          <w:bCs/>
          <w:sz w:val="24"/>
          <w:szCs w:val="24"/>
        </w:rPr>
      </w:pPr>
      <w:r w:rsidRPr="00FF72C2">
        <w:rPr>
          <w:rFonts w:ascii="Times New Roman" w:hAnsi="Times New Roman"/>
          <w:bCs/>
          <w:sz w:val="24"/>
          <w:szCs w:val="24"/>
        </w:rPr>
        <w:t>ОПРЕДЕЛЕНИЕ НАЛИЧИЯ АНТИБИОТИКОВ В МЯСЕ</w:t>
      </w:r>
    </w:p>
    <w:p w:rsidR="00FF72C2" w:rsidRPr="00FF72C2" w:rsidRDefault="00FF72C2" w:rsidP="00FF72C2">
      <w:pPr>
        <w:spacing w:after="0" w:line="240" w:lineRule="auto"/>
        <w:jc w:val="center"/>
        <w:rPr>
          <w:rFonts w:ascii="Times New Roman" w:hAnsi="Times New Roman"/>
          <w:bCs/>
          <w:sz w:val="24"/>
          <w:szCs w:val="24"/>
        </w:rPr>
      </w:pPr>
    </w:p>
    <w:p w:rsidR="00D849B4" w:rsidRDefault="00D849B4" w:rsidP="00FF72C2">
      <w:pPr>
        <w:spacing w:after="0" w:line="240" w:lineRule="auto"/>
        <w:jc w:val="center"/>
        <w:rPr>
          <w:rFonts w:ascii="Times New Roman" w:hAnsi="Times New Roman"/>
          <w:sz w:val="28"/>
          <w:szCs w:val="28"/>
        </w:rPr>
      </w:pPr>
      <w:r w:rsidRPr="00D852B5">
        <w:rPr>
          <w:rFonts w:ascii="Times New Roman" w:hAnsi="Times New Roman"/>
          <w:sz w:val="28"/>
          <w:szCs w:val="28"/>
        </w:rPr>
        <w:t>Гордеев А.А., Чернова Т.С.</w:t>
      </w:r>
    </w:p>
    <w:p w:rsidR="00FF72C2" w:rsidRDefault="00FF72C2" w:rsidP="00FF72C2">
      <w:pPr>
        <w:spacing w:after="0" w:line="240" w:lineRule="auto"/>
        <w:jc w:val="center"/>
        <w:rPr>
          <w:rFonts w:ascii="Times New Roman" w:hAnsi="Times New Roman"/>
          <w:sz w:val="28"/>
          <w:szCs w:val="28"/>
        </w:rPr>
      </w:pPr>
      <w:r>
        <w:rPr>
          <w:rFonts w:ascii="Times New Roman" w:hAnsi="Times New Roman"/>
          <w:sz w:val="28"/>
          <w:szCs w:val="28"/>
        </w:rPr>
        <w:t>Резюме</w:t>
      </w:r>
    </w:p>
    <w:p w:rsidR="00033F2D" w:rsidRDefault="00033F2D" w:rsidP="00FF72C2">
      <w:pPr>
        <w:spacing w:after="0" w:line="240" w:lineRule="auto"/>
        <w:jc w:val="center"/>
        <w:rPr>
          <w:rFonts w:ascii="Times New Roman" w:hAnsi="Times New Roman"/>
          <w:sz w:val="28"/>
          <w:szCs w:val="28"/>
        </w:rPr>
      </w:pPr>
    </w:p>
    <w:p w:rsidR="00FF72C2"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Обнаружение антибиотиков в мясе и мясопродуктов в нашей стране процедура не обязательна и законом не регламентируется. Антибиотики обнаружены в свинине, в половине случаев, а в курице во всех посевах.</w:t>
      </w:r>
    </w:p>
    <w:p w:rsidR="00D849B4" w:rsidRPr="00D852B5" w:rsidRDefault="00D849B4" w:rsidP="00033F2D">
      <w:pPr>
        <w:tabs>
          <w:tab w:val="center" w:pos="4818"/>
        </w:tabs>
        <w:spacing w:after="0" w:line="240" w:lineRule="auto"/>
        <w:ind w:firstLine="567"/>
        <w:rPr>
          <w:rFonts w:ascii="Times New Roman" w:hAnsi="Times New Roman"/>
          <w:sz w:val="28"/>
          <w:szCs w:val="28"/>
        </w:rPr>
      </w:pPr>
      <w:r w:rsidRPr="00D852B5">
        <w:rPr>
          <w:rFonts w:ascii="Times New Roman" w:hAnsi="Times New Roman"/>
          <w:sz w:val="28"/>
          <w:szCs w:val="28"/>
        </w:rPr>
        <w:t xml:space="preserve"> </w:t>
      </w:r>
      <w:r w:rsidR="00033F2D">
        <w:rPr>
          <w:rFonts w:ascii="Times New Roman" w:hAnsi="Times New Roman"/>
          <w:sz w:val="28"/>
          <w:szCs w:val="28"/>
        </w:rPr>
        <w:tab/>
      </w:r>
    </w:p>
    <w:p w:rsidR="00D849B4" w:rsidRPr="00A62959" w:rsidRDefault="00D849B4" w:rsidP="00FF72C2">
      <w:pPr>
        <w:spacing w:after="0" w:line="240" w:lineRule="auto"/>
        <w:jc w:val="center"/>
        <w:rPr>
          <w:rFonts w:ascii="Times New Roman" w:hAnsi="Times New Roman"/>
          <w:sz w:val="24"/>
          <w:szCs w:val="24"/>
          <w:lang w:val="en-US"/>
        </w:rPr>
      </w:pPr>
      <w:r w:rsidRPr="00FF72C2">
        <w:rPr>
          <w:rFonts w:ascii="Times New Roman" w:hAnsi="Times New Roman"/>
          <w:sz w:val="24"/>
          <w:szCs w:val="24"/>
          <w:lang w:val="en-US"/>
        </w:rPr>
        <w:t>DETECTION OF ANTIBIOTICS IN MEAT</w:t>
      </w:r>
    </w:p>
    <w:p w:rsidR="00FF72C2" w:rsidRPr="00A62959" w:rsidRDefault="00FF72C2" w:rsidP="00FF72C2">
      <w:pPr>
        <w:spacing w:after="0" w:line="240" w:lineRule="auto"/>
        <w:jc w:val="center"/>
        <w:rPr>
          <w:rFonts w:ascii="Times New Roman" w:hAnsi="Times New Roman"/>
          <w:sz w:val="28"/>
          <w:szCs w:val="28"/>
          <w:lang w:val="en-US"/>
        </w:rPr>
      </w:pPr>
    </w:p>
    <w:p w:rsidR="00D849B4" w:rsidRPr="00A62959" w:rsidRDefault="00D849B4" w:rsidP="00FF72C2">
      <w:pPr>
        <w:spacing w:after="0" w:line="240" w:lineRule="auto"/>
        <w:jc w:val="center"/>
        <w:rPr>
          <w:rFonts w:ascii="Times New Roman" w:hAnsi="Times New Roman"/>
          <w:sz w:val="28"/>
          <w:szCs w:val="28"/>
          <w:lang w:val="en-US"/>
        </w:rPr>
      </w:pPr>
      <w:r w:rsidRPr="00D852B5">
        <w:rPr>
          <w:rFonts w:ascii="Times New Roman" w:hAnsi="Times New Roman"/>
          <w:sz w:val="28"/>
          <w:szCs w:val="28"/>
          <w:lang w:val="en-US"/>
        </w:rPr>
        <w:t>Gordeev A.A., Chernova T.S.</w:t>
      </w:r>
    </w:p>
    <w:p w:rsidR="00FF72C2" w:rsidRPr="00A62959" w:rsidRDefault="00FF72C2" w:rsidP="00FF72C2">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33F2D" w:rsidRPr="00A62959" w:rsidRDefault="00033F2D" w:rsidP="00FF72C2">
      <w:pPr>
        <w:spacing w:after="0" w:line="240" w:lineRule="auto"/>
        <w:jc w:val="center"/>
        <w:rPr>
          <w:rFonts w:ascii="Times New Roman" w:hAnsi="Times New Roman"/>
          <w:sz w:val="28"/>
          <w:szCs w:val="28"/>
          <w:lang w:val="en-US"/>
        </w:rPr>
      </w:pPr>
    </w:p>
    <w:p w:rsidR="00D849B4" w:rsidRPr="00A62959" w:rsidRDefault="00D849B4" w:rsidP="008127AB">
      <w:pPr>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Detection of antibiotics in meat and meat products. This procedure is not important in out country and not regulated by law. Antibiotics were founded sometimes in pork, and in all ways in chicken.</w:t>
      </w: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033F2D" w:rsidRPr="00A62959" w:rsidRDefault="00033F2D" w:rsidP="008127AB">
      <w:pPr>
        <w:spacing w:after="0" w:line="240" w:lineRule="auto"/>
        <w:ind w:firstLine="567"/>
        <w:rPr>
          <w:rFonts w:ascii="Times New Roman" w:hAnsi="Times New Roman"/>
          <w:sz w:val="28"/>
          <w:szCs w:val="28"/>
          <w:lang w:val="en-US"/>
        </w:rPr>
      </w:pPr>
    </w:p>
    <w:p w:rsidR="00D849B4" w:rsidRDefault="00D849B4" w:rsidP="00FF72C2">
      <w:pPr>
        <w:spacing w:after="0" w:line="240" w:lineRule="auto"/>
        <w:jc w:val="right"/>
        <w:rPr>
          <w:rFonts w:ascii="Times New Roman" w:hAnsi="Times New Roman"/>
          <w:sz w:val="28"/>
          <w:szCs w:val="28"/>
        </w:rPr>
      </w:pPr>
      <w:r w:rsidRPr="00D852B5">
        <w:rPr>
          <w:rFonts w:ascii="Times New Roman" w:hAnsi="Times New Roman"/>
          <w:sz w:val="28"/>
          <w:szCs w:val="28"/>
        </w:rPr>
        <w:lastRenderedPageBreak/>
        <w:t>УДК 574.5</w:t>
      </w:r>
    </w:p>
    <w:p w:rsidR="00033F2D" w:rsidRPr="00D852B5" w:rsidRDefault="00033F2D" w:rsidP="00FF72C2">
      <w:pPr>
        <w:spacing w:after="0" w:line="240" w:lineRule="auto"/>
        <w:jc w:val="right"/>
        <w:rPr>
          <w:rFonts w:ascii="Times New Roman" w:hAnsi="Times New Roman"/>
          <w:sz w:val="28"/>
          <w:szCs w:val="28"/>
        </w:rPr>
      </w:pPr>
    </w:p>
    <w:p w:rsidR="00D849B4" w:rsidRDefault="00033F2D" w:rsidP="00FF72C2">
      <w:pPr>
        <w:spacing w:after="0" w:line="240" w:lineRule="auto"/>
        <w:jc w:val="center"/>
        <w:rPr>
          <w:rFonts w:ascii="Times New Roman" w:hAnsi="Times New Roman"/>
          <w:b/>
          <w:sz w:val="28"/>
          <w:szCs w:val="28"/>
        </w:rPr>
      </w:pPr>
      <w:r>
        <w:rPr>
          <w:rFonts w:ascii="Times New Roman" w:hAnsi="Times New Roman"/>
          <w:b/>
          <w:sz w:val="28"/>
          <w:szCs w:val="28"/>
        </w:rPr>
        <w:t>ЗАГРЯЗНЕНИЕ ТАЛЫХ  ВОД</w:t>
      </w:r>
    </w:p>
    <w:p w:rsidR="00033F2D" w:rsidRPr="00D849B4" w:rsidRDefault="00033F2D" w:rsidP="00FF72C2">
      <w:pPr>
        <w:spacing w:after="0" w:line="240" w:lineRule="auto"/>
        <w:jc w:val="center"/>
        <w:rPr>
          <w:rFonts w:ascii="Times New Roman" w:hAnsi="Times New Roman"/>
          <w:b/>
          <w:sz w:val="28"/>
          <w:szCs w:val="28"/>
        </w:rPr>
      </w:pPr>
    </w:p>
    <w:p w:rsidR="00D849B4" w:rsidRPr="00F97AF7" w:rsidRDefault="00D849B4" w:rsidP="00FF72C2">
      <w:pPr>
        <w:spacing w:after="0" w:line="240" w:lineRule="auto"/>
        <w:jc w:val="center"/>
        <w:rPr>
          <w:rFonts w:ascii="Times New Roman" w:hAnsi="Times New Roman"/>
          <w:b/>
          <w:sz w:val="28"/>
          <w:szCs w:val="28"/>
        </w:rPr>
      </w:pPr>
      <w:r>
        <w:rPr>
          <w:rFonts w:ascii="Times New Roman" w:hAnsi="Times New Roman"/>
          <w:b/>
          <w:sz w:val="28"/>
          <w:szCs w:val="28"/>
        </w:rPr>
        <w:t>Мельникова К.С., Назипова Д.А.</w:t>
      </w:r>
    </w:p>
    <w:p w:rsidR="00D849B4" w:rsidRDefault="00D849B4" w:rsidP="00FF72C2">
      <w:pPr>
        <w:spacing w:after="0" w:line="240" w:lineRule="auto"/>
        <w:jc w:val="center"/>
        <w:rPr>
          <w:rFonts w:ascii="Times New Roman" w:hAnsi="Times New Roman"/>
          <w:sz w:val="28"/>
          <w:szCs w:val="28"/>
        </w:rPr>
      </w:pPr>
      <w:r>
        <w:rPr>
          <w:rFonts w:ascii="Times New Roman" w:hAnsi="Times New Roman"/>
          <w:sz w:val="28"/>
          <w:szCs w:val="28"/>
        </w:rPr>
        <w:t>Р</w:t>
      </w:r>
      <w:r w:rsidRPr="00D852B5">
        <w:rPr>
          <w:rFonts w:ascii="Times New Roman" w:hAnsi="Times New Roman"/>
          <w:sz w:val="28"/>
          <w:szCs w:val="28"/>
          <w:lang w:val="tt-RU"/>
        </w:rPr>
        <w:t>уководитель</w:t>
      </w:r>
      <w:r w:rsidRPr="00D852B5">
        <w:rPr>
          <w:rFonts w:ascii="Times New Roman" w:hAnsi="Times New Roman"/>
          <w:b/>
          <w:sz w:val="28"/>
          <w:szCs w:val="28"/>
        </w:rPr>
        <w:t xml:space="preserve"> - </w:t>
      </w:r>
      <w:r w:rsidRPr="00D852B5">
        <w:rPr>
          <w:rFonts w:ascii="Times New Roman" w:hAnsi="Times New Roman"/>
          <w:sz w:val="28"/>
          <w:szCs w:val="28"/>
        </w:rPr>
        <w:t>Гайсина Л.А.</w:t>
      </w:r>
      <w:r>
        <w:rPr>
          <w:rFonts w:ascii="Times New Roman" w:hAnsi="Times New Roman"/>
          <w:sz w:val="28"/>
          <w:szCs w:val="28"/>
        </w:rPr>
        <w:t xml:space="preserve">, </w:t>
      </w:r>
      <w:r w:rsidRPr="00D852B5">
        <w:rPr>
          <w:rFonts w:ascii="Times New Roman" w:hAnsi="Times New Roman"/>
          <w:sz w:val="28"/>
          <w:szCs w:val="28"/>
        </w:rPr>
        <w:t xml:space="preserve">ст. преподаватель </w:t>
      </w:r>
      <w:r>
        <w:rPr>
          <w:rFonts w:ascii="Times New Roman" w:hAnsi="Times New Roman"/>
          <w:sz w:val="28"/>
          <w:szCs w:val="28"/>
        </w:rPr>
        <w:t>кафедры биологи</w:t>
      </w:r>
      <w:r w:rsidR="00FF72C2">
        <w:rPr>
          <w:rFonts w:ascii="Times New Roman" w:hAnsi="Times New Roman"/>
          <w:sz w:val="28"/>
          <w:szCs w:val="28"/>
        </w:rPr>
        <w:t>и, генетики и разведения животных</w:t>
      </w:r>
    </w:p>
    <w:p w:rsidR="00D849B4" w:rsidRDefault="00D849B4" w:rsidP="00FF72C2">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033F2D"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 xml:space="preserve">       </w:t>
      </w:r>
    </w:p>
    <w:p w:rsidR="00D849B4" w:rsidRPr="00D852B5" w:rsidRDefault="00D849B4" w:rsidP="008127AB">
      <w:pPr>
        <w:spacing w:after="0" w:line="240" w:lineRule="auto"/>
        <w:ind w:firstLine="567"/>
        <w:rPr>
          <w:rFonts w:ascii="Times New Roman" w:hAnsi="Times New Roman"/>
          <w:b/>
          <w:color w:val="000000"/>
          <w:spacing w:val="-4"/>
          <w:sz w:val="28"/>
          <w:szCs w:val="28"/>
        </w:rPr>
      </w:pPr>
      <w:r w:rsidRPr="00033F2D">
        <w:rPr>
          <w:rFonts w:ascii="Times New Roman" w:hAnsi="Times New Roman"/>
          <w:b/>
          <w:color w:val="000000"/>
          <w:spacing w:val="-4"/>
          <w:sz w:val="28"/>
          <w:szCs w:val="28"/>
        </w:rPr>
        <w:t>Ключевые слова</w:t>
      </w:r>
      <w:r w:rsidRPr="00F97AF7">
        <w:rPr>
          <w:rFonts w:ascii="Times New Roman" w:hAnsi="Times New Roman"/>
          <w:i/>
          <w:color w:val="000000"/>
          <w:spacing w:val="-4"/>
          <w:sz w:val="28"/>
          <w:szCs w:val="28"/>
        </w:rPr>
        <w:t>:</w:t>
      </w:r>
      <w:r w:rsidRPr="00D852B5">
        <w:rPr>
          <w:rFonts w:ascii="Times New Roman" w:hAnsi="Times New Roman"/>
          <w:color w:val="000000"/>
          <w:spacing w:val="-4"/>
          <w:sz w:val="28"/>
          <w:szCs w:val="28"/>
        </w:rPr>
        <w:t xml:space="preserve"> источник.талая вода,  загрязнение</w:t>
      </w:r>
      <w:r w:rsidR="00033F2D">
        <w:rPr>
          <w:rFonts w:ascii="Times New Roman" w:hAnsi="Times New Roman"/>
          <w:color w:val="000000"/>
          <w:spacing w:val="-4"/>
          <w:sz w:val="28"/>
          <w:szCs w:val="28"/>
        </w:rPr>
        <w:t>.</w:t>
      </w:r>
      <w:r w:rsidRPr="00D852B5">
        <w:rPr>
          <w:rFonts w:ascii="Times New Roman" w:hAnsi="Times New Roman"/>
          <w:color w:val="000000"/>
          <w:spacing w:val="-4"/>
          <w:sz w:val="28"/>
          <w:szCs w:val="28"/>
        </w:rPr>
        <w:t xml:space="preserve">  </w:t>
      </w:r>
    </w:p>
    <w:p w:rsidR="00D849B4" w:rsidRPr="00A62959" w:rsidRDefault="00D849B4" w:rsidP="008127AB">
      <w:pPr>
        <w:spacing w:after="0" w:line="240" w:lineRule="auto"/>
        <w:ind w:firstLine="567"/>
        <w:rPr>
          <w:rFonts w:ascii="Times New Roman" w:hAnsi="Times New Roman"/>
          <w:sz w:val="28"/>
          <w:szCs w:val="28"/>
          <w:lang w:val="en-US"/>
        </w:rPr>
      </w:pPr>
      <w:r w:rsidRPr="00033F2D">
        <w:rPr>
          <w:rFonts w:ascii="Times New Roman" w:hAnsi="Times New Roman"/>
          <w:b/>
          <w:color w:val="000000"/>
          <w:spacing w:val="-4"/>
          <w:sz w:val="28"/>
          <w:szCs w:val="28"/>
          <w:lang w:val="en-US"/>
        </w:rPr>
        <w:t>Key words:</w:t>
      </w:r>
      <w:r w:rsidRPr="00D852B5">
        <w:rPr>
          <w:rFonts w:ascii="Times New Roman" w:hAnsi="Times New Roman"/>
          <w:sz w:val="28"/>
          <w:szCs w:val="28"/>
          <w:lang w:val="en-US"/>
        </w:rPr>
        <w:t xml:space="preserve"> Thawed snow, pollution, source</w:t>
      </w:r>
      <w:r w:rsidR="00033F2D" w:rsidRPr="00033F2D">
        <w:rPr>
          <w:rFonts w:ascii="Times New Roman" w:hAnsi="Times New Roman"/>
          <w:sz w:val="28"/>
          <w:szCs w:val="28"/>
          <w:lang w:val="en-US"/>
        </w:rPr>
        <w:t>.</w:t>
      </w:r>
    </w:p>
    <w:p w:rsidR="00033F2D" w:rsidRPr="00A62959" w:rsidRDefault="00033F2D" w:rsidP="008127AB">
      <w:pPr>
        <w:spacing w:after="0" w:line="240" w:lineRule="auto"/>
        <w:ind w:firstLine="567"/>
        <w:rPr>
          <w:rFonts w:ascii="Times New Roman" w:hAnsi="Times New Roman"/>
          <w:sz w:val="28"/>
          <w:szCs w:val="28"/>
          <w:lang w:val="en-US"/>
        </w:rPr>
      </w:pPr>
    </w:p>
    <w:p w:rsidR="00D849B4" w:rsidRPr="00D852B5" w:rsidRDefault="00D849B4" w:rsidP="008127AB">
      <w:pPr>
        <w:pStyle w:val="af"/>
        <w:spacing w:before="0" w:after="0"/>
        <w:ind w:firstLine="567"/>
        <w:rPr>
          <w:sz w:val="28"/>
          <w:szCs w:val="28"/>
        </w:rPr>
      </w:pPr>
      <w:r w:rsidRPr="00D852B5">
        <w:rPr>
          <w:sz w:val="28"/>
          <w:szCs w:val="28"/>
        </w:rPr>
        <w:t>В настоящее время во многих странах мира существует проблема недостатка пресной воды. Причина заключается не только в неравномерном распределении поверхностных и пресных подземных вод на Земле, а в основном в том, что вода после её использования и загрязнения и не подвергается эффективной очистке, поэтому вторично такую воду использовать нельзя. Эта проблема предотвращения загрязнения окружающей среды вошла в число наиболее значимых, не только в России, но и во всем мире</w:t>
      </w:r>
      <w:r w:rsidR="00033F2D">
        <w:rPr>
          <w:sz w:val="28"/>
          <w:szCs w:val="28"/>
        </w:rPr>
        <w:t xml:space="preserve"> </w:t>
      </w:r>
      <w:r w:rsidRPr="00D852B5">
        <w:rPr>
          <w:sz w:val="28"/>
          <w:szCs w:val="28"/>
        </w:rPr>
        <w:t xml:space="preserve">[1,3]. </w:t>
      </w:r>
    </w:p>
    <w:p w:rsidR="00D849B4" w:rsidRPr="00D852B5" w:rsidRDefault="00D849B4" w:rsidP="008127AB">
      <w:pPr>
        <w:pStyle w:val="af"/>
        <w:spacing w:before="0" w:after="0"/>
        <w:ind w:firstLine="567"/>
        <w:rPr>
          <w:sz w:val="28"/>
          <w:szCs w:val="28"/>
        </w:rPr>
      </w:pPr>
      <w:r w:rsidRPr="00D852B5">
        <w:rPr>
          <w:sz w:val="28"/>
          <w:szCs w:val="28"/>
        </w:rPr>
        <w:t xml:space="preserve">Развитие промышленности и быстрый рост городов приводят к увеличению загрязненности воздушного бассейна и водоемов. Основными источниками загрязнения водных объектов считаются бытовые и производственные загрязненные сточные воды, очистке и обезвреживанию которых в настоящее время уделяется большое внимание. Сброс в водоемы без предварительной очистки сточных вод этих категорий в нашей стране запрещен. Однако существует достаточно большая по объему категория сточных вод с городских  территорий, до настоящего времени в большинстве случаев не подвергающаяся очистке перед сбросом, но оказывающая при этом существенное влияние на гидрохимическое состояние водоемов[2,4]. К этой категории сточных вод относятся талые и дождевые сточные воды. Более 400 веществ, могут вызывать загрязнение вод. В воде водоёмов средней полосы России можно обнаружить практически все известные современной химии вещества. В случае превышения допустимой концентрации (ПДК) хотя бы по одному из трёх показателей вредности: санитарно-токсикологическому, общесанитарному или органолептическому, вода считается загрязнённой[5]. </w:t>
      </w:r>
    </w:p>
    <w:p w:rsidR="00D849B4" w:rsidRPr="00D852B5" w:rsidRDefault="00D849B4" w:rsidP="008127AB">
      <w:pPr>
        <w:pStyle w:val="af"/>
        <w:spacing w:before="0" w:after="0"/>
        <w:ind w:firstLine="567"/>
        <w:rPr>
          <w:sz w:val="28"/>
          <w:szCs w:val="28"/>
        </w:rPr>
      </w:pPr>
      <w:r w:rsidRPr="00D852B5">
        <w:rPr>
          <w:sz w:val="28"/>
          <w:szCs w:val="28"/>
        </w:rPr>
        <w:t xml:space="preserve">Водные ресурсы города Казани представлены рекой Казанкой, Волгой, озерами Кабан, Черное озеро, Глубокое, Голубое. Основными загрязнителями рек и озер  являются сточные воды предприятий, коммунально-бытового хозяйства, а также  талые и дождевые воды.  </w:t>
      </w:r>
    </w:p>
    <w:p w:rsidR="00D849B4" w:rsidRPr="00D852B5" w:rsidRDefault="00D849B4" w:rsidP="008127AB">
      <w:pPr>
        <w:pStyle w:val="af"/>
        <w:spacing w:before="0" w:after="0"/>
        <w:ind w:firstLine="567"/>
        <w:rPr>
          <w:sz w:val="28"/>
          <w:szCs w:val="28"/>
        </w:rPr>
      </w:pPr>
      <w:r w:rsidRPr="00D852B5">
        <w:rPr>
          <w:sz w:val="28"/>
          <w:szCs w:val="28"/>
        </w:rPr>
        <w:tab/>
      </w:r>
      <w:r w:rsidRPr="00D852B5">
        <w:rPr>
          <w:b/>
          <w:sz w:val="28"/>
          <w:szCs w:val="28"/>
        </w:rPr>
        <w:t>Целью данной работы</w:t>
      </w:r>
      <w:r w:rsidRPr="00D852B5">
        <w:rPr>
          <w:sz w:val="28"/>
          <w:szCs w:val="28"/>
        </w:rPr>
        <w:t xml:space="preserve"> является исследование уровня загрязнения снега в районах города Казани. </w:t>
      </w:r>
    </w:p>
    <w:p w:rsidR="00D849B4" w:rsidRPr="00D852B5" w:rsidRDefault="00D849B4" w:rsidP="008127AB">
      <w:pPr>
        <w:tabs>
          <w:tab w:val="left" w:pos="720"/>
        </w:tabs>
        <w:spacing w:after="0" w:line="240" w:lineRule="auto"/>
        <w:ind w:firstLine="567"/>
        <w:rPr>
          <w:rFonts w:ascii="Times New Roman" w:hAnsi="Times New Roman"/>
          <w:sz w:val="28"/>
          <w:szCs w:val="28"/>
        </w:rPr>
      </w:pPr>
      <w:r w:rsidRPr="00D852B5">
        <w:rPr>
          <w:rFonts w:ascii="Times New Roman" w:hAnsi="Times New Roman"/>
          <w:sz w:val="28"/>
          <w:szCs w:val="28"/>
        </w:rPr>
        <w:lastRenderedPageBreak/>
        <w:tab/>
      </w:r>
      <w:r w:rsidRPr="00D852B5">
        <w:rPr>
          <w:rFonts w:ascii="Times New Roman" w:hAnsi="Times New Roman"/>
          <w:b/>
          <w:sz w:val="28"/>
          <w:szCs w:val="28"/>
        </w:rPr>
        <w:t>Материалы и методы.</w:t>
      </w:r>
      <w:r w:rsidRPr="00D852B5">
        <w:rPr>
          <w:rFonts w:ascii="Times New Roman" w:hAnsi="Times New Roman"/>
          <w:sz w:val="28"/>
          <w:szCs w:val="28"/>
        </w:rPr>
        <w:t xml:space="preserve"> Отбор проб осуществляли в разных частях города Казани: 1. Остановка ветакадемия; 2. стадион КГАВМ; 3.улица Баумана; 4. Московский рынок; 5. Оргсинтез; 6.Медхимфармпрепараты.</w:t>
      </w:r>
    </w:p>
    <w:p w:rsidR="00D849B4" w:rsidRPr="00D852B5" w:rsidRDefault="00D849B4" w:rsidP="008127AB">
      <w:pPr>
        <w:tabs>
          <w:tab w:val="left" w:pos="720"/>
        </w:tabs>
        <w:spacing w:after="0" w:line="240" w:lineRule="auto"/>
        <w:ind w:firstLine="567"/>
        <w:rPr>
          <w:rFonts w:ascii="Times New Roman" w:hAnsi="Times New Roman"/>
          <w:sz w:val="28"/>
          <w:szCs w:val="28"/>
        </w:rPr>
      </w:pPr>
      <w:r w:rsidRPr="00D852B5">
        <w:rPr>
          <w:rFonts w:ascii="Times New Roman" w:hAnsi="Times New Roman"/>
          <w:sz w:val="28"/>
          <w:szCs w:val="28"/>
        </w:rPr>
        <w:tab/>
        <w:t>Отбирали пробы снега, помещали их в чистую посуду, после оттаивания фильтровали через бумажный фильтр и исследовали на органолептические показатели (цвет, запах, прозрачность, наличие осадка), химические (рН, определение аммиака, нитритов, хлоридов),  биотестирование  проводили на инфузориях.</w:t>
      </w:r>
    </w:p>
    <w:p w:rsidR="00D849B4" w:rsidRPr="00D852B5" w:rsidRDefault="00D849B4" w:rsidP="008127AB">
      <w:pPr>
        <w:tabs>
          <w:tab w:val="left" w:pos="720"/>
        </w:tabs>
        <w:autoSpaceDE w:val="0"/>
        <w:autoSpaceDN w:val="0"/>
        <w:adjustRightInd w:val="0"/>
        <w:spacing w:after="0" w:line="240" w:lineRule="auto"/>
        <w:ind w:firstLine="567"/>
        <w:rPr>
          <w:rFonts w:ascii="Times New Roman" w:hAnsi="Times New Roman"/>
          <w:sz w:val="28"/>
          <w:szCs w:val="28"/>
        </w:rPr>
      </w:pPr>
      <w:r w:rsidRPr="00D852B5">
        <w:rPr>
          <w:rFonts w:ascii="Times New Roman" w:hAnsi="Times New Roman"/>
          <w:b/>
          <w:sz w:val="28"/>
          <w:szCs w:val="28"/>
        </w:rPr>
        <w:tab/>
        <w:t>Результаты исследов</w:t>
      </w:r>
      <w:r>
        <w:rPr>
          <w:rFonts w:ascii="Times New Roman" w:hAnsi="Times New Roman"/>
          <w:b/>
          <w:sz w:val="28"/>
          <w:szCs w:val="28"/>
        </w:rPr>
        <w:t>а</w:t>
      </w:r>
      <w:r w:rsidRPr="00D852B5">
        <w:rPr>
          <w:rFonts w:ascii="Times New Roman" w:hAnsi="Times New Roman"/>
          <w:b/>
          <w:sz w:val="28"/>
          <w:szCs w:val="28"/>
        </w:rPr>
        <w:t>ний.</w:t>
      </w:r>
      <w:r w:rsidRPr="00D852B5">
        <w:rPr>
          <w:rFonts w:ascii="Times New Roman" w:hAnsi="Times New Roman"/>
          <w:sz w:val="28"/>
          <w:szCs w:val="28"/>
        </w:rPr>
        <w:t xml:space="preserve"> В результате проведенных  исследований установлено, что по органолептическим и химическим показателям наиболее сильные отклонения наблюдаются в пробах №1и №5. </w:t>
      </w:r>
    </w:p>
    <w:p w:rsidR="00D849B4" w:rsidRDefault="00D849B4" w:rsidP="00033F2D">
      <w:pPr>
        <w:tabs>
          <w:tab w:val="left" w:pos="720"/>
        </w:tabs>
        <w:autoSpaceDE w:val="0"/>
        <w:autoSpaceDN w:val="0"/>
        <w:adjustRightInd w:val="0"/>
        <w:spacing w:after="0" w:line="240" w:lineRule="auto"/>
        <w:jc w:val="center"/>
        <w:rPr>
          <w:rFonts w:ascii="Times New Roman" w:hAnsi="Times New Roman"/>
          <w:sz w:val="28"/>
          <w:szCs w:val="28"/>
        </w:rPr>
      </w:pPr>
      <w:r w:rsidRPr="00D852B5">
        <w:rPr>
          <w:rFonts w:ascii="Times New Roman" w:hAnsi="Times New Roman"/>
          <w:sz w:val="28"/>
          <w:szCs w:val="28"/>
        </w:rPr>
        <w:t>Таблица</w:t>
      </w:r>
      <w:r w:rsidR="00033F2D">
        <w:rPr>
          <w:rFonts w:ascii="Times New Roman" w:hAnsi="Times New Roman"/>
          <w:sz w:val="28"/>
          <w:szCs w:val="28"/>
        </w:rPr>
        <w:t xml:space="preserve"> 1</w:t>
      </w:r>
    </w:p>
    <w:p w:rsidR="00033F2D" w:rsidRPr="00D852B5" w:rsidRDefault="00033F2D" w:rsidP="00033F2D">
      <w:pPr>
        <w:tabs>
          <w:tab w:val="left" w:pos="720"/>
        </w:tabs>
        <w:autoSpaceDE w:val="0"/>
        <w:autoSpaceDN w:val="0"/>
        <w:adjustRightInd w:val="0"/>
        <w:spacing w:after="0" w:line="240" w:lineRule="auto"/>
        <w:jc w:val="center"/>
        <w:rPr>
          <w:rFonts w:ascii="Times New Roman" w:hAnsi="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851"/>
        <w:gridCol w:w="992"/>
        <w:gridCol w:w="850"/>
        <w:gridCol w:w="851"/>
        <w:gridCol w:w="1417"/>
        <w:gridCol w:w="1276"/>
        <w:gridCol w:w="1276"/>
      </w:tblGrid>
      <w:tr w:rsidR="00D849B4" w:rsidRPr="00F97AF7" w:rsidTr="00033F2D">
        <w:tc>
          <w:tcPr>
            <w:tcW w:w="534"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Пробы</w:t>
            </w:r>
          </w:p>
        </w:tc>
        <w:tc>
          <w:tcPr>
            <w:tcW w:w="4110" w:type="dxa"/>
            <w:gridSpan w:val="4"/>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Органолептические показатели</w:t>
            </w:r>
          </w:p>
        </w:tc>
        <w:tc>
          <w:tcPr>
            <w:tcW w:w="4820" w:type="dxa"/>
            <w:gridSpan w:val="4"/>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Химические показатели</w:t>
            </w:r>
          </w:p>
        </w:tc>
      </w:tr>
      <w:tr w:rsidR="00D849B4" w:rsidRPr="00F97AF7" w:rsidTr="00033F2D">
        <w:trPr>
          <w:trHeight w:val="391"/>
        </w:trPr>
        <w:tc>
          <w:tcPr>
            <w:tcW w:w="534" w:type="dxa"/>
            <w:vMerge/>
          </w:tcPr>
          <w:p w:rsidR="00D849B4" w:rsidRPr="00033F2D" w:rsidRDefault="00D849B4" w:rsidP="00033F2D">
            <w:pPr>
              <w:tabs>
                <w:tab w:val="left" w:pos="709"/>
              </w:tabs>
              <w:autoSpaceDE w:val="0"/>
              <w:autoSpaceDN w:val="0"/>
              <w:adjustRightInd w:val="0"/>
              <w:spacing w:after="0" w:line="240" w:lineRule="auto"/>
              <w:jc w:val="right"/>
              <w:rPr>
                <w:rFonts w:ascii="Times New Roman" w:hAnsi="Times New Roman"/>
                <w:sz w:val="24"/>
                <w:szCs w:val="24"/>
              </w:rPr>
            </w:pPr>
          </w:p>
        </w:tc>
        <w:tc>
          <w:tcPr>
            <w:tcW w:w="2268" w:type="dxa"/>
            <w:gridSpan w:val="2"/>
            <w:tcBorders>
              <w:bottom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Цвет</w:t>
            </w:r>
          </w:p>
        </w:tc>
        <w:tc>
          <w:tcPr>
            <w:tcW w:w="992"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Запах</w:t>
            </w:r>
          </w:p>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850"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Наличие осадка</w:t>
            </w:r>
          </w:p>
        </w:tc>
        <w:tc>
          <w:tcPr>
            <w:tcW w:w="851"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рН</w:t>
            </w:r>
          </w:p>
        </w:tc>
        <w:tc>
          <w:tcPr>
            <w:tcW w:w="1417"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Аммиак</w:t>
            </w:r>
          </w:p>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1276"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Нитраты</w:t>
            </w:r>
          </w:p>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1276" w:type="dxa"/>
            <w:vMerge w:val="restart"/>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Хлориды</w:t>
            </w:r>
          </w:p>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r>
      <w:tr w:rsidR="00D849B4" w:rsidRPr="00F97AF7" w:rsidTr="00033F2D">
        <w:trPr>
          <w:cantSplit/>
          <w:trHeight w:val="2028"/>
        </w:trPr>
        <w:tc>
          <w:tcPr>
            <w:tcW w:w="534" w:type="dxa"/>
            <w:vMerge/>
          </w:tcPr>
          <w:p w:rsidR="00D849B4" w:rsidRPr="00033F2D" w:rsidRDefault="00D849B4" w:rsidP="00033F2D">
            <w:pPr>
              <w:tabs>
                <w:tab w:val="left" w:pos="709"/>
              </w:tabs>
              <w:autoSpaceDE w:val="0"/>
              <w:autoSpaceDN w:val="0"/>
              <w:adjustRightInd w:val="0"/>
              <w:spacing w:after="0" w:line="240" w:lineRule="auto"/>
              <w:jc w:val="right"/>
              <w:rPr>
                <w:rFonts w:ascii="Times New Roman" w:hAnsi="Times New Roman"/>
                <w:sz w:val="24"/>
                <w:szCs w:val="24"/>
              </w:rPr>
            </w:pPr>
          </w:p>
        </w:tc>
        <w:tc>
          <w:tcPr>
            <w:tcW w:w="1417" w:type="dxa"/>
            <w:tcBorders>
              <w:top w:val="single" w:sz="4" w:space="0" w:color="auto"/>
              <w:right w:val="single" w:sz="4" w:space="0" w:color="auto"/>
            </w:tcBorders>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Окрашивание при рассм. сбоку</w:t>
            </w:r>
          </w:p>
        </w:tc>
        <w:tc>
          <w:tcPr>
            <w:tcW w:w="851" w:type="dxa"/>
            <w:tcBorders>
              <w:top w:val="single" w:sz="4" w:space="0" w:color="auto"/>
              <w:left w:val="single" w:sz="4" w:space="0" w:color="auto"/>
            </w:tcBorders>
            <w:textDirection w:val="btLr"/>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Окрашивание при рассм. сверху</w:t>
            </w:r>
          </w:p>
        </w:tc>
        <w:tc>
          <w:tcPr>
            <w:tcW w:w="992"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850"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851"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1417"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1276"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c>
          <w:tcPr>
            <w:tcW w:w="1276" w:type="dxa"/>
            <w:vMerge/>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p>
        </w:tc>
      </w:tr>
      <w:tr w:rsidR="00D849B4" w:rsidRPr="00F97AF7" w:rsidTr="00033F2D">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1.</w:t>
            </w:r>
          </w:p>
        </w:tc>
        <w:tc>
          <w:tcPr>
            <w:tcW w:w="1417" w:type="dxa"/>
            <w:tcBorders>
              <w:right w:val="single" w:sz="4" w:space="0" w:color="auto"/>
            </w:tcBorders>
          </w:tcPr>
          <w:p w:rsidR="00D849B4" w:rsidRPr="00033F2D" w:rsidRDefault="00D849B4" w:rsidP="00033F2D">
            <w:pPr>
              <w:tabs>
                <w:tab w:val="left" w:pos="184"/>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Едва улов желтов.-кор.</w:t>
            </w:r>
          </w:p>
        </w:tc>
        <w:tc>
          <w:tcPr>
            <w:tcW w:w="851" w:type="dxa"/>
            <w:tcBorders>
              <w:left w:val="single" w:sz="4" w:space="0" w:color="auto"/>
            </w:tcBorders>
          </w:tcPr>
          <w:p w:rsidR="00D849B4" w:rsidRPr="00033F2D" w:rsidRDefault="00D849B4" w:rsidP="00033F2D">
            <w:pPr>
              <w:tabs>
                <w:tab w:val="left" w:pos="184"/>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Интенс.</w:t>
            </w:r>
          </w:p>
        </w:tc>
        <w:tc>
          <w:tcPr>
            <w:tcW w:w="992" w:type="dxa"/>
          </w:tcPr>
          <w:p w:rsidR="00D849B4" w:rsidRPr="00033F2D" w:rsidRDefault="00D849B4" w:rsidP="00033F2D">
            <w:pPr>
              <w:tabs>
                <w:tab w:val="left" w:pos="709"/>
              </w:tabs>
              <w:autoSpaceDE w:val="0"/>
              <w:autoSpaceDN w:val="0"/>
              <w:adjustRightInd w:val="0"/>
              <w:spacing w:after="0" w:line="240" w:lineRule="auto"/>
              <w:jc w:val="right"/>
              <w:rPr>
                <w:rFonts w:ascii="Times New Roman" w:hAnsi="Times New Roman"/>
                <w:sz w:val="24"/>
                <w:szCs w:val="24"/>
              </w:rPr>
            </w:pPr>
            <w:r w:rsidRPr="00033F2D">
              <w:rPr>
                <w:rFonts w:ascii="Times New Roman" w:hAnsi="Times New Roman"/>
                <w:sz w:val="24"/>
                <w:szCs w:val="24"/>
              </w:rPr>
              <w:t>бенз.</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5,0</w:t>
            </w:r>
          </w:p>
        </w:tc>
        <w:tc>
          <w:tcPr>
            <w:tcW w:w="1417"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4мг</w:t>
            </w:r>
            <w:r w:rsidRPr="00033F2D">
              <w:rPr>
                <w:rFonts w:ascii="Times New Roman" w:hAnsi="Times New Roman"/>
                <w:sz w:val="24"/>
                <w:szCs w:val="24"/>
                <w:lang w:val="en-US"/>
              </w:rPr>
              <w:t>/</w:t>
            </w:r>
            <w:r w:rsidRPr="00033F2D">
              <w:rPr>
                <w:rFonts w:ascii="Times New Roman" w:hAnsi="Times New Roman"/>
                <w:sz w:val="24"/>
                <w:szCs w:val="24"/>
              </w:rPr>
              <w:t>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0.007мг/л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Белые хлопья</w:t>
            </w:r>
          </w:p>
        </w:tc>
      </w:tr>
      <w:tr w:rsidR="00D849B4" w:rsidRPr="00F97AF7" w:rsidTr="00033F2D">
        <w:trPr>
          <w:trHeight w:val="281"/>
        </w:trPr>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2.</w:t>
            </w:r>
          </w:p>
        </w:tc>
        <w:tc>
          <w:tcPr>
            <w:tcW w:w="1417" w:type="dxa"/>
            <w:tcBorders>
              <w:righ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нет</w:t>
            </w:r>
          </w:p>
        </w:tc>
        <w:tc>
          <w:tcPr>
            <w:tcW w:w="851" w:type="dxa"/>
            <w:tcBorders>
              <w:lef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Едва улов .</w:t>
            </w:r>
          </w:p>
        </w:tc>
        <w:tc>
          <w:tcPr>
            <w:tcW w:w="992"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землист..</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6,5</w:t>
            </w:r>
          </w:p>
        </w:tc>
        <w:tc>
          <w:tcPr>
            <w:tcW w:w="1417"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0.02мг/л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Мутный</w:t>
            </w:r>
          </w:p>
        </w:tc>
      </w:tr>
      <w:tr w:rsidR="00D849B4" w:rsidRPr="00F97AF7" w:rsidTr="00033F2D">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3.</w:t>
            </w:r>
          </w:p>
        </w:tc>
        <w:tc>
          <w:tcPr>
            <w:tcW w:w="1417" w:type="dxa"/>
            <w:tcBorders>
              <w:righ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851" w:type="dxa"/>
            <w:tcBorders>
              <w:lef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992"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нет</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6,0</w:t>
            </w:r>
          </w:p>
        </w:tc>
        <w:tc>
          <w:tcPr>
            <w:tcW w:w="1417"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Крупные белые хлопья</w:t>
            </w:r>
          </w:p>
        </w:tc>
      </w:tr>
      <w:tr w:rsidR="00D849B4" w:rsidRPr="00F97AF7" w:rsidTr="00033F2D">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4.</w:t>
            </w:r>
          </w:p>
        </w:tc>
        <w:tc>
          <w:tcPr>
            <w:tcW w:w="1417" w:type="dxa"/>
            <w:tcBorders>
              <w:righ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851" w:type="dxa"/>
            <w:tcBorders>
              <w:lef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992"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нет</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6,0</w:t>
            </w:r>
          </w:p>
        </w:tc>
        <w:tc>
          <w:tcPr>
            <w:tcW w:w="1417"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0.2мг/л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Белый цвет</w:t>
            </w:r>
          </w:p>
        </w:tc>
      </w:tr>
      <w:tr w:rsidR="00D849B4" w:rsidRPr="00F97AF7" w:rsidTr="00033F2D">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5.</w:t>
            </w:r>
          </w:p>
        </w:tc>
        <w:tc>
          <w:tcPr>
            <w:tcW w:w="1417" w:type="dxa"/>
            <w:tcBorders>
              <w:righ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851" w:type="dxa"/>
            <w:tcBorders>
              <w:lef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w:t>
            </w:r>
          </w:p>
        </w:tc>
        <w:tc>
          <w:tcPr>
            <w:tcW w:w="992"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химич. гари</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4,0</w:t>
            </w:r>
          </w:p>
        </w:tc>
        <w:tc>
          <w:tcPr>
            <w:tcW w:w="1417" w:type="dxa"/>
          </w:tcPr>
          <w:p w:rsidR="00D849B4" w:rsidRPr="00033F2D" w:rsidRDefault="00D849B4" w:rsidP="00033F2D">
            <w:pPr>
              <w:tabs>
                <w:tab w:val="left" w:pos="709"/>
              </w:tabs>
              <w:autoSpaceDE w:val="0"/>
              <w:autoSpaceDN w:val="0"/>
              <w:adjustRightInd w:val="0"/>
              <w:spacing w:after="0" w:line="240" w:lineRule="auto"/>
              <w:rPr>
                <w:rFonts w:ascii="Times New Roman" w:hAnsi="Times New Roman"/>
                <w:sz w:val="24"/>
                <w:szCs w:val="24"/>
              </w:rPr>
            </w:pPr>
            <w:r w:rsidRPr="00033F2D">
              <w:rPr>
                <w:rFonts w:ascii="Times New Roman" w:hAnsi="Times New Roman"/>
                <w:sz w:val="24"/>
                <w:szCs w:val="24"/>
              </w:rPr>
              <w:t xml:space="preserve"> 4.0мг/л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Мутный</w:t>
            </w:r>
          </w:p>
        </w:tc>
      </w:tr>
      <w:tr w:rsidR="00D849B4" w:rsidRPr="00F97AF7" w:rsidTr="00033F2D">
        <w:trPr>
          <w:trHeight w:val="447"/>
        </w:trPr>
        <w:tc>
          <w:tcPr>
            <w:tcW w:w="534"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6.</w:t>
            </w:r>
          </w:p>
        </w:tc>
        <w:tc>
          <w:tcPr>
            <w:tcW w:w="1417" w:type="dxa"/>
            <w:tcBorders>
              <w:righ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Прозр.</w:t>
            </w:r>
          </w:p>
        </w:tc>
        <w:tc>
          <w:tcPr>
            <w:tcW w:w="851" w:type="dxa"/>
            <w:tcBorders>
              <w:left w:val="single" w:sz="4" w:space="0" w:color="auto"/>
            </w:tcBorders>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прозр</w:t>
            </w:r>
          </w:p>
        </w:tc>
        <w:tc>
          <w:tcPr>
            <w:tcW w:w="992"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химич.</w:t>
            </w:r>
          </w:p>
        </w:tc>
        <w:tc>
          <w:tcPr>
            <w:tcW w:w="850"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w:t>
            </w:r>
          </w:p>
        </w:tc>
        <w:tc>
          <w:tcPr>
            <w:tcW w:w="851"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5,0</w:t>
            </w:r>
          </w:p>
        </w:tc>
        <w:tc>
          <w:tcPr>
            <w:tcW w:w="1417"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0.4мг/л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0.02мг/л</w:t>
            </w:r>
          </w:p>
        </w:tc>
        <w:tc>
          <w:tcPr>
            <w:tcW w:w="1276" w:type="dxa"/>
          </w:tcPr>
          <w:p w:rsidR="00D849B4" w:rsidRPr="00033F2D" w:rsidRDefault="00D849B4" w:rsidP="00033F2D">
            <w:pPr>
              <w:tabs>
                <w:tab w:val="left" w:pos="709"/>
              </w:tabs>
              <w:autoSpaceDE w:val="0"/>
              <w:autoSpaceDN w:val="0"/>
              <w:adjustRightInd w:val="0"/>
              <w:spacing w:after="0" w:line="240" w:lineRule="auto"/>
              <w:jc w:val="center"/>
              <w:rPr>
                <w:rFonts w:ascii="Times New Roman" w:hAnsi="Times New Roman"/>
                <w:sz w:val="24"/>
                <w:szCs w:val="24"/>
              </w:rPr>
            </w:pPr>
            <w:r w:rsidRPr="00033F2D">
              <w:rPr>
                <w:rFonts w:ascii="Times New Roman" w:hAnsi="Times New Roman"/>
                <w:sz w:val="24"/>
                <w:szCs w:val="24"/>
              </w:rPr>
              <w:t>Мутный</w:t>
            </w:r>
          </w:p>
        </w:tc>
      </w:tr>
    </w:tbl>
    <w:p w:rsidR="00033F2D" w:rsidRDefault="00033F2D" w:rsidP="008127AB">
      <w:pPr>
        <w:tabs>
          <w:tab w:val="left" w:pos="720"/>
        </w:tabs>
        <w:autoSpaceDE w:val="0"/>
        <w:autoSpaceDN w:val="0"/>
        <w:adjustRightInd w:val="0"/>
        <w:spacing w:after="0" w:line="240" w:lineRule="auto"/>
        <w:ind w:firstLine="567"/>
        <w:rPr>
          <w:rFonts w:ascii="Times New Roman" w:hAnsi="Times New Roman"/>
          <w:sz w:val="28"/>
          <w:szCs w:val="28"/>
        </w:rPr>
      </w:pPr>
    </w:p>
    <w:p w:rsidR="00D849B4" w:rsidRPr="00D852B5" w:rsidRDefault="00D849B4" w:rsidP="008127AB">
      <w:pPr>
        <w:tabs>
          <w:tab w:val="left" w:pos="720"/>
        </w:tabs>
        <w:autoSpaceDE w:val="0"/>
        <w:autoSpaceDN w:val="0"/>
        <w:adjustRightInd w:val="0"/>
        <w:spacing w:after="0" w:line="240" w:lineRule="auto"/>
        <w:ind w:firstLine="567"/>
        <w:rPr>
          <w:rFonts w:ascii="Times New Roman" w:hAnsi="Times New Roman"/>
          <w:sz w:val="28"/>
          <w:szCs w:val="28"/>
        </w:rPr>
      </w:pPr>
      <w:r w:rsidRPr="00D852B5">
        <w:rPr>
          <w:rFonts w:ascii="Times New Roman" w:hAnsi="Times New Roman"/>
          <w:sz w:val="28"/>
          <w:szCs w:val="28"/>
        </w:rPr>
        <w:t xml:space="preserve">При биотестировании на инфузориях, быстрее всего они погибли в пробах с Оргсинтеза, через 5 минут, в пробах №1 и №2 погибли через 10 и 15 минут соответственно. </w:t>
      </w:r>
    </w:p>
    <w:p w:rsidR="00D849B4" w:rsidRDefault="00D849B4" w:rsidP="008127AB">
      <w:pPr>
        <w:tabs>
          <w:tab w:val="left" w:pos="720"/>
        </w:tabs>
        <w:autoSpaceDE w:val="0"/>
        <w:autoSpaceDN w:val="0"/>
        <w:adjustRightInd w:val="0"/>
        <w:spacing w:after="0" w:line="240" w:lineRule="auto"/>
        <w:ind w:firstLine="567"/>
        <w:rPr>
          <w:rFonts w:ascii="Times New Roman" w:hAnsi="Times New Roman"/>
          <w:sz w:val="28"/>
          <w:szCs w:val="28"/>
        </w:rPr>
      </w:pPr>
      <w:r w:rsidRPr="00D852B5">
        <w:rPr>
          <w:rFonts w:ascii="Times New Roman" w:hAnsi="Times New Roman"/>
          <w:sz w:val="28"/>
          <w:szCs w:val="28"/>
        </w:rPr>
        <w:tab/>
        <w:t>Таким образом</w:t>
      </w:r>
      <w:r w:rsidR="00033F2D">
        <w:rPr>
          <w:rFonts w:ascii="Times New Roman" w:hAnsi="Times New Roman"/>
          <w:sz w:val="28"/>
          <w:szCs w:val="28"/>
        </w:rPr>
        <w:t>,</w:t>
      </w:r>
      <w:r w:rsidRPr="00D852B5">
        <w:rPr>
          <w:rFonts w:ascii="Times New Roman" w:hAnsi="Times New Roman"/>
          <w:sz w:val="28"/>
          <w:szCs w:val="28"/>
        </w:rPr>
        <w:t xml:space="preserve"> можно утверждать</w:t>
      </w:r>
      <w:r w:rsidR="00033F2D">
        <w:rPr>
          <w:rFonts w:ascii="Times New Roman" w:hAnsi="Times New Roman"/>
          <w:sz w:val="28"/>
          <w:szCs w:val="28"/>
        </w:rPr>
        <w:t>.</w:t>
      </w:r>
      <w:r w:rsidRPr="00D852B5">
        <w:rPr>
          <w:rFonts w:ascii="Times New Roman" w:hAnsi="Times New Roman"/>
          <w:sz w:val="28"/>
          <w:szCs w:val="28"/>
        </w:rPr>
        <w:t xml:space="preserve"> что снежный покров является индикатором загрязнения, наиболее сильное загрязнение отмечено на остановке Ветакадемия и около завода Оргсинтез.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ЛИТЕРАТУРА. 1. Бухолдин А.А., Горяинов Э.И., Рокшевская А.В., Свердлов Б.С., Хват В.М. Особенности состава поверхностного стока с </w:t>
      </w:r>
      <w:r w:rsidRPr="00D852B5">
        <w:rPr>
          <w:rFonts w:ascii="Times New Roman" w:hAnsi="Times New Roman"/>
          <w:sz w:val="28"/>
          <w:szCs w:val="28"/>
        </w:rPr>
        <w:lastRenderedPageBreak/>
        <w:t xml:space="preserve">территории городов // Проблемы охраны вод / ВНИИВО. -Харьков, 1974.-Вып. 5.-С. 51-58. 2.Ильясов О.Р. Защита водных объектов от загрязнения сточными водами с водосборной территории с использованием аккумуляционного фитофильтра: Матер, науч.-практ. конф. -Уфа, 2001.-С. 60-61. 3. Мухутдинов А.А., Борознов, Н.И., Петров, Б.Г., Мухутдинова Т.З., Шаяхметов Д.К. основы и менеджмент промышленной экологии.- Казань: Магариф.- 380 с. 4. Порядина Г.В., Коган Б.И., Молоков М.В. Загрязненность поверхностного стока с площадки промышленного предприятия / Науч. труды АКХ им. Памфилова, 1973. -Городская канализация. Вып. 96. -№ 8. - С. 18-20. 5. Шигорин Г.Г. Способы определения загрязненности поверхностного стока населенных мест // Науч. труды АКХ им. К.Д. Памфилова, 1963. Городская канализация. - Вып. XX. -С.142-148. </w:t>
      </w:r>
    </w:p>
    <w:p w:rsidR="00033F2D" w:rsidRDefault="00033F2D" w:rsidP="008127AB">
      <w:pPr>
        <w:spacing w:after="0" w:line="240" w:lineRule="auto"/>
        <w:ind w:firstLine="567"/>
        <w:jc w:val="center"/>
        <w:rPr>
          <w:rFonts w:ascii="Times New Roman" w:hAnsi="Times New Roman"/>
          <w:sz w:val="28"/>
          <w:szCs w:val="28"/>
        </w:rPr>
      </w:pPr>
    </w:p>
    <w:p w:rsidR="00D849B4" w:rsidRPr="00033F2D" w:rsidRDefault="00D849B4" w:rsidP="00033F2D">
      <w:pPr>
        <w:spacing w:after="0" w:line="240" w:lineRule="auto"/>
        <w:jc w:val="center"/>
        <w:rPr>
          <w:rFonts w:ascii="Times New Roman" w:hAnsi="Times New Roman"/>
          <w:sz w:val="24"/>
          <w:szCs w:val="24"/>
        </w:rPr>
      </w:pPr>
      <w:r w:rsidRPr="00033F2D">
        <w:rPr>
          <w:rFonts w:ascii="Times New Roman" w:hAnsi="Times New Roman"/>
          <w:sz w:val="24"/>
          <w:szCs w:val="24"/>
        </w:rPr>
        <w:t xml:space="preserve">ЗАГРЯЗНЕНИЕ ТАЛЫХ  ВОД </w:t>
      </w:r>
    </w:p>
    <w:p w:rsidR="00033F2D" w:rsidRPr="00D852B5" w:rsidRDefault="00033F2D" w:rsidP="00033F2D">
      <w:pPr>
        <w:spacing w:after="0" w:line="240" w:lineRule="auto"/>
        <w:jc w:val="center"/>
        <w:rPr>
          <w:rFonts w:ascii="Times New Roman" w:hAnsi="Times New Roman"/>
          <w:sz w:val="28"/>
          <w:szCs w:val="28"/>
        </w:rPr>
      </w:pPr>
    </w:p>
    <w:p w:rsidR="00D849B4" w:rsidRDefault="00D849B4" w:rsidP="00033F2D">
      <w:pPr>
        <w:spacing w:after="0" w:line="240" w:lineRule="auto"/>
        <w:jc w:val="center"/>
        <w:rPr>
          <w:rFonts w:ascii="Times New Roman" w:hAnsi="Times New Roman"/>
          <w:sz w:val="28"/>
          <w:szCs w:val="28"/>
        </w:rPr>
      </w:pPr>
      <w:r>
        <w:rPr>
          <w:rFonts w:ascii="Times New Roman" w:hAnsi="Times New Roman"/>
          <w:sz w:val="28"/>
          <w:szCs w:val="28"/>
        </w:rPr>
        <w:t>Мельникова К.С., Назипова Д.А.</w:t>
      </w:r>
    </w:p>
    <w:p w:rsidR="00033F2D" w:rsidRDefault="00033F2D" w:rsidP="00033F2D">
      <w:pPr>
        <w:spacing w:after="0" w:line="240" w:lineRule="auto"/>
        <w:jc w:val="center"/>
        <w:rPr>
          <w:rFonts w:ascii="Times New Roman" w:hAnsi="Times New Roman"/>
          <w:sz w:val="28"/>
          <w:szCs w:val="28"/>
        </w:rPr>
      </w:pPr>
      <w:r>
        <w:rPr>
          <w:rFonts w:ascii="Times New Roman" w:hAnsi="Times New Roman"/>
          <w:sz w:val="28"/>
          <w:szCs w:val="28"/>
        </w:rPr>
        <w:t>Резюме</w:t>
      </w:r>
    </w:p>
    <w:p w:rsidR="00033F2D" w:rsidRPr="00D852B5" w:rsidRDefault="00033F2D" w:rsidP="00033F2D">
      <w:pPr>
        <w:spacing w:after="0" w:line="240" w:lineRule="auto"/>
        <w:jc w:val="center"/>
        <w:rPr>
          <w:rFonts w:ascii="Times New Roman" w:hAnsi="Times New Roman"/>
          <w:sz w:val="28"/>
          <w:szCs w:val="28"/>
        </w:rPr>
      </w:pPr>
    </w:p>
    <w:p w:rsidR="00D849B4" w:rsidRPr="00D852B5" w:rsidRDefault="00D849B4" w:rsidP="008127AB">
      <w:pPr>
        <w:tabs>
          <w:tab w:val="left" w:pos="720"/>
        </w:tabs>
        <w:autoSpaceDE w:val="0"/>
        <w:autoSpaceDN w:val="0"/>
        <w:adjustRightInd w:val="0"/>
        <w:spacing w:after="0" w:line="240" w:lineRule="auto"/>
        <w:ind w:firstLine="567"/>
        <w:rPr>
          <w:rFonts w:ascii="Times New Roman" w:hAnsi="Times New Roman"/>
          <w:sz w:val="28"/>
          <w:szCs w:val="28"/>
        </w:rPr>
      </w:pPr>
      <w:r w:rsidRPr="00D852B5">
        <w:rPr>
          <w:rFonts w:ascii="Times New Roman" w:hAnsi="Times New Roman"/>
          <w:sz w:val="28"/>
          <w:szCs w:val="28"/>
        </w:rPr>
        <w:tab/>
        <w:t xml:space="preserve">Изучалось загрязнению снежного покрова города Казани. Исследовались органолептические, химические  показатели и проводилось биотестирование. </w:t>
      </w:r>
    </w:p>
    <w:p w:rsidR="00033F2D" w:rsidRDefault="00033F2D" w:rsidP="008127AB">
      <w:pPr>
        <w:tabs>
          <w:tab w:val="left" w:pos="720"/>
        </w:tabs>
        <w:autoSpaceDE w:val="0"/>
        <w:autoSpaceDN w:val="0"/>
        <w:adjustRightInd w:val="0"/>
        <w:spacing w:after="0" w:line="240" w:lineRule="auto"/>
        <w:ind w:firstLine="567"/>
        <w:jc w:val="center"/>
        <w:rPr>
          <w:rFonts w:ascii="Times New Roman" w:hAnsi="Times New Roman"/>
          <w:sz w:val="28"/>
          <w:szCs w:val="28"/>
        </w:rPr>
      </w:pPr>
    </w:p>
    <w:p w:rsidR="00D849B4" w:rsidRPr="00A62959" w:rsidRDefault="00D849B4" w:rsidP="00033F2D">
      <w:pPr>
        <w:tabs>
          <w:tab w:val="left" w:pos="720"/>
        </w:tabs>
        <w:autoSpaceDE w:val="0"/>
        <w:autoSpaceDN w:val="0"/>
        <w:adjustRightInd w:val="0"/>
        <w:spacing w:after="0" w:line="240" w:lineRule="auto"/>
        <w:jc w:val="center"/>
        <w:rPr>
          <w:rFonts w:ascii="Times New Roman" w:hAnsi="Times New Roman"/>
          <w:sz w:val="24"/>
          <w:szCs w:val="24"/>
          <w:lang w:val="en-US"/>
        </w:rPr>
      </w:pPr>
      <w:r w:rsidRPr="00033F2D">
        <w:rPr>
          <w:rFonts w:ascii="Times New Roman" w:hAnsi="Times New Roman"/>
          <w:sz w:val="24"/>
          <w:szCs w:val="24"/>
          <w:lang w:val="en-US"/>
        </w:rPr>
        <w:t>POLLUTION OF THAWED SNOW</w:t>
      </w:r>
    </w:p>
    <w:p w:rsidR="00033F2D" w:rsidRPr="00A62959" w:rsidRDefault="00033F2D" w:rsidP="00033F2D">
      <w:pPr>
        <w:tabs>
          <w:tab w:val="left" w:pos="720"/>
        </w:tabs>
        <w:autoSpaceDE w:val="0"/>
        <w:autoSpaceDN w:val="0"/>
        <w:adjustRightInd w:val="0"/>
        <w:spacing w:after="0" w:line="240" w:lineRule="auto"/>
        <w:jc w:val="center"/>
        <w:rPr>
          <w:rFonts w:ascii="Times New Roman" w:hAnsi="Times New Roman"/>
          <w:sz w:val="24"/>
          <w:szCs w:val="24"/>
          <w:lang w:val="en-US"/>
        </w:rPr>
      </w:pPr>
    </w:p>
    <w:p w:rsidR="00D849B4" w:rsidRPr="00033F2D" w:rsidRDefault="00D849B4" w:rsidP="00033F2D">
      <w:pPr>
        <w:tabs>
          <w:tab w:val="left" w:pos="720"/>
        </w:tabs>
        <w:autoSpaceDE w:val="0"/>
        <w:autoSpaceDN w:val="0"/>
        <w:adjustRightInd w:val="0"/>
        <w:spacing w:after="0" w:line="240" w:lineRule="auto"/>
        <w:jc w:val="center"/>
        <w:rPr>
          <w:rFonts w:ascii="Times New Roman" w:hAnsi="Times New Roman"/>
          <w:sz w:val="28"/>
          <w:szCs w:val="28"/>
          <w:lang w:val="en-US"/>
        </w:rPr>
      </w:pPr>
      <w:r w:rsidRPr="00D852B5">
        <w:rPr>
          <w:rFonts w:ascii="Times New Roman" w:hAnsi="Times New Roman"/>
          <w:sz w:val="28"/>
          <w:szCs w:val="28"/>
          <w:lang w:val="en-US"/>
        </w:rPr>
        <w:t>Melnikova K.S., Nazipova D.A</w:t>
      </w:r>
      <w:r w:rsidR="00033F2D" w:rsidRPr="00033F2D">
        <w:rPr>
          <w:rFonts w:ascii="Times New Roman" w:hAnsi="Times New Roman"/>
          <w:sz w:val="28"/>
          <w:szCs w:val="28"/>
          <w:lang w:val="en-US"/>
        </w:rPr>
        <w:t>.</w:t>
      </w:r>
    </w:p>
    <w:p w:rsidR="00033F2D" w:rsidRPr="00A62959" w:rsidRDefault="00033F2D" w:rsidP="00033F2D">
      <w:pPr>
        <w:tabs>
          <w:tab w:val="left" w:pos="720"/>
        </w:tabs>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33F2D" w:rsidRPr="00A62959" w:rsidRDefault="00033F2D" w:rsidP="00033F2D">
      <w:pPr>
        <w:tabs>
          <w:tab w:val="left" w:pos="720"/>
        </w:tabs>
        <w:autoSpaceDE w:val="0"/>
        <w:autoSpaceDN w:val="0"/>
        <w:adjustRightInd w:val="0"/>
        <w:spacing w:after="0" w:line="240" w:lineRule="auto"/>
        <w:jc w:val="center"/>
        <w:rPr>
          <w:rFonts w:ascii="Times New Roman" w:hAnsi="Times New Roman"/>
          <w:sz w:val="28"/>
          <w:szCs w:val="28"/>
          <w:lang w:val="en-US"/>
        </w:rPr>
      </w:pPr>
    </w:p>
    <w:p w:rsidR="00D849B4" w:rsidRPr="00A62959" w:rsidRDefault="00D849B4" w:rsidP="008127AB">
      <w:pPr>
        <w:tabs>
          <w:tab w:val="left" w:pos="720"/>
        </w:tabs>
        <w:autoSpaceDE w:val="0"/>
        <w:autoSpaceDN w:val="0"/>
        <w:adjustRightInd w:val="0"/>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 xml:space="preserve"> </w:t>
      </w:r>
      <w:r w:rsidRPr="00D852B5">
        <w:rPr>
          <w:rFonts w:ascii="Times New Roman" w:hAnsi="Times New Roman"/>
          <w:sz w:val="28"/>
          <w:szCs w:val="28"/>
          <w:lang w:val="en-US"/>
        </w:rPr>
        <w:tab/>
        <w:t>It was studied to pollution of snow cover of the city of Kazan. Organoleptic, chemical indexes were investigated and biotesting was carried out.</w:t>
      </w:r>
    </w:p>
    <w:p w:rsidR="00033F2D" w:rsidRPr="00A62959" w:rsidRDefault="00033F2D" w:rsidP="008127AB">
      <w:pPr>
        <w:tabs>
          <w:tab w:val="left" w:pos="720"/>
        </w:tabs>
        <w:autoSpaceDE w:val="0"/>
        <w:autoSpaceDN w:val="0"/>
        <w:adjustRightInd w:val="0"/>
        <w:spacing w:after="0" w:line="240" w:lineRule="auto"/>
        <w:ind w:firstLine="567"/>
        <w:rPr>
          <w:rFonts w:ascii="Times New Roman" w:hAnsi="Times New Roman"/>
          <w:sz w:val="28"/>
          <w:szCs w:val="28"/>
          <w:lang w:val="en-US"/>
        </w:rPr>
      </w:pPr>
    </w:p>
    <w:p w:rsidR="00033F2D" w:rsidRPr="00A62959" w:rsidRDefault="00033F2D" w:rsidP="008127AB">
      <w:pPr>
        <w:tabs>
          <w:tab w:val="left" w:pos="720"/>
        </w:tabs>
        <w:autoSpaceDE w:val="0"/>
        <w:autoSpaceDN w:val="0"/>
        <w:adjustRightInd w:val="0"/>
        <w:spacing w:after="0" w:line="240" w:lineRule="auto"/>
        <w:ind w:firstLine="567"/>
        <w:rPr>
          <w:rFonts w:ascii="Times New Roman" w:hAnsi="Times New Roman"/>
          <w:sz w:val="28"/>
          <w:szCs w:val="28"/>
          <w:lang w:val="en-US"/>
        </w:rPr>
      </w:pPr>
    </w:p>
    <w:p w:rsidR="00D849B4" w:rsidRDefault="00D849B4" w:rsidP="00687B1F">
      <w:pPr>
        <w:spacing w:after="0" w:line="240" w:lineRule="auto"/>
        <w:jc w:val="right"/>
        <w:rPr>
          <w:rFonts w:ascii="Times New Roman" w:hAnsi="Times New Roman"/>
          <w:sz w:val="28"/>
          <w:szCs w:val="28"/>
        </w:rPr>
      </w:pPr>
      <w:r w:rsidRPr="00D852B5">
        <w:rPr>
          <w:rFonts w:ascii="Times New Roman" w:hAnsi="Times New Roman"/>
          <w:sz w:val="28"/>
          <w:szCs w:val="28"/>
        </w:rPr>
        <w:t>УДК 619:615. 576.89:636.5.</w:t>
      </w:r>
    </w:p>
    <w:p w:rsidR="00687B1F" w:rsidRPr="00D852B5" w:rsidRDefault="00687B1F" w:rsidP="00687B1F">
      <w:pPr>
        <w:spacing w:after="0" w:line="240" w:lineRule="auto"/>
        <w:jc w:val="right"/>
        <w:rPr>
          <w:rFonts w:ascii="Times New Roman" w:hAnsi="Times New Roman"/>
          <w:sz w:val="28"/>
          <w:szCs w:val="28"/>
        </w:rPr>
      </w:pPr>
    </w:p>
    <w:p w:rsidR="00D849B4" w:rsidRPr="00CD5370" w:rsidRDefault="00D849B4" w:rsidP="00687B1F">
      <w:pPr>
        <w:spacing w:after="0" w:line="240" w:lineRule="auto"/>
        <w:jc w:val="center"/>
        <w:rPr>
          <w:rFonts w:ascii="Times New Roman" w:hAnsi="Times New Roman"/>
          <w:b/>
          <w:sz w:val="28"/>
          <w:szCs w:val="28"/>
        </w:rPr>
      </w:pPr>
      <w:r w:rsidRPr="00D852B5">
        <w:rPr>
          <w:rFonts w:ascii="Times New Roman" w:hAnsi="Times New Roman"/>
          <w:b/>
          <w:sz w:val="28"/>
          <w:szCs w:val="28"/>
        </w:rPr>
        <w:t>ИНТРОДУКЦИЯ – ПОЛЬЗА ИЛИ ВРЕД</w:t>
      </w:r>
    </w:p>
    <w:p w:rsidR="00D849B4" w:rsidRPr="00CD5370" w:rsidRDefault="00D849B4" w:rsidP="00687B1F">
      <w:pPr>
        <w:spacing w:after="0" w:line="240" w:lineRule="auto"/>
        <w:jc w:val="center"/>
        <w:rPr>
          <w:rFonts w:ascii="Times New Roman" w:hAnsi="Times New Roman"/>
          <w:b/>
          <w:sz w:val="28"/>
          <w:szCs w:val="28"/>
        </w:rPr>
      </w:pPr>
      <w:r w:rsidRPr="00CD5370">
        <w:rPr>
          <w:rFonts w:ascii="Times New Roman" w:hAnsi="Times New Roman"/>
          <w:b/>
          <w:sz w:val="28"/>
          <w:szCs w:val="28"/>
        </w:rPr>
        <w:t xml:space="preserve">Мухаметханова Р. М. </w:t>
      </w:r>
    </w:p>
    <w:p w:rsidR="00687B1F" w:rsidRDefault="00D849B4" w:rsidP="00687B1F">
      <w:pPr>
        <w:spacing w:after="0" w:line="240" w:lineRule="auto"/>
        <w:jc w:val="center"/>
        <w:rPr>
          <w:rFonts w:ascii="Times New Roman" w:hAnsi="Times New Roman"/>
          <w:sz w:val="28"/>
          <w:szCs w:val="28"/>
        </w:rPr>
      </w:pPr>
      <w:r>
        <w:rPr>
          <w:rFonts w:ascii="Times New Roman" w:hAnsi="Times New Roman"/>
          <w:sz w:val="28"/>
          <w:szCs w:val="28"/>
        </w:rPr>
        <w:t>Р</w:t>
      </w:r>
      <w:r w:rsidRPr="00D852B5">
        <w:rPr>
          <w:rFonts w:ascii="Times New Roman" w:hAnsi="Times New Roman"/>
          <w:sz w:val="28"/>
          <w:szCs w:val="28"/>
          <w:lang w:val="tt-RU"/>
        </w:rPr>
        <w:t>уководитель</w:t>
      </w:r>
      <w:r w:rsidRPr="00D852B5">
        <w:rPr>
          <w:rFonts w:ascii="Times New Roman" w:hAnsi="Times New Roman"/>
          <w:b/>
          <w:sz w:val="28"/>
          <w:szCs w:val="28"/>
        </w:rPr>
        <w:t xml:space="preserve"> - </w:t>
      </w:r>
      <w:r w:rsidRPr="00D852B5">
        <w:rPr>
          <w:rFonts w:ascii="Times New Roman" w:hAnsi="Times New Roman"/>
          <w:sz w:val="28"/>
          <w:szCs w:val="28"/>
        </w:rPr>
        <w:t>Гайсина Л.А.</w:t>
      </w:r>
      <w:r>
        <w:rPr>
          <w:rFonts w:ascii="Times New Roman" w:hAnsi="Times New Roman"/>
          <w:sz w:val="28"/>
          <w:szCs w:val="28"/>
        </w:rPr>
        <w:t xml:space="preserve">, </w:t>
      </w:r>
      <w:r w:rsidRPr="00D852B5">
        <w:rPr>
          <w:rFonts w:ascii="Times New Roman" w:hAnsi="Times New Roman"/>
          <w:sz w:val="28"/>
          <w:szCs w:val="28"/>
        </w:rPr>
        <w:t xml:space="preserve">ст. преподаватель </w:t>
      </w:r>
      <w:r>
        <w:rPr>
          <w:rFonts w:ascii="Times New Roman" w:hAnsi="Times New Roman"/>
          <w:sz w:val="28"/>
          <w:szCs w:val="28"/>
        </w:rPr>
        <w:t xml:space="preserve">кафедры </w:t>
      </w:r>
      <w:r w:rsidR="00687B1F">
        <w:rPr>
          <w:rFonts w:ascii="Times New Roman" w:hAnsi="Times New Roman"/>
          <w:sz w:val="28"/>
          <w:szCs w:val="28"/>
        </w:rPr>
        <w:t>биологии, генетики и разведения животных</w:t>
      </w:r>
    </w:p>
    <w:p w:rsidR="00D849B4" w:rsidRDefault="00D849B4" w:rsidP="00687B1F">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687B1F" w:rsidRPr="00687B1F" w:rsidRDefault="00687B1F" w:rsidP="008127AB">
      <w:pPr>
        <w:spacing w:after="0" w:line="240" w:lineRule="auto"/>
        <w:ind w:firstLine="567"/>
        <w:jc w:val="center"/>
        <w:rPr>
          <w:rFonts w:ascii="Times New Roman" w:hAnsi="Times New Roman"/>
          <w:b/>
          <w:color w:val="000000"/>
          <w:spacing w:val="-4"/>
          <w:sz w:val="28"/>
          <w:szCs w:val="28"/>
        </w:rPr>
      </w:pPr>
    </w:p>
    <w:p w:rsidR="00D849B4" w:rsidRPr="00D852B5" w:rsidRDefault="00D849B4" w:rsidP="008127AB">
      <w:pPr>
        <w:spacing w:after="0" w:line="240" w:lineRule="auto"/>
        <w:ind w:firstLine="567"/>
        <w:jc w:val="center"/>
        <w:rPr>
          <w:rFonts w:ascii="Times New Roman" w:hAnsi="Times New Roman"/>
          <w:color w:val="000000"/>
          <w:spacing w:val="-4"/>
          <w:sz w:val="28"/>
          <w:szCs w:val="28"/>
        </w:rPr>
      </w:pPr>
      <w:r w:rsidRPr="00687B1F">
        <w:rPr>
          <w:rFonts w:ascii="Times New Roman" w:hAnsi="Times New Roman"/>
          <w:b/>
          <w:color w:val="000000"/>
          <w:spacing w:val="-4"/>
          <w:sz w:val="28"/>
          <w:szCs w:val="28"/>
        </w:rPr>
        <w:t>Ключевые слова</w:t>
      </w:r>
      <w:r w:rsidRPr="00687B1F">
        <w:rPr>
          <w:rFonts w:ascii="Times New Roman" w:hAnsi="Times New Roman"/>
          <w:color w:val="000000"/>
          <w:spacing w:val="-4"/>
          <w:sz w:val="28"/>
          <w:szCs w:val="28"/>
        </w:rPr>
        <w:t>:</w:t>
      </w:r>
      <w:r w:rsidRPr="00D852B5">
        <w:rPr>
          <w:rFonts w:ascii="Times New Roman" w:hAnsi="Times New Roman"/>
          <w:color w:val="000000"/>
          <w:spacing w:val="-4"/>
          <w:sz w:val="28"/>
          <w:szCs w:val="28"/>
        </w:rPr>
        <w:t xml:space="preserve"> биразнообразие, интродукция, инвазивные виды</w:t>
      </w:r>
      <w:r w:rsidR="00687B1F">
        <w:rPr>
          <w:rFonts w:ascii="Times New Roman" w:hAnsi="Times New Roman"/>
          <w:color w:val="000000"/>
          <w:spacing w:val="-4"/>
          <w:sz w:val="28"/>
          <w:szCs w:val="28"/>
        </w:rPr>
        <w:t>.</w:t>
      </w:r>
      <w:r w:rsidRPr="00D852B5">
        <w:rPr>
          <w:rFonts w:ascii="Times New Roman" w:hAnsi="Times New Roman"/>
          <w:color w:val="000000"/>
          <w:spacing w:val="-4"/>
          <w:sz w:val="28"/>
          <w:szCs w:val="28"/>
        </w:rPr>
        <w:t xml:space="preserve"> </w:t>
      </w:r>
    </w:p>
    <w:p w:rsidR="00D849B4" w:rsidRPr="00687B1F" w:rsidRDefault="00D849B4" w:rsidP="008127AB">
      <w:pPr>
        <w:spacing w:after="0" w:line="240" w:lineRule="auto"/>
        <w:ind w:firstLine="567"/>
        <w:rPr>
          <w:rFonts w:ascii="Times New Roman" w:hAnsi="Times New Roman"/>
          <w:sz w:val="28"/>
          <w:szCs w:val="28"/>
          <w:lang w:val="en-US"/>
        </w:rPr>
      </w:pPr>
      <w:r w:rsidRPr="00687B1F">
        <w:rPr>
          <w:rFonts w:ascii="Times New Roman" w:hAnsi="Times New Roman"/>
          <w:b/>
          <w:color w:val="000000"/>
          <w:spacing w:val="-4"/>
          <w:sz w:val="28"/>
          <w:szCs w:val="28"/>
          <w:lang w:val="en-US"/>
        </w:rPr>
        <w:t>Key words:</w:t>
      </w:r>
      <w:r w:rsidRPr="00CD5370">
        <w:rPr>
          <w:rFonts w:ascii="Times New Roman" w:hAnsi="Times New Roman"/>
          <w:sz w:val="28"/>
          <w:szCs w:val="28"/>
          <w:lang w:val="en-US"/>
        </w:rPr>
        <w:t xml:space="preserve"> </w:t>
      </w:r>
      <w:r w:rsidRPr="00D852B5">
        <w:rPr>
          <w:rFonts w:ascii="Times New Roman" w:hAnsi="Times New Roman"/>
          <w:sz w:val="28"/>
          <w:szCs w:val="28"/>
          <w:lang w:val="en-US"/>
        </w:rPr>
        <w:t>biraznoobrazy</w:t>
      </w:r>
      <w:r w:rsidRPr="00CD5370">
        <w:rPr>
          <w:rFonts w:ascii="Times New Roman" w:hAnsi="Times New Roman"/>
          <w:sz w:val="28"/>
          <w:szCs w:val="28"/>
          <w:lang w:val="en-US"/>
        </w:rPr>
        <w:t xml:space="preserve">, </w:t>
      </w:r>
      <w:r w:rsidRPr="00D852B5">
        <w:rPr>
          <w:rFonts w:ascii="Times New Roman" w:hAnsi="Times New Roman"/>
          <w:sz w:val="28"/>
          <w:szCs w:val="28"/>
          <w:lang w:val="en-US"/>
        </w:rPr>
        <w:t>introduction</w:t>
      </w:r>
      <w:r w:rsidRPr="00CD5370">
        <w:rPr>
          <w:rFonts w:ascii="Times New Roman" w:hAnsi="Times New Roman"/>
          <w:sz w:val="28"/>
          <w:szCs w:val="28"/>
          <w:lang w:val="en-US"/>
        </w:rPr>
        <w:t xml:space="preserve">, </w:t>
      </w:r>
      <w:r w:rsidRPr="00D852B5">
        <w:rPr>
          <w:rFonts w:ascii="Times New Roman" w:hAnsi="Times New Roman"/>
          <w:sz w:val="28"/>
          <w:szCs w:val="28"/>
          <w:lang w:val="en-US"/>
        </w:rPr>
        <w:t>invasive</w:t>
      </w:r>
      <w:r w:rsidRPr="00CD5370">
        <w:rPr>
          <w:rFonts w:ascii="Times New Roman" w:hAnsi="Times New Roman"/>
          <w:sz w:val="28"/>
          <w:szCs w:val="28"/>
          <w:lang w:val="en-US"/>
        </w:rPr>
        <w:t xml:space="preserve"> </w:t>
      </w:r>
      <w:r w:rsidRPr="00D852B5">
        <w:rPr>
          <w:rFonts w:ascii="Times New Roman" w:hAnsi="Times New Roman"/>
          <w:sz w:val="28"/>
          <w:szCs w:val="28"/>
          <w:lang w:val="en-US"/>
        </w:rPr>
        <w:t>types</w:t>
      </w:r>
      <w:r w:rsidR="00687B1F" w:rsidRPr="00687B1F">
        <w:rPr>
          <w:rFonts w:ascii="Times New Roman" w:hAnsi="Times New Roman"/>
          <w:sz w:val="28"/>
          <w:szCs w:val="28"/>
          <w:lang w:val="en-US"/>
        </w:rPr>
        <w:t>.</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lastRenderedPageBreak/>
        <w:t xml:space="preserve">Интродукция (от лат. Introductio </w:t>
      </w:r>
      <w:r w:rsidR="00687B1F">
        <w:rPr>
          <w:rFonts w:ascii="Times New Roman" w:hAnsi="Times New Roman"/>
          <w:sz w:val="28"/>
          <w:szCs w:val="28"/>
        </w:rPr>
        <w:t>-</w:t>
      </w:r>
      <w:r w:rsidRPr="00D852B5">
        <w:rPr>
          <w:rFonts w:ascii="Times New Roman" w:hAnsi="Times New Roman"/>
          <w:sz w:val="28"/>
          <w:szCs w:val="28"/>
        </w:rPr>
        <w:t xml:space="preserve"> «введение») </w:t>
      </w:r>
      <w:r w:rsidR="00687B1F">
        <w:rPr>
          <w:rFonts w:ascii="Times New Roman" w:hAnsi="Times New Roman"/>
          <w:sz w:val="28"/>
          <w:szCs w:val="28"/>
        </w:rPr>
        <w:t>-</w:t>
      </w:r>
      <w:r w:rsidRPr="00D852B5">
        <w:rPr>
          <w:rFonts w:ascii="Times New Roman" w:hAnsi="Times New Roman"/>
          <w:sz w:val="28"/>
          <w:szCs w:val="28"/>
        </w:rPr>
        <w:t xml:space="preserve"> преднамеренное или случайное переселение особей какого-либо вида животных и растений за пределы естественного ареала в новые для них места обитания. Другими словами, интродукция является процессом введения в некую экосистему чуждых ей видов.</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Часто интродуцированные виды способны существенно изменить сложившуюся экосистему региона и стать причиной значительного сокращения или даже вымирания отдельных видов местной флоры и фауны. Такую интродукцию часто называют биологическим загрязнением, а введенные виды инвазивными</w:t>
      </w:r>
      <w:r w:rsidR="00687B1F">
        <w:rPr>
          <w:rFonts w:ascii="Times New Roman" w:hAnsi="Times New Roman"/>
          <w:sz w:val="28"/>
          <w:szCs w:val="28"/>
        </w:rPr>
        <w:t xml:space="preserve"> </w:t>
      </w:r>
      <w:r w:rsidRPr="00D852B5">
        <w:rPr>
          <w:rFonts w:ascii="Times New Roman" w:hAnsi="Times New Roman"/>
          <w:sz w:val="28"/>
          <w:szCs w:val="28"/>
        </w:rPr>
        <w:t>[1,2].</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К интродуцированным растениям можно отнести многие садовые и сельскохозяйственные культуры, такие как картофель, кукуруза и т. д., широко распространённые в мире. Но так как они не могут воспроизводиться без участия человека, их называют «культивируемые» виды.</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Случайная интродукция явилась побочным, зачастую нежелательным, продуктом человеческой жизнедеятельности. Например, три вида крыс (чёрная, серая и малая) обитали в трюмах кораблей, пока не причаливали к новой для них территории. В результате в настоящее время их находят даже на отдалённых островах, что негативно сказывается на гнездящихся там птицах.</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Организмы, преднамеренно перевозимые людьми, могут адаптироваться на новом месте двумя различными способами:</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1. Их специально выпускают в дикую природу. Часто сложно предсказать, уживётся ли растение или животное на новом месте или нет, и иногда в случае первой неудачи производились повторные попытки интродукции в надежде на то, что новые особи улучшат выживаемость и репродуктивность вида (американская норка, пчелы).</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2. Распространение в дикой природе за пределами природного ареала происходило помимо воли человека: животные убегали на свободу и дичали, а растения начинали расти за пределами садов, приусадебных участков и сельскохозяйственных угодий (американский клен, борщевик Сосновского).</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Интродукция картофеля, кукурузы в Европу помогает решить пищевую проблему человечества, но затем был завезен колорадский жук, а потом для его уничтожения клоп подизус. С точки зрения  биоразнообразия,  инвазивными будут считаться все три вида. Однако, при этом ущерб естественному биоразнообразию, причиняемый колорадским жуком, минимален:  кроме картофеля, помидоров и других культур, он – при отсутствии альтернативы - способен питаться лишь некоторыми сорными растениями. Намного больший вред биоразнообразию наносит массовый выпуск интродуцированного хищного клопа - это прожорливый полифаг, нападающий на представителей самых разных отрядов </w:t>
      </w:r>
      <w:r w:rsidRPr="00D852B5">
        <w:rPr>
          <w:rFonts w:ascii="Times New Roman" w:hAnsi="Times New Roman"/>
          <w:sz w:val="28"/>
          <w:szCs w:val="28"/>
        </w:rPr>
        <w:lastRenderedPageBreak/>
        <w:t xml:space="preserve">насекомых [3]. Но огромный ущерб природе наносит не выращивание картофеля, а  применение удобрений и пестицидов.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Клён ясенелистный, или клён американский </w:t>
      </w:r>
      <w:r w:rsidR="00687B1F">
        <w:rPr>
          <w:rFonts w:ascii="Times New Roman" w:hAnsi="Times New Roman"/>
          <w:sz w:val="28"/>
          <w:szCs w:val="28"/>
        </w:rPr>
        <w:t>-</w:t>
      </w:r>
      <w:r w:rsidRPr="00D852B5">
        <w:rPr>
          <w:rFonts w:ascii="Times New Roman" w:hAnsi="Times New Roman"/>
          <w:sz w:val="28"/>
          <w:szCs w:val="28"/>
        </w:rPr>
        <w:t xml:space="preserve"> листопадное дерево, вида Клён, родом из Северной Америки. Преднамеренно интродуцирован в Европу в XVII веке. В России (г. Санкт-Петербург, Императорский Ботанический сад, также г. Москва) произрастает с 1796 года. В XIX веке удалось развести клён ясенелистный из семян, полученных из Канады. Уже в 1920-е годы стал наблюдаться его самосев в естественных условиях. В настоящее время в России клён ясенелистный</w:t>
      </w:r>
      <w:r w:rsidR="00687B1F">
        <w:rPr>
          <w:rFonts w:ascii="Times New Roman" w:hAnsi="Times New Roman"/>
          <w:sz w:val="28"/>
          <w:szCs w:val="28"/>
        </w:rPr>
        <w:t xml:space="preserve"> -</w:t>
      </w:r>
      <w:r w:rsidRPr="00D852B5">
        <w:rPr>
          <w:rFonts w:ascii="Times New Roman" w:hAnsi="Times New Roman"/>
          <w:sz w:val="28"/>
          <w:szCs w:val="28"/>
        </w:rPr>
        <w:t xml:space="preserve"> опасный инвазионный вид, натурализовавшийся интродуцент. Широко распространён, вышел из парков и внедрился в аборигенный растительный покров, подавляет рост других растений. Представляет угрозу биологическому разнообразию, так как взаимоотношения становятся взаимовредными -</w:t>
      </w:r>
      <w:r w:rsidR="00687B1F">
        <w:rPr>
          <w:rFonts w:ascii="Times New Roman" w:hAnsi="Times New Roman"/>
          <w:sz w:val="28"/>
          <w:szCs w:val="28"/>
        </w:rPr>
        <w:t xml:space="preserve"> </w:t>
      </w:r>
      <w:r w:rsidRPr="00D852B5">
        <w:rPr>
          <w:rFonts w:ascii="Times New Roman" w:hAnsi="Times New Roman"/>
          <w:sz w:val="28"/>
          <w:szCs w:val="28"/>
        </w:rPr>
        <w:t xml:space="preserve">аллелопатия. </w:t>
      </w:r>
    </w:p>
    <w:p w:rsidR="00D849B4" w:rsidRPr="00D852B5" w:rsidRDefault="00D849B4" w:rsidP="008127AB">
      <w:pPr>
        <w:pStyle w:val="af"/>
        <w:spacing w:before="0" w:after="0"/>
        <w:ind w:firstLine="567"/>
        <w:rPr>
          <w:sz w:val="28"/>
          <w:szCs w:val="28"/>
        </w:rPr>
      </w:pPr>
      <w:r w:rsidRPr="00D852B5">
        <w:rPr>
          <w:sz w:val="28"/>
          <w:szCs w:val="28"/>
        </w:rPr>
        <w:t xml:space="preserve">Интродукция американской норки  в нашу страну произошло в 1923 г. с германских ферм клеточного разведения, и ее первоначально разводили только в зверосовхозах, где появились и цветовые вариации шкурок [4].  С этого времени началась инвазия американской норки в природные комплексы, сначала – в результате побегов ее из клеток, позднее – благодаря специальным выпускам. Преднамеренная интродукция в природные биотопы началась в 1928 г., когда 3140 зверьков расселили в 19 областях, краях и республиках. В течение первых трех лет американскую норку выпускали преимущественно в пределах ареала туземного вида. Наибольшего размаха это мероприятие достигло в период с 1934 по 1940 гг. Она обладает рядом физических (крупная) и физиологических (диапауза в развитии зародышей) преимуществ, экологически пластична, склонна к синантропии. Во многих регионах начало интродукции американской норки совпало с падением численности европейской норки в результате ее перепромысла. Успешная интродукция этого агрессивного вселенца стала причиной сокращения численности, а местами и полного исчезновения европейской норки. Кроме прямого конкурентного воздействия американской норки на некрупный аборигенный вид, огромное значение имеет вмешательство в процесс воспроизводства. Самки европейской норки, спариваясь с самцами американской, беременеют и выбывают из дальнейшего размножения, но не приносят потомства (эмбрионы резорбируются).  Норка конкурирует с колонком и выдрой, истребляет рыбу, приносит ощутимый вред домашнему птицеводству. </w:t>
      </w:r>
    </w:p>
    <w:p w:rsidR="00D849B4" w:rsidRPr="00D852B5" w:rsidRDefault="00D849B4" w:rsidP="008127AB">
      <w:pPr>
        <w:pStyle w:val="af"/>
        <w:spacing w:before="0" w:after="0"/>
        <w:ind w:firstLine="567"/>
        <w:rPr>
          <w:sz w:val="28"/>
          <w:szCs w:val="28"/>
        </w:rPr>
      </w:pPr>
      <w:r w:rsidRPr="00D852B5">
        <w:rPr>
          <w:sz w:val="28"/>
          <w:szCs w:val="28"/>
        </w:rPr>
        <w:t xml:space="preserve">Таким образом интродукция может быть полезной (картофель, кукуруза,  пчелы) когда растения выращиваются в агроценозах  и не приводят к снижению биразноообразия, а животные занимают пустующую нишу и вредным когда вид подавляет развитие других видов в экосистеме .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ЛИТЕРАТУРА. 1.  Гиляров А.М. 1996. Мнимые и действительные проблемы биоразнообразия // Усп. Совр. Биол. Т. 16, вып. 4. С. 493-506. </w:t>
      </w:r>
      <w:r w:rsidR="00687B1F">
        <w:rPr>
          <w:rFonts w:ascii="Times New Roman" w:hAnsi="Times New Roman"/>
          <w:sz w:val="28"/>
          <w:szCs w:val="28"/>
        </w:rPr>
        <w:t xml:space="preserve">   </w:t>
      </w:r>
      <w:r w:rsidRPr="00D852B5">
        <w:rPr>
          <w:rFonts w:ascii="Times New Roman" w:hAnsi="Times New Roman"/>
          <w:sz w:val="28"/>
          <w:szCs w:val="28"/>
        </w:rPr>
        <w:t xml:space="preserve"> </w:t>
      </w:r>
      <w:r w:rsidRPr="00D852B5">
        <w:rPr>
          <w:rFonts w:ascii="Times New Roman" w:hAnsi="Times New Roman"/>
          <w:sz w:val="28"/>
          <w:szCs w:val="28"/>
        </w:rPr>
        <w:lastRenderedPageBreak/>
        <w:t>2.</w:t>
      </w:r>
      <w:r w:rsidR="00687B1F">
        <w:rPr>
          <w:rFonts w:ascii="Times New Roman" w:hAnsi="Times New Roman"/>
          <w:sz w:val="28"/>
          <w:szCs w:val="28"/>
        </w:rPr>
        <w:t xml:space="preserve"> </w:t>
      </w:r>
      <w:r w:rsidRPr="00D852B5">
        <w:rPr>
          <w:rFonts w:ascii="Times New Roman" w:hAnsi="Times New Roman"/>
          <w:sz w:val="28"/>
          <w:szCs w:val="28"/>
        </w:rPr>
        <w:t xml:space="preserve">Ижевский С.С. 1988. Итоги интродукции в СССР энтомофагов вредных растительноядных насекомых // Энтомол. Обозр. Т. 67, вып. 3. С. 449-456. 3. Миндер И.Ф. 1981. Этология колорадского жука. Питание и пищевая избирательность // Колорадский картофельный жук, </w:t>
      </w:r>
      <w:r w:rsidRPr="00D852B5">
        <w:rPr>
          <w:rFonts w:ascii="Times New Roman" w:hAnsi="Times New Roman"/>
          <w:iCs/>
          <w:sz w:val="28"/>
          <w:szCs w:val="28"/>
        </w:rPr>
        <w:t>Leptinotarsa decemlineata</w:t>
      </w:r>
      <w:r w:rsidRPr="00D852B5">
        <w:rPr>
          <w:rFonts w:ascii="Times New Roman" w:hAnsi="Times New Roman"/>
          <w:sz w:val="28"/>
          <w:szCs w:val="28"/>
        </w:rPr>
        <w:t xml:space="preserve"> </w:t>
      </w:r>
      <w:r w:rsidRPr="00D852B5">
        <w:rPr>
          <w:rFonts w:ascii="Times New Roman" w:hAnsi="Times New Roman"/>
          <w:caps/>
          <w:sz w:val="28"/>
          <w:szCs w:val="28"/>
        </w:rPr>
        <w:t>s</w:t>
      </w:r>
      <w:r w:rsidRPr="00D852B5">
        <w:rPr>
          <w:rFonts w:ascii="Times New Roman" w:hAnsi="Times New Roman"/>
          <w:sz w:val="28"/>
          <w:szCs w:val="28"/>
        </w:rPr>
        <w:t>ay. М. Наука. С. 98-114. 4. Туманов И.Л. Редкие хищные млекопитающие России (мелкие и средние виды). – Спб.: ООО «Бранко», 2009. – 448 с.</w:t>
      </w:r>
    </w:p>
    <w:p w:rsidR="00687B1F" w:rsidRDefault="00687B1F" w:rsidP="008127AB">
      <w:pPr>
        <w:spacing w:after="0" w:line="240" w:lineRule="auto"/>
        <w:ind w:firstLine="567"/>
        <w:jc w:val="center"/>
        <w:rPr>
          <w:rFonts w:ascii="Times New Roman" w:hAnsi="Times New Roman"/>
          <w:sz w:val="28"/>
          <w:szCs w:val="28"/>
        </w:rPr>
      </w:pPr>
    </w:p>
    <w:p w:rsidR="00D849B4" w:rsidRPr="00687B1F" w:rsidRDefault="00D849B4" w:rsidP="00687B1F">
      <w:pPr>
        <w:spacing w:after="0" w:line="240" w:lineRule="auto"/>
        <w:jc w:val="center"/>
        <w:rPr>
          <w:rFonts w:ascii="Times New Roman" w:hAnsi="Times New Roman"/>
          <w:sz w:val="24"/>
          <w:szCs w:val="24"/>
        </w:rPr>
      </w:pPr>
      <w:r w:rsidRPr="00687B1F">
        <w:rPr>
          <w:rFonts w:ascii="Times New Roman" w:hAnsi="Times New Roman"/>
          <w:sz w:val="24"/>
          <w:szCs w:val="24"/>
        </w:rPr>
        <w:t>ИНТРОДУКЦИЯ – ПОЛЬЗА ИЛИ ВРЕД</w:t>
      </w:r>
    </w:p>
    <w:p w:rsidR="00687B1F" w:rsidRPr="00CD5370" w:rsidRDefault="00687B1F" w:rsidP="00687B1F">
      <w:pPr>
        <w:spacing w:after="0" w:line="240" w:lineRule="auto"/>
        <w:jc w:val="center"/>
        <w:rPr>
          <w:rFonts w:ascii="Times New Roman" w:hAnsi="Times New Roman"/>
          <w:sz w:val="28"/>
          <w:szCs w:val="28"/>
        </w:rPr>
      </w:pPr>
    </w:p>
    <w:p w:rsidR="00D849B4" w:rsidRDefault="00D849B4" w:rsidP="00687B1F">
      <w:pPr>
        <w:spacing w:after="0" w:line="240" w:lineRule="auto"/>
        <w:jc w:val="center"/>
        <w:rPr>
          <w:rFonts w:ascii="Times New Roman" w:hAnsi="Times New Roman"/>
          <w:sz w:val="28"/>
          <w:szCs w:val="28"/>
        </w:rPr>
      </w:pPr>
      <w:r w:rsidRPr="00D852B5">
        <w:rPr>
          <w:rFonts w:ascii="Times New Roman" w:hAnsi="Times New Roman"/>
          <w:sz w:val="28"/>
          <w:szCs w:val="28"/>
        </w:rPr>
        <w:t>Мухаметханова</w:t>
      </w:r>
      <w:r w:rsidR="00687B1F">
        <w:rPr>
          <w:rFonts w:ascii="Times New Roman" w:hAnsi="Times New Roman"/>
          <w:sz w:val="28"/>
          <w:szCs w:val="28"/>
        </w:rPr>
        <w:t xml:space="preserve"> Р.М.</w:t>
      </w:r>
    </w:p>
    <w:p w:rsidR="00687B1F" w:rsidRDefault="00687B1F" w:rsidP="00687B1F">
      <w:pPr>
        <w:spacing w:after="0" w:line="240" w:lineRule="auto"/>
        <w:jc w:val="center"/>
        <w:rPr>
          <w:rFonts w:ascii="Times New Roman" w:hAnsi="Times New Roman"/>
          <w:sz w:val="28"/>
          <w:szCs w:val="28"/>
        </w:rPr>
      </w:pPr>
      <w:r>
        <w:rPr>
          <w:rFonts w:ascii="Times New Roman" w:hAnsi="Times New Roman"/>
          <w:sz w:val="28"/>
          <w:szCs w:val="28"/>
        </w:rPr>
        <w:t>Резюме</w:t>
      </w:r>
    </w:p>
    <w:p w:rsidR="00687B1F" w:rsidRPr="00D852B5" w:rsidRDefault="00687B1F" w:rsidP="008127AB">
      <w:pPr>
        <w:spacing w:after="0" w:line="240" w:lineRule="auto"/>
        <w:ind w:firstLine="567"/>
        <w:jc w:val="center"/>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Интродукция может быть полезной (картофель, кукуруза,  пчелы) когда растения выращиваются в агроценозах  и не приводят к снижению биразноообразия, а животные занимают пустующую нишу и вредной когда вид становится инвазивным  подавляет развитие других видов в экосистеме. </w:t>
      </w:r>
    </w:p>
    <w:p w:rsidR="00687B1F" w:rsidRDefault="00687B1F" w:rsidP="008127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olor w:val="212121"/>
          <w:sz w:val="28"/>
          <w:szCs w:val="28"/>
          <w:lang w:eastAsia="ru-RU"/>
        </w:rPr>
      </w:pPr>
    </w:p>
    <w:p w:rsidR="00D849B4" w:rsidRPr="00A62959" w:rsidRDefault="00D849B4" w:rsidP="00687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4"/>
          <w:szCs w:val="24"/>
          <w:lang w:val="en-US" w:eastAsia="ru-RU"/>
        </w:rPr>
      </w:pPr>
      <w:r w:rsidRPr="00687B1F">
        <w:rPr>
          <w:rFonts w:ascii="Times New Roman" w:eastAsia="Times New Roman" w:hAnsi="Times New Roman"/>
          <w:color w:val="212121"/>
          <w:sz w:val="24"/>
          <w:szCs w:val="24"/>
          <w:lang w:val="en-US" w:eastAsia="ru-RU"/>
        </w:rPr>
        <w:t>INTRODUCTION – BENEFIT OR HARM</w:t>
      </w:r>
    </w:p>
    <w:p w:rsidR="00687B1F" w:rsidRPr="00A62959" w:rsidRDefault="00687B1F" w:rsidP="00687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4"/>
          <w:szCs w:val="24"/>
          <w:lang w:val="en-US" w:eastAsia="ru-RU"/>
        </w:rPr>
      </w:pPr>
    </w:p>
    <w:p w:rsidR="00D849B4" w:rsidRPr="00A62959" w:rsidRDefault="00D849B4" w:rsidP="00687B1F">
      <w:pPr>
        <w:pStyle w:val="HTML"/>
        <w:shd w:val="clear" w:color="auto" w:fill="FFFFFF"/>
        <w:jc w:val="center"/>
        <w:rPr>
          <w:rFonts w:ascii="Times New Roman" w:hAnsi="Times New Roman"/>
          <w:color w:val="212121"/>
          <w:sz w:val="28"/>
          <w:szCs w:val="28"/>
          <w:lang w:val="en-US"/>
        </w:rPr>
      </w:pPr>
      <w:r w:rsidRPr="00CD5370">
        <w:rPr>
          <w:rFonts w:ascii="Times New Roman" w:hAnsi="Times New Roman"/>
          <w:color w:val="212121"/>
          <w:sz w:val="28"/>
          <w:szCs w:val="28"/>
          <w:lang w:val="en-US"/>
        </w:rPr>
        <w:t>Muhamethanova R</w:t>
      </w:r>
      <w:r>
        <w:rPr>
          <w:rFonts w:ascii="Times New Roman" w:hAnsi="Times New Roman"/>
          <w:color w:val="212121"/>
          <w:sz w:val="28"/>
          <w:szCs w:val="28"/>
          <w:lang w:val="en-US"/>
        </w:rPr>
        <w:t>.</w:t>
      </w:r>
      <w:r w:rsidRPr="00CD5370">
        <w:rPr>
          <w:rFonts w:ascii="Times New Roman" w:hAnsi="Times New Roman"/>
          <w:color w:val="212121"/>
          <w:sz w:val="28"/>
          <w:szCs w:val="28"/>
          <w:lang w:val="en-US"/>
        </w:rPr>
        <w:t>M</w:t>
      </w:r>
      <w:r>
        <w:rPr>
          <w:rFonts w:ascii="Times New Roman" w:hAnsi="Times New Roman"/>
          <w:color w:val="212121"/>
          <w:sz w:val="28"/>
          <w:szCs w:val="28"/>
          <w:lang w:val="en-US"/>
        </w:rPr>
        <w:t>.</w:t>
      </w:r>
    </w:p>
    <w:p w:rsidR="00687B1F" w:rsidRPr="00A62959" w:rsidRDefault="00687B1F" w:rsidP="00687B1F">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687B1F" w:rsidRPr="00A62959" w:rsidRDefault="00687B1F" w:rsidP="008127AB">
      <w:pPr>
        <w:pStyle w:val="HTML"/>
        <w:shd w:val="clear" w:color="auto" w:fill="FFFFFF"/>
        <w:ind w:firstLine="567"/>
        <w:jc w:val="center"/>
        <w:rPr>
          <w:rFonts w:ascii="Times New Roman" w:hAnsi="Times New Roman"/>
          <w:color w:val="212121"/>
          <w:sz w:val="28"/>
          <w:szCs w:val="28"/>
          <w:lang w:val="en-US"/>
        </w:rPr>
      </w:pPr>
    </w:p>
    <w:p w:rsidR="00D849B4" w:rsidRPr="00D852B5" w:rsidRDefault="00D849B4" w:rsidP="008127AB">
      <w:pPr>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The introduction can be the useful (potatoes, corn, bees) when plants are grown up in the agrotsenozakh and do not lead to decrease a biraznooobraziya, and animals occupy the empty niche and harmful when the look becomes invasive suppresses development of other types in an ekostema.</w:t>
      </w:r>
    </w:p>
    <w:p w:rsidR="00D849B4" w:rsidRDefault="00D849B4" w:rsidP="008127AB">
      <w:pPr>
        <w:shd w:val="clear" w:color="auto" w:fill="FAFAFA"/>
        <w:spacing w:after="0" w:line="240" w:lineRule="auto"/>
        <w:ind w:firstLine="567"/>
        <w:jc w:val="right"/>
        <w:rPr>
          <w:rFonts w:ascii="Times New Roman" w:eastAsia="Times New Roman" w:hAnsi="Times New Roman"/>
          <w:bCs/>
          <w:color w:val="000000"/>
          <w:sz w:val="28"/>
          <w:szCs w:val="28"/>
          <w:lang w:val="en-US"/>
        </w:rPr>
      </w:pPr>
    </w:p>
    <w:p w:rsidR="00D849B4" w:rsidRPr="00316216" w:rsidRDefault="00D849B4" w:rsidP="008127AB">
      <w:pPr>
        <w:spacing w:after="0" w:line="240" w:lineRule="auto"/>
        <w:ind w:firstLine="567"/>
        <w:rPr>
          <w:rFonts w:ascii="Times New Roman" w:hAnsi="Times New Roman"/>
          <w:sz w:val="28"/>
          <w:szCs w:val="28"/>
          <w:lang w:val="en-US"/>
        </w:rPr>
      </w:pPr>
    </w:p>
    <w:p w:rsidR="00D849B4" w:rsidRDefault="00D849B4" w:rsidP="00687B1F">
      <w:pPr>
        <w:spacing w:after="0" w:line="240" w:lineRule="auto"/>
        <w:jc w:val="right"/>
        <w:rPr>
          <w:rFonts w:ascii="Times New Roman" w:hAnsi="Times New Roman"/>
          <w:sz w:val="28"/>
          <w:szCs w:val="28"/>
        </w:rPr>
      </w:pPr>
      <w:r w:rsidRPr="00D852B5">
        <w:rPr>
          <w:rFonts w:ascii="Times New Roman" w:hAnsi="Times New Roman"/>
          <w:sz w:val="28"/>
          <w:szCs w:val="28"/>
        </w:rPr>
        <w:t>УДК 543.32/504.06</w:t>
      </w:r>
    </w:p>
    <w:p w:rsidR="00687B1F" w:rsidRPr="00D852B5" w:rsidRDefault="00687B1F" w:rsidP="00687B1F">
      <w:pPr>
        <w:spacing w:after="0" w:line="240" w:lineRule="auto"/>
        <w:jc w:val="right"/>
        <w:rPr>
          <w:rFonts w:ascii="Times New Roman" w:hAnsi="Times New Roman"/>
          <w:sz w:val="28"/>
          <w:szCs w:val="28"/>
        </w:rPr>
      </w:pPr>
    </w:p>
    <w:p w:rsidR="00D849B4" w:rsidRDefault="00D849B4" w:rsidP="00687B1F">
      <w:pPr>
        <w:spacing w:after="0" w:line="240" w:lineRule="auto"/>
        <w:jc w:val="center"/>
        <w:outlineLvl w:val="1"/>
        <w:rPr>
          <w:rFonts w:ascii="Times New Roman" w:hAnsi="Times New Roman"/>
          <w:b/>
          <w:bCs/>
          <w:caps/>
          <w:sz w:val="28"/>
          <w:szCs w:val="28"/>
        </w:rPr>
      </w:pPr>
      <w:r w:rsidRPr="00D852B5">
        <w:rPr>
          <w:rFonts w:ascii="Times New Roman" w:hAnsi="Times New Roman"/>
          <w:b/>
          <w:bCs/>
          <w:caps/>
          <w:sz w:val="28"/>
          <w:szCs w:val="28"/>
        </w:rPr>
        <w:t>Использование хЛОРЕЛЛЫ для очистки воды</w:t>
      </w:r>
    </w:p>
    <w:p w:rsidR="00687B1F" w:rsidRPr="00D852B5" w:rsidRDefault="00687B1F" w:rsidP="00687B1F">
      <w:pPr>
        <w:spacing w:after="0" w:line="240" w:lineRule="auto"/>
        <w:jc w:val="center"/>
        <w:outlineLvl w:val="1"/>
        <w:rPr>
          <w:rFonts w:ascii="Times New Roman" w:hAnsi="Times New Roman"/>
          <w:b/>
          <w:bCs/>
          <w:caps/>
          <w:sz w:val="28"/>
          <w:szCs w:val="28"/>
        </w:rPr>
      </w:pPr>
    </w:p>
    <w:p w:rsidR="00D849B4" w:rsidRPr="000B1382" w:rsidRDefault="00D849B4" w:rsidP="00687B1F">
      <w:pPr>
        <w:tabs>
          <w:tab w:val="left" w:pos="-5812"/>
        </w:tabs>
        <w:spacing w:after="0" w:line="240" w:lineRule="auto"/>
        <w:jc w:val="center"/>
        <w:rPr>
          <w:rFonts w:ascii="Times New Roman" w:hAnsi="Times New Roman"/>
          <w:sz w:val="28"/>
          <w:szCs w:val="28"/>
        </w:rPr>
      </w:pPr>
      <w:r w:rsidRPr="000B1382">
        <w:rPr>
          <w:rFonts w:ascii="Times New Roman" w:hAnsi="Times New Roman"/>
          <w:b/>
          <w:bCs/>
          <w:sz w:val="28"/>
          <w:szCs w:val="28"/>
        </w:rPr>
        <w:t>Пензенская Е.Г</w:t>
      </w:r>
      <w:r w:rsidRPr="000B1382">
        <w:rPr>
          <w:rFonts w:ascii="Times New Roman" w:hAnsi="Times New Roman"/>
          <w:sz w:val="28"/>
          <w:szCs w:val="28"/>
        </w:rPr>
        <w:t>.</w:t>
      </w:r>
    </w:p>
    <w:p w:rsidR="00D849B4" w:rsidRDefault="00D849B4" w:rsidP="00687B1F">
      <w:pPr>
        <w:tabs>
          <w:tab w:val="left" w:pos="-5812"/>
        </w:tabs>
        <w:spacing w:after="0" w:line="240" w:lineRule="auto"/>
        <w:jc w:val="center"/>
        <w:rPr>
          <w:rFonts w:ascii="Times New Roman" w:hAnsi="Times New Roman"/>
          <w:sz w:val="28"/>
          <w:szCs w:val="28"/>
        </w:rPr>
      </w:pPr>
      <w:r w:rsidRPr="000B1382">
        <w:rPr>
          <w:rFonts w:ascii="Times New Roman" w:hAnsi="Times New Roman"/>
          <w:sz w:val="28"/>
          <w:szCs w:val="28"/>
        </w:rPr>
        <w:t>Руководи</w:t>
      </w:r>
      <w:r>
        <w:rPr>
          <w:rFonts w:ascii="Times New Roman" w:hAnsi="Times New Roman"/>
          <w:sz w:val="28"/>
          <w:szCs w:val="28"/>
        </w:rPr>
        <w:t>тель</w:t>
      </w:r>
      <w:r w:rsidRPr="000B1382">
        <w:rPr>
          <w:rFonts w:ascii="Times New Roman" w:hAnsi="Times New Roman"/>
          <w:sz w:val="28"/>
          <w:szCs w:val="28"/>
        </w:rPr>
        <w:t xml:space="preserve"> - </w:t>
      </w:r>
      <w:r w:rsidRPr="000B1382">
        <w:rPr>
          <w:rFonts w:ascii="Times New Roman" w:hAnsi="Times New Roman"/>
          <w:bCs/>
          <w:sz w:val="28"/>
          <w:szCs w:val="28"/>
        </w:rPr>
        <w:t>Галиева А.М.</w:t>
      </w:r>
      <w:r>
        <w:rPr>
          <w:rFonts w:ascii="Times New Roman" w:hAnsi="Times New Roman"/>
          <w:bCs/>
          <w:sz w:val="28"/>
          <w:szCs w:val="28"/>
        </w:rPr>
        <w:t>,</w:t>
      </w:r>
      <w:r w:rsidRPr="00D852B5">
        <w:rPr>
          <w:rFonts w:ascii="Times New Roman" w:hAnsi="Times New Roman"/>
          <w:sz w:val="28"/>
          <w:szCs w:val="28"/>
        </w:rPr>
        <w:t xml:space="preserve"> ассистент</w:t>
      </w:r>
      <w:r>
        <w:rPr>
          <w:rFonts w:ascii="Times New Roman" w:hAnsi="Times New Roman"/>
          <w:sz w:val="28"/>
          <w:szCs w:val="28"/>
        </w:rPr>
        <w:t xml:space="preserve"> кафедры биологической и неорганической химии</w:t>
      </w:r>
    </w:p>
    <w:p w:rsidR="00D849B4" w:rsidRDefault="00D849B4" w:rsidP="00687B1F">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687B1F" w:rsidRDefault="00D849B4" w:rsidP="008127AB">
      <w:pPr>
        <w:tabs>
          <w:tab w:val="left" w:pos="-5812"/>
        </w:tabs>
        <w:spacing w:after="0" w:line="240" w:lineRule="auto"/>
        <w:ind w:firstLine="567"/>
        <w:rPr>
          <w:rFonts w:ascii="Times New Roman" w:hAnsi="Times New Roman"/>
          <w:b/>
          <w:bCs/>
          <w:sz w:val="28"/>
          <w:szCs w:val="28"/>
        </w:rPr>
      </w:pPr>
      <w:r>
        <w:rPr>
          <w:rFonts w:ascii="Times New Roman" w:hAnsi="Times New Roman"/>
          <w:b/>
          <w:bCs/>
          <w:sz w:val="28"/>
          <w:szCs w:val="28"/>
        </w:rPr>
        <w:tab/>
      </w:r>
    </w:p>
    <w:p w:rsidR="00D849B4" w:rsidRPr="00D852B5" w:rsidRDefault="00D849B4" w:rsidP="008127AB">
      <w:pPr>
        <w:tabs>
          <w:tab w:val="left" w:pos="-5812"/>
        </w:tabs>
        <w:spacing w:after="0" w:line="240" w:lineRule="auto"/>
        <w:ind w:firstLine="567"/>
        <w:rPr>
          <w:rFonts w:ascii="Times New Roman" w:hAnsi="Times New Roman"/>
          <w:sz w:val="28"/>
          <w:szCs w:val="28"/>
        </w:rPr>
      </w:pPr>
      <w:r w:rsidRPr="00687B1F">
        <w:rPr>
          <w:rFonts w:ascii="Times New Roman" w:hAnsi="Times New Roman"/>
          <w:b/>
          <w:bCs/>
          <w:sz w:val="28"/>
          <w:szCs w:val="28"/>
        </w:rPr>
        <w:t>Ключевые слова:</w:t>
      </w:r>
      <w:r w:rsidRPr="00D852B5">
        <w:rPr>
          <w:rFonts w:ascii="Times New Roman" w:hAnsi="Times New Roman"/>
          <w:sz w:val="28"/>
          <w:szCs w:val="28"/>
        </w:rPr>
        <w:t xml:space="preserve"> гидрокарбонат кальция, гидрокарбонат магния, карбонатная жесткость, хлорелла.</w:t>
      </w:r>
    </w:p>
    <w:p w:rsidR="00D849B4" w:rsidRPr="00A94097" w:rsidRDefault="00D849B4" w:rsidP="008127AB">
      <w:pPr>
        <w:tabs>
          <w:tab w:val="left" w:pos="-5812"/>
        </w:tabs>
        <w:spacing w:after="0" w:line="240" w:lineRule="auto"/>
        <w:ind w:firstLine="567"/>
        <w:rPr>
          <w:rFonts w:ascii="Times New Roman" w:hAnsi="Times New Roman"/>
          <w:sz w:val="28"/>
          <w:szCs w:val="28"/>
          <w:lang w:val="en-US"/>
        </w:rPr>
      </w:pPr>
      <w:r w:rsidRPr="00A94097">
        <w:rPr>
          <w:rFonts w:ascii="Times New Roman" w:hAnsi="Times New Roman"/>
          <w:b/>
          <w:bCs/>
          <w:sz w:val="28"/>
          <w:szCs w:val="28"/>
          <w:lang w:val="en-US"/>
        </w:rPr>
        <w:t>Key words:</w:t>
      </w:r>
      <w:r w:rsidRPr="00D852B5">
        <w:rPr>
          <w:rFonts w:ascii="Times New Roman" w:hAnsi="Times New Roman"/>
          <w:sz w:val="28"/>
          <w:szCs w:val="28"/>
          <w:lang w:val="en-US"/>
        </w:rPr>
        <w:t xml:space="preserve"> the calcium bicarbonate, the magnesium bicarbonate, temporary hardness, chlorella</w:t>
      </w:r>
      <w:r w:rsidR="00A94097" w:rsidRPr="00A94097">
        <w:rPr>
          <w:rFonts w:ascii="Times New Roman" w:hAnsi="Times New Roman"/>
          <w:sz w:val="28"/>
          <w:szCs w:val="28"/>
          <w:lang w:val="en-US"/>
        </w:rPr>
        <w:t>.</w:t>
      </w:r>
    </w:p>
    <w:p w:rsidR="00D849B4" w:rsidRPr="00D852B5" w:rsidRDefault="00D849B4" w:rsidP="008127AB">
      <w:pPr>
        <w:spacing w:after="0" w:line="240" w:lineRule="auto"/>
        <w:ind w:firstLine="567"/>
        <w:outlineLvl w:val="1"/>
        <w:rPr>
          <w:rFonts w:ascii="Times New Roman" w:hAnsi="Times New Roman"/>
          <w:b/>
          <w:bCs/>
          <w:i/>
          <w:iCs/>
          <w:sz w:val="28"/>
          <w:szCs w:val="28"/>
        </w:rPr>
      </w:pPr>
      <w:r w:rsidRPr="00D852B5">
        <w:rPr>
          <w:rFonts w:ascii="Times New Roman" w:hAnsi="Times New Roman"/>
          <w:sz w:val="28"/>
          <w:szCs w:val="28"/>
        </w:rPr>
        <w:lastRenderedPageBreak/>
        <w:t>Одним из основных критериев качества воды является ее жесткость. Жесткостью называют свойство воды, обусловленное наличием в ней растворимых солей кальция и магния. Различают постоянную (некарбонатную) и временную (карбонатную) жесткость воды.</w:t>
      </w:r>
      <w:bookmarkStart w:id="2" w:name="BM0_1_1_graphic03"/>
      <w:bookmarkStart w:id="3" w:name="BM0_1_1_graphic04"/>
      <w:bookmarkEnd w:id="2"/>
      <w:bookmarkEnd w:id="3"/>
      <w:r w:rsidRPr="00D852B5">
        <w:rPr>
          <w:rFonts w:ascii="Times New Roman" w:hAnsi="Times New Roman"/>
          <w:sz w:val="28"/>
          <w:szCs w:val="28"/>
        </w:rPr>
        <w:t xml:space="preserve"> Общая жесткость воды показывает концентрацию в ней катионов двухвалентных щелочноземельных металлов, прежде всего кальция и магния. Временная (карбонатная) обусловлена </w:t>
      </w:r>
      <w:hyperlink r:id="rId31" w:tgtFrame="_blank" w:tooltip="Гидрокарбонаты" w:history="1">
        <w:r w:rsidRPr="00D852B5">
          <w:rPr>
            <w:rFonts w:ascii="Times New Roman" w:hAnsi="Times New Roman"/>
            <w:sz w:val="28"/>
            <w:szCs w:val="28"/>
          </w:rPr>
          <w:t>гидрокарбонатами</w:t>
        </w:r>
      </w:hyperlink>
      <w:r w:rsidRPr="00D852B5">
        <w:rPr>
          <w:rFonts w:ascii="Times New Roman" w:hAnsi="Times New Roman"/>
          <w:sz w:val="28"/>
          <w:szCs w:val="28"/>
        </w:rPr>
        <w:t xml:space="preserve"> кальция и магния Са(НСО</w:t>
      </w:r>
      <w:r w:rsidRPr="00D852B5">
        <w:rPr>
          <w:rFonts w:ascii="Times New Roman" w:hAnsi="Times New Roman"/>
          <w:sz w:val="28"/>
          <w:szCs w:val="28"/>
          <w:vertAlign w:val="subscript"/>
        </w:rPr>
        <w:t>3</w:t>
      </w:r>
      <w:r w:rsidRPr="00D852B5">
        <w:rPr>
          <w:rFonts w:ascii="Times New Roman" w:hAnsi="Times New Roman"/>
          <w:sz w:val="28"/>
          <w:szCs w:val="28"/>
        </w:rPr>
        <w:t>)</w:t>
      </w:r>
      <w:r w:rsidRPr="00D852B5">
        <w:rPr>
          <w:rFonts w:ascii="Times New Roman" w:hAnsi="Times New Roman"/>
          <w:sz w:val="28"/>
          <w:szCs w:val="28"/>
          <w:vertAlign w:val="subscript"/>
        </w:rPr>
        <w:t>2</w:t>
      </w:r>
      <w:r w:rsidRPr="00D852B5">
        <w:rPr>
          <w:rFonts w:ascii="Times New Roman" w:hAnsi="Times New Roman"/>
          <w:sz w:val="28"/>
          <w:szCs w:val="28"/>
        </w:rPr>
        <w:t>; Mg(НСО</w:t>
      </w:r>
      <w:r w:rsidRPr="00D852B5">
        <w:rPr>
          <w:rFonts w:ascii="Times New Roman" w:hAnsi="Times New Roman"/>
          <w:sz w:val="28"/>
          <w:szCs w:val="28"/>
          <w:vertAlign w:val="subscript"/>
        </w:rPr>
        <w:t>3</w:t>
      </w:r>
      <w:r w:rsidRPr="00D852B5">
        <w:rPr>
          <w:rFonts w:ascii="Times New Roman" w:hAnsi="Times New Roman"/>
          <w:sz w:val="28"/>
          <w:szCs w:val="28"/>
        </w:rPr>
        <w:t>)</w:t>
      </w:r>
      <w:r w:rsidRPr="00D852B5">
        <w:rPr>
          <w:rFonts w:ascii="Times New Roman" w:hAnsi="Times New Roman"/>
          <w:sz w:val="28"/>
          <w:szCs w:val="28"/>
          <w:vertAlign w:val="subscript"/>
        </w:rPr>
        <w:t>2</w:t>
      </w:r>
      <w:r w:rsidRPr="00D852B5">
        <w:rPr>
          <w:rFonts w:ascii="Times New Roman" w:hAnsi="Times New Roman"/>
          <w:sz w:val="28"/>
          <w:szCs w:val="28"/>
        </w:rPr>
        <w:t>. Постоянная (некарбонатная) вызвана присутствием других солей, не выделяющихся при кипячении воды: в основном, сульфатов и хлоридов Са и Mg (CaSO</w:t>
      </w:r>
      <w:r w:rsidRPr="00D852B5">
        <w:rPr>
          <w:rFonts w:ascii="Times New Roman" w:hAnsi="Times New Roman"/>
          <w:sz w:val="28"/>
          <w:szCs w:val="28"/>
          <w:vertAlign w:val="subscript"/>
        </w:rPr>
        <w:t>4</w:t>
      </w:r>
      <w:r w:rsidRPr="00D852B5">
        <w:rPr>
          <w:rFonts w:ascii="Times New Roman" w:hAnsi="Times New Roman"/>
          <w:sz w:val="28"/>
          <w:szCs w:val="28"/>
        </w:rPr>
        <w:t>, CaCl</w:t>
      </w:r>
      <w:r w:rsidRPr="00D852B5">
        <w:rPr>
          <w:rFonts w:ascii="Times New Roman" w:hAnsi="Times New Roman"/>
          <w:sz w:val="28"/>
          <w:szCs w:val="28"/>
          <w:vertAlign w:val="subscript"/>
        </w:rPr>
        <w:t>2</w:t>
      </w:r>
      <w:r w:rsidRPr="00D852B5">
        <w:rPr>
          <w:rFonts w:ascii="Times New Roman" w:hAnsi="Times New Roman"/>
          <w:sz w:val="28"/>
          <w:szCs w:val="28"/>
        </w:rPr>
        <w:t>, MgSO</w:t>
      </w:r>
      <w:r w:rsidRPr="00D852B5">
        <w:rPr>
          <w:rFonts w:ascii="Times New Roman" w:hAnsi="Times New Roman"/>
          <w:sz w:val="28"/>
          <w:szCs w:val="28"/>
          <w:vertAlign w:val="subscript"/>
        </w:rPr>
        <w:t>4</w:t>
      </w:r>
      <w:r w:rsidRPr="00D852B5">
        <w:rPr>
          <w:rFonts w:ascii="Times New Roman" w:hAnsi="Times New Roman"/>
          <w:sz w:val="28"/>
          <w:szCs w:val="28"/>
        </w:rPr>
        <w:t>, MgCl</w:t>
      </w:r>
      <w:r w:rsidRPr="00D852B5">
        <w:rPr>
          <w:rFonts w:ascii="Times New Roman" w:hAnsi="Times New Roman"/>
          <w:sz w:val="28"/>
          <w:szCs w:val="28"/>
          <w:vertAlign w:val="subscript"/>
        </w:rPr>
        <w:t>2</w:t>
      </w:r>
      <w:r w:rsidRPr="00D852B5">
        <w:rPr>
          <w:rFonts w:ascii="Times New Roman" w:hAnsi="Times New Roman"/>
          <w:sz w:val="28"/>
          <w:szCs w:val="28"/>
        </w:rPr>
        <w:t xml:space="preserve">). </w:t>
      </w:r>
      <w:bookmarkStart w:id="4" w:name="BM0_1_1_table01"/>
      <w:bookmarkEnd w:id="4"/>
      <w:r w:rsidRPr="00D852B5">
        <w:rPr>
          <w:rFonts w:ascii="Times New Roman" w:hAnsi="Times New Roman"/>
          <w:sz w:val="28"/>
          <w:szCs w:val="28"/>
        </w:rPr>
        <w:t xml:space="preserve">Различают воду мягкую (до 2 мг-экв/л), средней жёсткости (2-10 мг-экв/л) и жёсткую (более 10 мг-экв/л) [4].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В работах последнего десятилетия внимание исследователей привлекают биологические методы очистки сточных вод, с использованием фототрофных организмов - микроводоросли, цианобактерии и высшие водные растения. Отмечается, что некоторые из них обладают высокой кумулятивной способностью по отношению к тяжелым металлам и радиоактивным элементам [2,6].</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Микроводоросли привлекают внимание в связи с возможностью их использования для очистки естественных водоемов и сточных вод от высокотоксичных соединений ртути, свинца, цинка, меди и других тяжелых металлов, пестицидов и гербицидов. [1,2].</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Известно, что для культивирования хлореллы может быть использована химическая питательная среда - раствор солей макро и микроэлементов [3,5].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Благоприятное воздействие неорганических солей на рост хлореллы было взято за основу в данном исследовании.</w:t>
      </w:r>
    </w:p>
    <w:p w:rsidR="00D849B4" w:rsidRPr="00D852B5" w:rsidRDefault="00D849B4" w:rsidP="008127AB">
      <w:pPr>
        <w:spacing w:after="0" w:line="240" w:lineRule="auto"/>
        <w:ind w:firstLine="567"/>
        <w:outlineLvl w:val="1"/>
        <w:rPr>
          <w:rFonts w:ascii="Times New Roman" w:hAnsi="Times New Roman"/>
          <w:sz w:val="28"/>
          <w:szCs w:val="28"/>
        </w:rPr>
      </w:pPr>
      <w:r w:rsidRPr="00D852B5">
        <w:rPr>
          <w:rFonts w:ascii="Times New Roman" w:hAnsi="Times New Roman"/>
          <w:b/>
          <w:bCs/>
          <w:sz w:val="28"/>
          <w:szCs w:val="28"/>
        </w:rPr>
        <w:t>Целью работы</w:t>
      </w:r>
      <w:r w:rsidRPr="00D852B5">
        <w:rPr>
          <w:rFonts w:ascii="Times New Roman" w:hAnsi="Times New Roman"/>
          <w:sz w:val="28"/>
          <w:szCs w:val="28"/>
        </w:rPr>
        <w:t xml:space="preserve"> является проверить влияние жизнедеятельности хлорелл на жесткость водопроводной воды трех районов г. Казани методом титрования.</w:t>
      </w:r>
    </w:p>
    <w:p w:rsidR="00D849B4" w:rsidRPr="00D852B5" w:rsidRDefault="00D849B4" w:rsidP="008127AB">
      <w:pPr>
        <w:spacing w:after="0" w:line="240" w:lineRule="auto"/>
        <w:ind w:firstLine="567"/>
        <w:outlineLvl w:val="1"/>
        <w:rPr>
          <w:rFonts w:ascii="Times New Roman" w:hAnsi="Times New Roman"/>
          <w:sz w:val="28"/>
          <w:szCs w:val="28"/>
        </w:rPr>
      </w:pPr>
      <w:r w:rsidRPr="00D852B5">
        <w:rPr>
          <w:rFonts w:ascii="Times New Roman" w:hAnsi="Times New Roman"/>
          <w:sz w:val="28"/>
          <w:szCs w:val="28"/>
        </w:rPr>
        <w:t xml:space="preserve">В связи с обозначенной целью были поставлены следующие </w:t>
      </w:r>
      <w:r w:rsidRPr="00D852B5">
        <w:rPr>
          <w:rFonts w:ascii="Times New Roman" w:hAnsi="Times New Roman"/>
          <w:b/>
          <w:bCs/>
          <w:sz w:val="28"/>
          <w:szCs w:val="28"/>
        </w:rPr>
        <w:t>задачи</w:t>
      </w:r>
      <w:r w:rsidRPr="00D852B5">
        <w:rPr>
          <w:rFonts w:ascii="Times New Roman" w:hAnsi="Times New Roman"/>
          <w:sz w:val="28"/>
          <w:szCs w:val="28"/>
        </w:rPr>
        <w:t>:</w:t>
      </w:r>
      <w:r w:rsidRPr="00D852B5">
        <w:rPr>
          <w:rFonts w:ascii="Times New Roman" w:hAnsi="Times New Roman"/>
          <w:i/>
          <w:iCs/>
          <w:sz w:val="28"/>
          <w:szCs w:val="28"/>
        </w:rPr>
        <w:t xml:space="preserve"> </w:t>
      </w:r>
      <w:r w:rsidRPr="00D852B5">
        <w:rPr>
          <w:rFonts w:ascii="Times New Roman" w:hAnsi="Times New Roman"/>
          <w:sz w:val="28"/>
          <w:szCs w:val="28"/>
        </w:rPr>
        <w:t>изучить методики по определению жесткости воды, нормативы на жесткость, установить возможность влияния хлореллы на величину карбонатной жесткости воды. </w:t>
      </w:r>
    </w:p>
    <w:p w:rsidR="00D849B4" w:rsidRPr="00D852B5" w:rsidRDefault="00D849B4" w:rsidP="008127AB">
      <w:pPr>
        <w:spacing w:after="0" w:line="240" w:lineRule="auto"/>
        <w:ind w:firstLine="567"/>
        <w:outlineLvl w:val="1"/>
        <w:rPr>
          <w:rFonts w:ascii="Times New Roman" w:hAnsi="Times New Roman"/>
          <w:sz w:val="28"/>
          <w:szCs w:val="28"/>
        </w:rPr>
      </w:pPr>
      <w:r w:rsidRPr="00D852B5">
        <w:rPr>
          <w:rFonts w:ascii="Times New Roman" w:hAnsi="Times New Roman"/>
          <w:b/>
          <w:bCs/>
          <w:sz w:val="28"/>
          <w:szCs w:val="28"/>
        </w:rPr>
        <w:t>Материалы и методы исследований</w:t>
      </w:r>
      <w:r w:rsidRPr="00D852B5">
        <w:rPr>
          <w:rFonts w:ascii="Times New Roman" w:hAnsi="Times New Roman"/>
          <w:sz w:val="28"/>
          <w:szCs w:val="28"/>
        </w:rPr>
        <w:t>. Исследования проводили на кафедре биологической и неорганической химии ФГБОУ ВПО Казанская государственная академия ветеринарной медицины имени Н.Э. Баумана. В коническую колбу для титрования отмеряли 100 мл анализируемой воды, добавляли индикатор метиловый оранжевый и титровали из бюретки раствором 0,1 н. соляной кислоты до перехода желтой окраски в оранжевую. Титрование проводили 2-3 раза. Затем находили среднее арифметическое и рассчитывали карбонатную жесткость по формуле N(HCL)·V(HCL):V(H</w:t>
      </w:r>
      <w:r w:rsidRPr="00D852B5">
        <w:rPr>
          <w:rFonts w:ascii="Times New Roman" w:hAnsi="Times New Roman"/>
          <w:sz w:val="28"/>
          <w:szCs w:val="28"/>
          <w:vertAlign w:val="subscript"/>
        </w:rPr>
        <w:t>2</w:t>
      </w:r>
      <w:r w:rsidRPr="00D852B5">
        <w:rPr>
          <w:rFonts w:ascii="Times New Roman" w:hAnsi="Times New Roman"/>
          <w:sz w:val="28"/>
          <w:szCs w:val="28"/>
        </w:rPr>
        <w:t xml:space="preserve">O)·1000. </w:t>
      </w:r>
    </w:p>
    <w:p w:rsidR="00D849B4" w:rsidRPr="00D852B5" w:rsidRDefault="00D849B4" w:rsidP="008127AB">
      <w:pPr>
        <w:spacing w:after="0" w:line="240" w:lineRule="auto"/>
        <w:ind w:firstLine="567"/>
        <w:outlineLvl w:val="1"/>
        <w:rPr>
          <w:rFonts w:ascii="Times New Roman" w:hAnsi="Times New Roman"/>
          <w:sz w:val="28"/>
          <w:szCs w:val="28"/>
        </w:rPr>
      </w:pPr>
      <w:r w:rsidRPr="00D852B5">
        <w:rPr>
          <w:rFonts w:ascii="Times New Roman" w:hAnsi="Times New Roman"/>
          <w:sz w:val="28"/>
          <w:szCs w:val="28"/>
        </w:rPr>
        <w:lastRenderedPageBreak/>
        <w:t xml:space="preserve">После определения карбонатной жесткости исходных образцов в каждую колбу были заселены хлореллы. Через 4 недели вновь были проведены измерения. </w:t>
      </w:r>
    </w:p>
    <w:p w:rsidR="00D849B4" w:rsidRDefault="00D849B4" w:rsidP="008127AB">
      <w:pPr>
        <w:spacing w:after="0" w:line="240" w:lineRule="auto"/>
        <w:ind w:firstLine="567"/>
        <w:rPr>
          <w:rFonts w:ascii="Times New Roman" w:hAnsi="Times New Roman"/>
          <w:sz w:val="28"/>
          <w:szCs w:val="28"/>
        </w:rPr>
      </w:pPr>
      <w:r w:rsidRPr="00D852B5">
        <w:rPr>
          <w:rFonts w:ascii="Times New Roman" w:hAnsi="Times New Roman"/>
          <w:b/>
          <w:bCs/>
          <w:sz w:val="28"/>
          <w:szCs w:val="28"/>
        </w:rPr>
        <w:t>Результаты исследований.</w:t>
      </w:r>
      <w:r w:rsidRPr="00D852B5">
        <w:rPr>
          <w:rFonts w:ascii="Times New Roman" w:hAnsi="Times New Roman"/>
          <w:sz w:val="28"/>
          <w:szCs w:val="28"/>
        </w:rPr>
        <w:t xml:space="preserve"> Проведенными исследованиями установлено уменьшение карбонатной жесткости во всех образцах. Результаты приведены в таблице 1.</w:t>
      </w:r>
    </w:p>
    <w:p w:rsidR="00A94097" w:rsidRPr="00D852B5" w:rsidRDefault="00A94097" w:rsidP="008127AB">
      <w:pPr>
        <w:spacing w:after="0" w:line="240" w:lineRule="auto"/>
        <w:ind w:firstLine="567"/>
        <w:rPr>
          <w:rFonts w:ascii="Times New Roman" w:hAnsi="Times New Roman"/>
          <w:sz w:val="28"/>
          <w:szCs w:val="28"/>
        </w:rPr>
      </w:pPr>
    </w:p>
    <w:p w:rsidR="00D849B4" w:rsidRDefault="00D849B4" w:rsidP="00A94097">
      <w:pPr>
        <w:spacing w:after="0" w:line="240" w:lineRule="auto"/>
        <w:jc w:val="center"/>
        <w:outlineLvl w:val="1"/>
        <w:rPr>
          <w:rFonts w:ascii="Times New Roman" w:hAnsi="Times New Roman"/>
          <w:sz w:val="28"/>
          <w:szCs w:val="28"/>
        </w:rPr>
      </w:pPr>
      <w:r w:rsidRPr="00D852B5">
        <w:rPr>
          <w:rFonts w:ascii="Times New Roman" w:hAnsi="Times New Roman"/>
          <w:sz w:val="28"/>
          <w:szCs w:val="28"/>
        </w:rPr>
        <w:t>Таблица 1 – Начальная карбонатная жесткость воды</w:t>
      </w:r>
    </w:p>
    <w:p w:rsidR="00A94097" w:rsidRPr="00D852B5" w:rsidRDefault="00A94097" w:rsidP="008127AB">
      <w:pPr>
        <w:spacing w:after="0" w:line="240" w:lineRule="auto"/>
        <w:ind w:firstLine="567"/>
        <w:jc w:val="center"/>
        <w:outlineLvl w:val="1"/>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12"/>
        <w:gridCol w:w="3195"/>
        <w:gridCol w:w="2965"/>
      </w:tblGrid>
      <w:tr w:rsidR="00D849B4" w:rsidRPr="00D852B5" w:rsidTr="00A94097">
        <w:tc>
          <w:tcPr>
            <w:tcW w:w="2912" w:type="dxa"/>
          </w:tcPr>
          <w:p w:rsidR="00D849B4" w:rsidRPr="00A94097" w:rsidRDefault="00D849B4" w:rsidP="00A94097">
            <w:pPr>
              <w:spacing w:after="0" w:line="240" w:lineRule="auto"/>
              <w:ind w:hanging="36"/>
              <w:jc w:val="center"/>
              <w:outlineLvl w:val="1"/>
              <w:rPr>
                <w:rFonts w:ascii="Times New Roman" w:hAnsi="Times New Roman"/>
                <w:sz w:val="24"/>
                <w:szCs w:val="24"/>
              </w:rPr>
            </w:pPr>
            <w:r w:rsidRPr="00A94097">
              <w:rPr>
                <w:rFonts w:ascii="Times New Roman" w:hAnsi="Times New Roman"/>
                <w:sz w:val="24"/>
                <w:szCs w:val="24"/>
              </w:rPr>
              <w:t>Зеленодольский район</w:t>
            </w:r>
          </w:p>
        </w:tc>
        <w:tc>
          <w:tcPr>
            <w:tcW w:w="3195" w:type="dxa"/>
          </w:tcPr>
          <w:p w:rsidR="00D849B4" w:rsidRPr="00A94097" w:rsidRDefault="00D849B4" w:rsidP="00A94097">
            <w:pPr>
              <w:spacing w:after="0" w:line="240" w:lineRule="auto"/>
              <w:ind w:hanging="36"/>
              <w:jc w:val="center"/>
              <w:outlineLvl w:val="1"/>
              <w:rPr>
                <w:rFonts w:ascii="Times New Roman" w:hAnsi="Times New Roman"/>
                <w:sz w:val="24"/>
                <w:szCs w:val="24"/>
              </w:rPr>
            </w:pPr>
            <w:r w:rsidRPr="00A94097">
              <w:rPr>
                <w:rFonts w:ascii="Times New Roman" w:hAnsi="Times New Roman"/>
                <w:sz w:val="24"/>
                <w:szCs w:val="24"/>
              </w:rPr>
              <w:t>Советский район</w:t>
            </w:r>
          </w:p>
        </w:tc>
        <w:tc>
          <w:tcPr>
            <w:tcW w:w="2965" w:type="dxa"/>
          </w:tcPr>
          <w:p w:rsidR="00D849B4" w:rsidRPr="00A94097" w:rsidRDefault="00D849B4" w:rsidP="00A94097">
            <w:pPr>
              <w:spacing w:after="0" w:line="240" w:lineRule="auto"/>
              <w:ind w:hanging="36"/>
              <w:jc w:val="center"/>
              <w:outlineLvl w:val="1"/>
              <w:rPr>
                <w:rFonts w:ascii="Times New Roman" w:hAnsi="Times New Roman"/>
                <w:sz w:val="24"/>
                <w:szCs w:val="24"/>
              </w:rPr>
            </w:pPr>
          </w:p>
        </w:tc>
      </w:tr>
      <w:tr w:rsidR="00D849B4" w:rsidRPr="00D852B5" w:rsidTr="00A94097">
        <w:tc>
          <w:tcPr>
            <w:tcW w:w="2912" w:type="dxa"/>
            <w:vAlign w:val="center"/>
          </w:tcPr>
          <w:p w:rsidR="00D849B4" w:rsidRPr="00A94097" w:rsidRDefault="00D849B4" w:rsidP="00A94097">
            <w:pPr>
              <w:spacing w:after="0" w:line="240" w:lineRule="auto"/>
              <w:ind w:hanging="36"/>
              <w:rPr>
                <w:rFonts w:ascii="Times New Roman" w:hAnsi="Times New Roman"/>
                <w:sz w:val="24"/>
                <w:szCs w:val="24"/>
              </w:rPr>
            </w:pPr>
            <w:r w:rsidRPr="00A94097">
              <w:rPr>
                <w:rFonts w:ascii="Times New Roman" w:hAnsi="Times New Roman"/>
                <w:sz w:val="24"/>
                <w:szCs w:val="24"/>
              </w:rPr>
              <w:t>V</w:t>
            </w:r>
            <w:r w:rsidRPr="00A94097">
              <w:rPr>
                <w:rFonts w:ascii="Times New Roman" w:hAnsi="Times New Roman"/>
                <w:sz w:val="24"/>
                <w:szCs w:val="24"/>
                <w:vertAlign w:val="subscript"/>
              </w:rPr>
              <w:t>1</w:t>
            </w:r>
            <w:r w:rsidRPr="00A94097">
              <w:rPr>
                <w:rFonts w:ascii="Times New Roman" w:hAnsi="Times New Roman"/>
                <w:sz w:val="24"/>
                <w:szCs w:val="24"/>
              </w:rPr>
              <w:t>(HCl)=5мл </w:t>
            </w:r>
            <w:r w:rsidRPr="00A94097">
              <w:rPr>
                <w:rFonts w:ascii="Times New Roman" w:hAnsi="Times New Roman"/>
                <w:sz w:val="24"/>
                <w:szCs w:val="24"/>
              </w:rPr>
              <w:br/>
              <w:t>V</w:t>
            </w:r>
            <w:r w:rsidRPr="00A94097">
              <w:rPr>
                <w:rFonts w:ascii="Times New Roman" w:hAnsi="Times New Roman"/>
                <w:sz w:val="24"/>
                <w:szCs w:val="24"/>
                <w:vertAlign w:val="subscript"/>
              </w:rPr>
              <w:t>2</w:t>
            </w:r>
            <w:r w:rsidRPr="00A94097">
              <w:rPr>
                <w:rFonts w:ascii="Times New Roman" w:hAnsi="Times New Roman"/>
                <w:sz w:val="24"/>
                <w:szCs w:val="24"/>
              </w:rPr>
              <w:t>(HCl)=4,8мл </w:t>
            </w:r>
            <w:r w:rsidRPr="00A94097">
              <w:rPr>
                <w:rFonts w:ascii="Times New Roman" w:hAnsi="Times New Roman"/>
                <w:sz w:val="24"/>
                <w:szCs w:val="24"/>
              </w:rPr>
              <w:br/>
              <w:t>V</w:t>
            </w:r>
            <w:r w:rsidRPr="00A94097">
              <w:rPr>
                <w:rFonts w:ascii="Times New Roman" w:hAnsi="Times New Roman"/>
                <w:sz w:val="24"/>
                <w:szCs w:val="24"/>
                <w:vertAlign w:val="subscript"/>
              </w:rPr>
              <w:t>3</w:t>
            </w:r>
            <w:r w:rsidRPr="00A94097">
              <w:rPr>
                <w:rFonts w:ascii="Times New Roman" w:hAnsi="Times New Roman"/>
                <w:sz w:val="24"/>
                <w:szCs w:val="24"/>
              </w:rPr>
              <w:t>(HCl)=5,1мл</w:t>
            </w:r>
          </w:p>
        </w:tc>
        <w:tc>
          <w:tcPr>
            <w:tcW w:w="319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V</w:t>
            </w:r>
            <w:r w:rsidRPr="00A94097">
              <w:rPr>
                <w:rFonts w:ascii="Times New Roman" w:hAnsi="Times New Roman"/>
                <w:sz w:val="24"/>
                <w:szCs w:val="24"/>
                <w:vertAlign w:val="subscript"/>
              </w:rPr>
              <w:t>1</w:t>
            </w:r>
            <w:r w:rsidRPr="00A94097">
              <w:rPr>
                <w:rFonts w:ascii="Times New Roman" w:hAnsi="Times New Roman"/>
                <w:sz w:val="24"/>
                <w:szCs w:val="24"/>
              </w:rPr>
              <w:t>(HCl)=3мл </w:t>
            </w:r>
            <w:r w:rsidRPr="00A94097">
              <w:rPr>
                <w:rFonts w:ascii="Times New Roman" w:hAnsi="Times New Roman"/>
                <w:sz w:val="24"/>
                <w:szCs w:val="24"/>
              </w:rPr>
              <w:br/>
              <w:t>V</w:t>
            </w:r>
            <w:r w:rsidRPr="00A94097">
              <w:rPr>
                <w:rFonts w:ascii="Times New Roman" w:hAnsi="Times New Roman"/>
                <w:sz w:val="24"/>
                <w:szCs w:val="24"/>
                <w:vertAlign w:val="subscript"/>
              </w:rPr>
              <w:t>2</w:t>
            </w:r>
            <w:r w:rsidRPr="00A94097">
              <w:rPr>
                <w:rFonts w:ascii="Times New Roman" w:hAnsi="Times New Roman"/>
                <w:sz w:val="24"/>
                <w:szCs w:val="24"/>
              </w:rPr>
              <w:t>(HCl)=3,1мл </w:t>
            </w:r>
            <w:r w:rsidRPr="00A94097">
              <w:rPr>
                <w:rFonts w:ascii="Times New Roman" w:hAnsi="Times New Roman"/>
                <w:sz w:val="24"/>
                <w:szCs w:val="24"/>
              </w:rPr>
              <w:br/>
              <w:t>V</w:t>
            </w:r>
            <w:r w:rsidRPr="00A94097">
              <w:rPr>
                <w:rFonts w:ascii="Times New Roman" w:hAnsi="Times New Roman"/>
                <w:sz w:val="24"/>
                <w:szCs w:val="24"/>
                <w:vertAlign w:val="subscript"/>
              </w:rPr>
              <w:t>3</w:t>
            </w:r>
            <w:r w:rsidRPr="00A94097">
              <w:rPr>
                <w:rFonts w:ascii="Times New Roman" w:hAnsi="Times New Roman"/>
                <w:sz w:val="24"/>
                <w:szCs w:val="24"/>
              </w:rPr>
              <w:t>(HCl)=3,1мл</w:t>
            </w:r>
          </w:p>
        </w:tc>
        <w:tc>
          <w:tcPr>
            <w:tcW w:w="296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V</w:t>
            </w:r>
            <w:r w:rsidRPr="00A94097">
              <w:rPr>
                <w:rFonts w:ascii="Times New Roman" w:hAnsi="Times New Roman"/>
                <w:sz w:val="24"/>
                <w:szCs w:val="24"/>
                <w:vertAlign w:val="subscript"/>
              </w:rPr>
              <w:t>1</w:t>
            </w:r>
            <w:r w:rsidRPr="00A94097">
              <w:rPr>
                <w:rFonts w:ascii="Times New Roman" w:hAnsi="Times New Roman"/>
                <w:sz w:val="24"/>
                <w:szCs w:val="24"/>
              </w:rPr>
              <w:t>(HCl)=2,5мл </w:t>
            </w:r>
            <w:r w:rsidRPr="00A94097">
              <w:rPr>
                <w:rFonts w:ascii="Times New Roman" w:hAnsi="Times New Roman"/>
                <w:sz w:val="24"/>
                <w:szCs w:val="24"/>
              </w:rPr>
              <w:br/>
              <w:t>V</w:t>
            </w:r>
            <w:r w:rsidRPr="00A94097">
              <w:rPr>
                <w:rFonts w:ascii="Times New Roman" w:hAnsi="Times New Roman"/>
                <w:sz w:val="24"/>
                <w:szCs w:val="24"/>
                <w:vertAlign w:val="subscript"/>
              </w:rPr>
              <w:t>2</w:t>
            </w:r>
            <w:r w:rsidRPr="00A94097">
              <w:rPr>
                <w:rFonts w:ascii="Times New Roman" w:hAnsi="Times New Roman"/>
                <w:sz w:val="24"/>
                <w:szCs w:val="24"/>
              </w:rPr>
              <w:t>(HCl)=2,5мл </w:t>
            </w:r>
            <w:r w:rsidRPr="00A94097">
              <w:rPr>
                <w:rFonts w:ascii="Times New Roman" w:hAnsi="Times New Roman"/>
                <w:sz w:val="24"/>
                <w:szCs w:val="24"/>
              </w:rPr>
              <w:br/>
              <w:t>V</w:t>
            </w:r>
            <w:r w:rsidRPr="00A94097">
              <w:rPr>
                <w:rFonts w:ascii="Times New Roman" w:hAnsi="Times New Roman"/>
                <w:sz w:val="24"/>
                <w:szCs w:val="24"/>
                <w:vertAlign w:val="subscript"/>
              </w:rPr>
              <w:t>3</w:t>
            </w:r>
            <w:r w:rsidRPr="00A94097">
              <w:rPr>
                <w:rFonts w:ascii="Times New Roman" w:hAnsi="Times New Roman"/>
                <w:sz w:val="24"/>
                <w:szCs w:val="24"/>
              </w:rPr>
              <w:t>(HCl)=2,5мл</w:t>
            </w:r>
          </w:p>
        </w:tc>
      </w:tr>
      <w:tr w:rsidR="00D849B4" w:rsidRPr="00D852B5" w:rsidTr="00A94097">
        <w:tc>
          <w:tcPr>
            <w:tcW w:w="2912" w:type="dxa"/>
            <w:vAlign w:val="center"/>
          </w:tcPr>
          <w:p w:rsidR="00D849B4" w:rsidRPr="00A94097" w:rsidRDefault="00D849B4" w:rsidP="00A94097">
            <w:pPr>
              <w:spacing w:after="0" w:line="240" w:lineRule="auto"/>
              <w:ind w:hanging="36"/>
              <w:rPr>
                <w:rFonts w:ascii="Times New Roman" w:hAnsi="Times New Roman"/>
                <w:sz w:val="24"/>
                <w:szCs w:val="24"/>
              </w:rPr>
            </w:pPr>
            <w:r w:rsidRPr="00A94097">
              <w:rPr>
                <w:rFonts w:ascii="Times New Roman" w:hAnsi="Times New Roman"/>
                <w:sz w:val="24"/>
                <w:szCs w:val="24"/>
              </w:rPr>
              <w:t>Vср(HCl)= =4,9мл.</w:t>
            </w:r>
          </w:p>
        </w:tc>
        <w:tc>
          <w:tcPr>
            <w:tcW w:w="319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Vср(HCl)= =3,06мл</w:t>
            </w:r>
          </w:p>
        </w:tc>
        <w:tc>
          <w:tcPr>
            <w:tcW w:w="296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Vср(HCl)= =2,5мл</w:t>
            </w:r>
          </w:p>
        </w:tc>
      </w:tr>
      <w:tr w:rsidR="00D849B4" w:rsidRPr="00D852B5" w:rsidTr="00A94097">
        <w:tc>
          <w:tcPr>
            <w:tcW w:w="2912" w:type="dxa"/>
            <w:vAlign w:val="center"/>
          </w:tcPr>
          <w:p w:rsidR="00D849B4" w:rsidRPr="00A94097" w:rsidRDefault="00D849B4" w:rsidP="00A94097">
            <w:pPr>
              <w:spacing w:after="0" w:line="240" w:lineRule="auto"/>
              <w:ind w:hanging="36"/>
              <w:rPr>
                <w:rFonts w:ascii="Times New Roman" w:hAnsi="Times New Roman"/>
                <w:sz w:val="24"/>
                <w:szCs w:val="24"/>
              </w:rPr>
            </w:pPr>
            <w:r w:rsidRPr="00A94097">
              <w:rPr>
                <w:rFonts w:ascii="Times New Roman" w:hAnsi="Times New Roman"/>
                <w:sz w:val="24"/>
                <w:szCs w:val="24"/>
              </w:rPr>
              <w:t>N(HCl)=0,0912</w:t>
            </w:r>
          </w:p>
        </w:tc>
        <w:tc>
          <w:tcPr>
            <w:tcW w:w="319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N(HCl)=0,0912</w:t>
            </w:r>
          </w:p>
        </w:tc>
        <w:tc>
          <w:tcPr>
            <w:tcW w:w="296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N(HCl)=0,0912</w:t>
            </w:r>
          </w:p>
        </w:tc>
      </w:tr>
      <w:tr w:rsidR="00D849B4" w:rsidRPr="00D852B5" w:rsidTr="00A94097">
        <w:tc>
          <w:tcPr>
            <w:tcW w:w="2912" w:type="dxa"/>
            <w:vAlign w:val="center"/>
          </w:tcPr>
          <w:p w:rsidR="00D849B4" w:rsidRPr="00A94097" w:rsidRDefault="00D849B4" w:rsidP="00A94097">
            <w:pPr>
              <w:spacing w:after="0" w:line="240" w:lineRule="auto"/>
              <w:ind w:hanging="36"/>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1</w:t>
            </w:r>
            <w:r w:rsidRPr="00A94097">
              <w:rPr>
                <w:rFonts w:ascii="Times New Roman" w:hAnsi="Times New Roman"/>
                <w:sz w:val="24"/>
                <w:szCs w:val="24"/>
              </w:rPr>
              <w:t>=</w:t>
            </w:r>
            <w:r w:rsidRPr="00A94097">
              <w:rPr>
                <w:rFonts w:ascii="Times New Roman" w:hAnsi="Times New Roman"/>
                <w:b/>
                <w:bCs/>
                <w:sz w:val="24"/>
                <w:szCs w:val="24"/>
              </w:rPr>
              <w:t>4,4688</w:t>
            </w:r>
            <w:r w:rsidRPr="00A94097">
              <w:rPr>
                <w:rFonts w:ascii="Times New Roman" w:hAnsi="Times New Roman"/>
                <w:sz w:val="24"/>
                <w:szCs w:val="24"/>
              </w:rPr>
              <w:t>ммольэкв/л</w:t>
            </w:r>
          </w:p>
        </w:tc>
        <w:tc>
          <w:tcPr>
            <w:tcW w:w="319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1</w:t>
            </w:r>
            <w:r w:rsidRPr="00A94097">
              <w:rPr>
                <w:rFonts w:ascii="Times New Roman" w:hAnsi="Times New Roman"/>
                <w:sz w:val="24"/>
                <w:szCs w:val="24"/>
              </w:rPr>
              <w:t>=</w:t>
            </w:r>
            <w:r w:rsidRPr="00A94097">
              <w:rPr>
                <w:rFonts w:ascii="Times New Roman" w:hAnsi="Times New Roman"/>
                <w:b/>
                <w:bCs/>
                <w:sz w:val="24"/>
                <w:szCs w:val="24"/>
              </w:rPr>
              <w:t>2,7907</w:t>
            </w:r>
            <w:r w:rsidRPr="00A94097">
              <w:rPr>
                <w:rFonts w:ascii="Times New Roman" w:hAnsi="Times New Roman"/>
                <w:sz w:val="24"/>
                <w:szCs w:val="24"/>
              </w:rPr>
              <w:t>ммольэкв/л</w:t>
            </w:r>
          </w:p>
        </w:tc>
        <w:tc>
          <w:tcPr>
            <w:tcW w:w="2965" w:type="dxa"/>
            <w:vAlign w:val="center"/>
          </w:tcPr>
          <w:p w:rsidR="00D849B4" w:rsidRPr="00A94097" w:rsidRDefault="00D849B4" w:rsidP="00A94097">
            <w:pPr>
              <w:spacing w:after="0" w:line="240" w:lineRule="auto"/>
              <w:ind w:hanging="36"/>
              <w:jc w:val="center"/>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1</w:t>
            </w:r>
            <w:r w:rsidRPr="00A94097">
              <w:rPr>
                <w:rFonts w:ascii="Times New Roman" w:hAnsi="Times New Roman"/>
                <w:sz w:val="24"/>
                <w:szCs w:val="24"/>
              </w:rPr>
              <w:t>=</w:t>
            </w:r>
            <w:r w:rsidRPr="00A94097">
              <w:rPr>
                <w:rFonts w:ascii="Times New Roman" w:hAnsi="Times New Roman"/>
                <w:b/>
                <w:bCs/>
                <w:sz w:val="24"/>
                <w:szCs w:val="24"/>
              </w:rPr>
              <w:t>2,28</w:t>
            </w:r>
            <w:r w:rsidRPr="00A94097">
              <w:rPr>
                <w:rFonts w:ascii="Times New Roman" w:hAnsi="Times New Roman"/>
                <w:sz w:val="24"/>
                <w:szCs w:val="24"/>
              </w:rPr>
              <w:t>ммольэкв/л</w:t>
            </w:r>
          </w:p>
        </w:tc>
      </w:tr>
    </w:tbl>
    <w:p w:rsidR="00A94097" w:rsidRDefault="00A94097" w:rsidP="008127AB">
      <w:pPr>
        <w:spacing w:after="0" w:line="240" w:lineRule="auto"/>
        <w:ind w:firstLine="567"/>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 Вода в Зеленодольском районе РТ имела самые высокие значения карбонатной жесткости из трех взятых образцов, хотя и находился в пределах нормы.</w:t>
      </w:r>
    </w:p>
    <w:p w:rsidR="00A94097" w:rsidRDefault="00A94097" w:rsidP="008127AB">
      <w:pPr>
        <w:spacing w:after="0" w:line="240" w:lineRule="auto"/>
        <w:ind w:firstLine="567"/>
        <w:jc w:val="center"/>
        <w:rPr>
          <w:rFonts w:ascii="Times New Roman" w:hAnsi="Times New Roman"/>
          <w:sz w:val="28"/>
          <w:szCs w:val="28"/>
        </w:rPr>
      </w:pPr>
    </w:p>
    <w:p w:rsidR="00D849B4" w:rsidRDefault="00D849B4" w:rsidP="00A94097">
      <w:pPr>
        <w:spacing w:after="0" w:line="240" w:lineRule="auto"/>
        <w:jc w:val="center"/>
        <w:rPr>
          <w:rFonts w:ascii="Times New Roman" w:hAnsi="Times New Roman"/>
          <w:sz w:val="28"/>
          <w:szCs w:val="28"/>
        </w:rPr>
      </w:pPr>
      <w:r w:rsidRPr="00D852B5">
        <w:rPr>
          <w:rFonts w:ascii="Times New Roman" w:hAnsi="Times New Roman"/>
          <w:sz w:val="28"/>
          <w:szCs w:val="28"/>
        </w:rPr>
        <w:t>Таблица 2 – Карбонатная жесткость воды после выдержки с хлореллами</w:t>
      </w:r>
    </w:p>
    <w:p w:rsidR="00A94097" w:rsidRPr="00D852B5" w:rsidRDefault="00A94097" w:rsidP="00A94097">
      <w:pPr>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3720"/>
        <w:gridCol w:w="4643"/>
      </w:tblGrid>
      <w:tr w:rsidR="00D849B4" w:rsidRPr="00D852B5" w:rsidTr="00A94097">
        <w:tc>
          <w:tcPr>
            <w:tcW w:w="709" w:type="dxa"/>
            <w:tcBorders>
              <w:righ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 п/п</w:t>
            </w:r>
          </w:p>
        </w:tc>
        <w:tc>
          <w:tcPr>
            <w:tcW w:w="3720" w:type="dxa"/>
            <w:tcBorders>
              <w:lef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 xml:space="preserve">Источник воды </w:t>
            </w:r>
          </w:p>
        </w:tc>
        <w:tc>
          <w:tcPr>
            <w:tcW w:w="4643" w:type="dxa"/>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 xml:space="preserve">Жесткость </w:t>
            </w:r>
          </w:p>
        </w:tc>
      </w:tr>
      <w:tr w:rsidR="00D849B4" w:rsidRPr="00D852B5" w:rsidTr="00A94097">
        <w:tc>
          <w:tcPr>
            <w:tcW w:w="709" w:type="dxa"/>
            <w:tcBorders>
              <w:righ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1.</w:t>
            </w:r>
          </w:p>
        </w:tc>
        <w:tc>
          <w:tcPr>
            <w:tcW w:w="3720" w:type="dxa"/>
            <w:tcBorders>
              <w:lef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Зеленодольский район</w:t>
            </w:r>
          </w:p>
        </w:tc>
        <w:tc>
          <w:tcPr>
            <w:tcW w:w="4643" w:type="dxa"/>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2=</w:t>
            </w:r>
            <w:r w:rsidRPr="00A94097">
              <w:rPr>
                <w:rFonts w:ascii="Times New Roman" w:hAnsi="Times New Roman"/>
                <w:b/>
                <w:bCs/>
                <w:sz w:val="24"/>
                <w:szCs w:val="24"/>
              </w:rPr>
              <w:t>3,46</w:t>
            </w:r>
            <w:r w:rsidRPr="00A94097">
              <w:rPr>
                <w:rFonts w:ascii="Times New Roman" w:hAnsi="Times New Roman"/>
                <w:sz w:val="24"/>
                <w:szCs w:val="24"/>
              </w:rPr>
              <w:t>ммольэкв/л</w:t>
            </w:r>
          </w:p>
        </w:tc>
      </w:tr>
      <w:tr w:rsidR="00D849B4" w:rsidRPr="00D852B5" w:rsidTr="00A94097">
        <w:tc>
          <w:tcPr>
            <w:tcW w:w="709" w:type="dxa"/>
            <w:tcBorders>
              <w:righ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2.</w:t>
            </w:r>
          </w:p>
        </w:tc>
        <w:tc>
          <w:tcPr>
            <w:tcW w:w="3720" w:type="dxa"/>
            <w:tcBorders>
              <w:lef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Советский район</w:t>
            </w:r>
          </w:p>
        </w:tc>
        <w:tc>
          <w:tcPr>
            <w:tcW w:w="4643" w:type="dxa"/>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2=</w:t>
            </w:r>
            <w:r w:rsidRPr="00A94097">
              <w:rPr>
                <w:rFonts w:ascii="Times New Roman" w:hAnsi="Times New Roman"/>
                <w:b/>
                <w:bCs/>
                <w:sz w:val="24"/>
                <w:szCs w:val="24"/>
              </w:rPr>
              <w:t>2,23</w:t>
            </w:r>
            <w:r w:rsidRPr="00A94097">
              <w:rPr>
                <w:rFonts w:ascii="Times New Roman" w:hAnsi="Times New Roman"/>
                <w:sz w:val="24"/>
                <w:szCs w:val="24"/>
              </w:rPr>
              <w:t>ммольэкв/л</w:t>
            </w:r>
          </w:p>
        </w:tc>
      </w:tr>
      <w:tr w:rsidR="00D849B4" w:rsidRPr="00D852B5" w:rsidTr="00A94097">
        <w:tc>
          <w:tcPr>
            <w:tcW w:w="709" w:type="dxa"/>
            <w:tcBorders>
              <w:righ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3.</w:t>
            </w:r>
          </w:p>
        </w:tc>
        <w:tc>
          <w:tcPr>
            <w:tcW w:w="3720" w:type="dxa"/>
            <w:tcBorders>
              <w:left w:val="single" w:sz="4" w:space="0" w:color="auto"/>
            </w:tcBorders>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Приволжский район</w:t>
            </w:r>
          </w:p>
        </w:tc>
        <w:tc>
          <w:tcPr>
            <w:tcW w:w="4643" w:type="dxa"/>
          </w:tcPr>
          <w:p w:rsidR="00D849B4" w:rsidRPr="00A94097" w:rsidRDefault="00D849B4" w:rsidP="00A94097">
            <w:pPr>
              <w:spacing w:after="0" w:line="240" w:lineRule="auto"/>
              <w:jc w:val="center"/>
              <w:rPr>
                <w:rFonts w:ascii="Times New Roman" w:hAnsi="Times New Roman"/>
                <w:sz w:val="24"/>
                <w:szCs w:val="24"/>
              </w:rPr>
            </w:pPr>
            <w:r w:rsidRPr="00A94097">
              <w:rPr>
                <w:rFonts w:ascii="Times New Roman" w:hAnsi="Times New Roman"/>
                <w:sz w:val="24"/>
                <w:szCs w:val="24"/>
              </w:rPr>
              <w:t>КЖ</w:t>
            </w:r>
            <w:r w:rsidRPr="00A94097">
              <w:rPr>
                <w:rFonts w:ascii="Times New Roman" w:hAnsi="Times New Roman"/>
                <w:sz w:val="24"/>
                <w:szCs w:val="24"/>
                <w:vertAlign w:val="subscript"/>
              </w:rPr>
              <w:t>2=</w:t>
            </w:r>
            <w:r w:rsidRPr="00A94097">
              <w:rPr>
                <w:rFonts w:ascii="Times New Roman" w:hAnsi="Times New Roman"/>
                <w:b/>
                <w:bCs/>
                <w:sz w:val="24"/>
                <w:szCs w:val="24"/>
              </w:rPr>
              <w:t>1,68</w:t>
            </w:r>
            <w:r w:rsidRPr="00A94097">
              <w:rPr>
                <w:rFonts w:ascii="Times New Roman" w:hAnsi="Times New Roman"/>
                <w:sz w:val="24"/>
                <w:szCs w:val="24"/>
              </w:rPr>
              <w:t>ммольэкв/л</w:t>
            </w:r>
          </w:p>
        </w:tc>
      </w:tr>
    </w:tbl>
    <w:p w:rsidR="00A94097" w:rsidRDefault="00A94097" w:rsidP="008127AB">
      <w:pPr>
        <w:spacing w:after="0" w:line="240" w:lineRule="auto"/>
        <w:ind w:firstLine="567"/>
        <w:rPr>
          <w:rFonts w:ascii="Times New Roman" w:hAnsi="Times New Roman"/>
          <w:b/>
          <w:bCs/>
          <w:sz w:val="28"/>
          <w:szCs w:val="28"/>
        </w:rPr>
      </w:pP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sz w:val="28"/>
          <w:szCs w:val="28"/>
        </w:rPr>
        <w:t>Хлорелла способна уменьшать содержание гидрокарбонатов кальция  и магния в воде.</w:t>
      </w:r>
      <w:r w:rsidRPr="00D852B5">
        <w:rPr>
          <w:rFonts w:ascii="Times New Roman" w:hAnsi="Times New Roman"/>
          <w:b/>
          <w:bCs/>
          <w:sz w:val="28"/>
          <w:szCs w:val="28"/>
        </w:rPr>
        <w:t xml:space="preserve"> </w:t>
      </w:r>
      <w:r w:rsidRPr="00D852B5">
        <w:rPr>
          <w:rFonts w:ascii="Times New Roman" w:hAnsi="Times New Roman"/>
          <w:sz w:val="28"/>
          <w:szCs w:val="28"/>
        </w:rPr>
        <w:t>Хлореллу можно использовать для смягчения воды из природных источников</w:t>
      </w:r>
      <w:r w:rsidRPr="00D852B5">
        <w:rPr>
          <w:rFonts w:ascii="Times New Roman" w:hAnsi="Times New Roman"/>
          <w:b/>
          <w:bCs/>
          <w:sz w:val="28"/>
          <w:szCs w:val="28"/>
        </w:rPr>
        <w:t xml:space="preserve">. </w:t>
      </w:r>
      <w:r w:rsidRPr="00D852B5">
        <w:rPr>
          <w:rFonts w:ascii="Times New Roman" w:hAnsi="Times New Roman"/>
          <w:sz w:val="28"/>
          <w:szCs w:val="28"/>
        </w:rPr>
        <w:t>В дальнейшем планируется определить изменения величин временной и общей жесткости при более длительном выдерживании исследуемой воды с хлореллами, влияние жесткости на рост хлореллы, а также влияние хлореллы на другие показатели воды - щелочность, растворенный кислород и пр.</w:t>
      </w: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b/>
          <w:bCs/>
          <w:sz w:val="28"/>
          <w:szCs w:val="28"/>
        </w:rPr>
        <w:tab/>
        <w:t xml:space="preserve">Заключение. </w:t>
      </w:r>
      <w:r w:rsidRPr="00D852B5">
        <w:rPr>
          <w:rFonts w:ascii="Times New Roman" w:hAnsi="Times New Roman"/>
          <w:sz w:val="28"/>
          <w:szCs w:val="28"/>
        </w:rPr>
        <w:t xml:space="preserve">Установлено уменьшение карбонатной жесткости во всех исследуемых образцах. По-видимому, возможно использовать хлореллу для умягчения природной воды. В дальнейшем планируется изучить влияние хлореллы на другие показатели качества природной воды. </w:t>
      </w:r>
    </w:p>
    <w:p w:rsidR="00D849B4" w:rsidRPr="00D852B5" w:rsidRDefault="00D849B4" w:rsidP="008127AB">
      <w:pPr>
        <w:spacing w:after="0" w:line="240" w:lineRule="auto"/>
        <w:ind w:firstLine="567"/>
        <w:rPr>
          <w:rFonts w:ascii="Times New Roman" w:hAnsi="Times New Roman"/>
          <w:sz w:val="28"/>
          <w:szCs w:val="28"/>
        </w:rPr>
      </w:pPr>
      <w:r w:rsidRPr="000B1382">
        <w:rPr>
          <w:rFonts w:ascii="Times New Roman" w:hAnsi="Times New Roman"/>
          <w:bCs/>
          <w:sz w:val="28"/>
          <w:szCs w:val="28"/>
        </w:rPr>
        <w:t>ЛИТЕРАТУРА:</w:t>
      </w:r>
      <w:r w:rsidRPr="00D852B5">
        <w:rPr>
          <w:rFonts w:ascii="Times New Roman" w:hAnsi="Times New Roman"/>
          <w:b/>
          <w:bCs/>
          <w:sz w:val="28"/>
          <w:szCs w:val="28"/>
        </w:rPr>
        <w:t xml:space="preserve"> </w:t>
      </w:r>
      <w:r w:rsidRPr="00D852B5">
        <w:rPr>
          <w:rFonts w:ascii="Times New Roman" w:hAnsi="Times New Roman"/>
          <w:sz w:val="28"/>
          <w:szCs w:val="28"/>
        </w:rPr>
        <w:t>1.</w:t>
      </w:r>
      <w:r w:rsidRPr="00D852B5">
        <w:rPr>
          <w:rFonts w:ascii="Times New Roman" w:hAnsi="Times New Roman"/>
          <w:b/>
          <w:bCs/>
          <w:sz w:val="28"/>
          <w:szCs w:val="28"/>
        </w:rPr>
        <w:t xml:space="preserve"> </w:t>
      </w:r>
      <w:r w:rsidRPr="00D852B5">
        <w:rPr>
          <w:rFonts w:ascii="Times New Roman" w:hAnsi="Times New Roman"/>
          <w:sz w:val="28"/>
          <w:szCs w:val="28"/>
        </w:rPr>
        <w:t xml:space="preserve">Богданов, Н.И. Хлорелла – корм 21 века. Ж. Сельскохозяйственный оптовик, № 1, 2003. 2. Буракаева, А.Д.  Роль микроорганизмов в очистке сточных вод от тяжелых металлов/ Буракаева А.Д., А.М. Русанов, В.П. Лантух / М., 1999. 3. Зухрабова, Л.М </w:t>
      </w:r>
      <w:r w:rsidRPr="00D852B5">
        <w:rPr>
          <w:rFonts w:ascii="Times New Roman" w:hAnsi="Times New Roman"/>
          <w:sz w:val="28"/>
          <w:szCs w:val="28"/>
        </w:rPr>
        <w:lastRenderedPageBreak/>
        <w:t xml:space="preserve">Оптимизация биотехнологии выращивания хлореллы в лабораторных условиях, / Зухрабова Л.М., Галиева А.М. Ученые записки КГАВМ- Казань, 2014. С. 99-102. 4. Лурье, Ю.Ю. Унифицированные методы анализа вод/ Лурье Ю.Ю., Химия, М., 1971- 376 с. 5. Музафаров,  А.М., Таубаев Т.Т. Культивирование и применение микроводорослей / Музафаров  А.М., Таубаев Т.Т. , Фан, Ташкент, 1984 г. 6. </w:t>
      </w:r>
      <w:r w:rsidRPr="00D852B5">
        <w:rPr>
          <w:rFonts w:ascii="Times New Roman" w:hAnsi="Times New Roman"/>
          <w:sz w:val="28"/>
          <w:szCs w:val="28"/>
          <w:lang w:val="en-US"/>
        </w:rPr>
        <w:t>Cairns J., Cruber D.A. Comparison of methods and instrumentation of biological early warning systems // Water res. Bull</w:t>
      </w:r>
      <w:r w:rsidRPr="00D852B5">
        <w:rPr>
          <w:rFonts w:ascii="Times New Roman" w:hAnsi="Times New Roman"/>
          <w:sz w:val="28"/>
          <w:szCs w:val="28"/>
        </w:rPr>
        <w:t xml:space="preserve">. - 1980. - </w:t>
      </w:r>
      <w:r w:rsidRPr="00D852B5">
        <w:rPr>
          <w:rFonts w:ascii="Times New Roman" w:hAnsi="Times New Roman"/>
          <w:sz w:val="28"/>
          <w:szCs w:val="28"/>
          <w:lang w:val="en-US"/>
        </w:rPr>
        <w:t>Vol</w:t>
      </w:r>
      <w:r w:rsidRPr="00D852B5">
        <w:rPr>
          <w:rFonts w:ascii="Times New Roman" w:hAnsi="Times New Roman"/>
          <w:sz w:val="28"/>
          <w:szCs w:val="28"/>
        </w:rPr>
        <w:t>.16, №2. - Р. 261-266.</w:t>
      </w:r>
    </w:p>
    <w:p w:rsidR="00A94097" w:rsidRDefault="00A94097" w:rsidP="008127AB">
      <w:pPr>
        <w:spacing w:after="0" w:line="240" w:lineRule="auto"/>
        <w:ind w:firstLine="567"/>
        <w:jc w:val="center"/>
        <w:outlineLvl w:val="1"/>
        <w:rPr>
          <w:rFonts w:ascii="Times New Roman" w:hAnsi="Times New Roman"/>
          <w:caps/>
          <w:sz w:val="28"/>
          <w:szCs w:val="28"/>
        </w:rPr>
      </w:pPr>
    </w:p>
    <w:p w:rsidR="00D849B4" w:rsidRPr="00A94097" w:rsidRDefault="00D849B4" w:rsidP="00A94097">
      <w:pPr>
        <w:spacing w:after="0" w:line="240" w:lineRule="auto"/>
        <w:jc w:val="center"/>
        <w:outlineLvl w:val="1"/>
        <w:rPr>
          <w:rFonts w:ascii="Times New Roman" w:hAnsi="Times New Roman"/>
          <w:caps/>
          <w:sz w:val="24"/>
          <w:szCs w:val="24"/>
        </w:rPr>
      </w:pPr>
      <w:r w:rsidRPr="00A94097">
        <w:rPr>
          <w:rFonts w:ascii="Times New Roman" w:hAnsi="Times New Roman"/>
          <w:caps/>
          <w:sz w:val="24"/>
          <w:szCs w:val="24"/>
        </w:rPr>
        <w:t>Использование ХЛОРЕЛЛЫ для очистки воды</w:t>
      </w:r>
    </w:p>
    <w:p w:rsidR="00A94097" w:rsidRPr="00D852B5" w:rsidRDefault="00A94097" w:rsidP="00A94097">
      <w:pPr>
        <w:spacing w:after="0" w:line="240" w:lineRule="auto"/>
        <w:jc w:val="center"/>
        <w:outlineLvl w:val="1"/>
        <w:rPr>
          <w:rFonts w:ascii="Times New Roman" w:hAnsi="Times New Roman"/>
          <w:caps/>
          <w:sz w:val="28"/>
          <w:szCs w:val="28"/>
        </w:rPr>
      </w:pPr>
    </w:p>
    <w:p w:rsidR="00D849B4" w:rsidRDefault="00D849B4" w:rsidP="00A94097">
      <w:pPr>
        <w:tabs>
          <w:tab w:val="left" w:pos="-5812"/>
        </w:tabs>
        <w:spacing w:after="0" w:line="240" w:lineRule="auto"/>
        <w:jc w:val="center"/>
        <w:rPr>
          <w:rFonts w:ascii="Times New Roman" w:hAnsi="Times New Roman"/>
          <w:sz w:val="28"/>
          <w:szCs w:val="28"/>
        </w:rPr>
      </w:pPr>
      <w:r>
        <w:rPr>
          <w:rFonts w:ascii="Times New Roman" w:hAnsi="Times New Roman"/>
          <w:sz w:val="28"/>
          <w:szCs w:val="28"/>
        </w:rPr>
        <w:t>Пензенская Е.Г.</w:t>
      </w:r>
    </w:p>
    <w:p w:rsidR="00A94097" w:rsidRDefault="00A94097" w:rsidP="00A94097">
      <w:pPr>
        <w:tabs>
          <w:tab w:val="left" w:pos="-5812"/>
        </w:tabs>
        <w:spacing w:after="0" w:line="240" w:lineRule="auto"/>
        <w:jc w:val="center"/>
        <w:rPr>
          <w:rFonts w:ascii="Times New Roman" w:hAnsi="Times New Roman"/>
          <w:sz w:val="28"/>
          <w:szCs w:val="28"/>
        </w:rPr>
      </w:pPr>
      <w:r>
        <w:rPr>
          <w:rFonts w:ascii="Times New Roman" w:hAnsi="Times New Roman"/>
          <w:sz w:val="28"/>
          <w:szCs w:val="28"/>
        </w:rPr>
        <w:t>Резюме</w:t>
      </w:r>
    </w:p>
    <w:p w:rsidR="00A94097" w:rsidRPr="00D852B5" w:rsidRDefault="00A94097" w:rsidP="00A94097">
      <w:pPr>
        <w:tabs>
          <w:tab w:val="left" w:pos="-5812"/>
        </w:tabs>
        <w:spacing w:after="0" w:line="240" w:lineRule="auto"/>
        <w:jc w:val="center"/>
        <w:rPr>
          <w:rFonts w:ascii="Times New Roman" w:hAnsi="Times New Roman"/>
          <w:sz w:val="28"/>
          <w:szCs w:val="28"/>
        </w:rPr>
      </w:pPr>
    </w:p>
    <w:p w:rsidR="00D849B4" w:rsidRPr="00D852B5" w:rsidRDefault="00D849B4" w:rsidP="008127AB">
      <w:pPr>
        <w:spacing w:after="0" w:line="240" w:lineRule="auto"/>
        <w:ind w:firstLine="567"/>
        <w:outlineLvl w:val="1"/>
        <w:rPr>
          <w:rFonts w:ascii="Times New Roman" w:hAnsi="Times New Roman"/>
          <w:sz w:val="28"/>
          <w:szCs w:val="28"/>
        </w:rPr>
      </w:pPr>
      <w:r w:rsidRPr="00D852B5">
        <w:rPr>
          <w:rFonts w:ascii="Times New Roman" w:hAnsi="Times New Roman"/>
          <w:b/>
          <w:bCs/>
          <w:sz w:val="28"/>
          <w:szCs w:val="28"/>
        </w:rPr>
        <w:tab/>
      </w:r>
      <w:r w:rsidRPr="00D852B5">
        <w:rPr>
          <w:rFonts w:ascii="Times New Roman" w:hAnsi="Times New Roman"/>
          <w:sz w:val="28"/>
          <w:szCs w:val="28"/>
        </w:rPr>
        <w:t xml:space="preserve">Изучено влияние жизнедеятельности хлорелл на жесткость водопроводной воды трех районов г. Казани методом титрования. Установлено уменьшение карбонатной жесткости. По-видимому, возможно использовать хлореллу для умягчения природной воды. </w:t>
      </w:r>
    </w:p>
    <w:p w:rsidR="00A94097" w:rsidRDefault="00A94097" w:rsidP="008127AB">
      <w:pPr>
        <w:spacing w:after="0" w:line="240" w:lineRule="auto"/>
        <w:ind w:left="700" w:firstLine="567"/>
        <w:jc w:val="center"/>
        <w:rPr>
          <w:rFonts w:ascii="Times New Roman" w:hAnsi="Times New Roman"/>
          <w:caps/>
          <w:sz w:val="28"/>
          <w:szCs w:val="28"/>
        </w:rPr>
      </w:pPr>
    </w:p>
    <w:p w:rsidR="00A94097" w:rsidRPr="00A62959" w:rsidRDefault="00D849B4" w:rsidP="00A94097">
      <w:pPr>
        <w:spacing w:after="0" w:line="240" w:lineRule="auto"/>
        <w:jc w:val="center"/>
        <w:rPr>
          <w:rFonts w:ascii="Times New Roman" w:hAnsi="Times New Roman"/>
          <w:caps/>
          <w:sz w:val="24"/>
          <w:szCs w:val="24"/>
          <w:lang w:val="en-US"/>
        </w:rPr>
      </w:pPr>
      <w:r w:rsidRPr="00A94097">
        <w:rPr>
          <w:rFonts w:ascii="Times New Roman" w:hAnsi="Times New Roman"/>
          <w:caps/>
          <w:sz w:val="24"/>
          <w:szCs w:val="24"/>
          <w:lang w:val="en-US"/>
        </w:rPr>
        <w:t>Use of chlorella for the water purification</w:t>
      </w:r>
    </w:p>
    <w:p w:rsidR="00D849B4" w:rsidRPr="00A62959" w:rsidRDefault="00D849B4" w:rsidP="00A94097">
      <w:pPr>
        <w:spacing w:after="0" w:line="240" w:lineRule="auto"/>
        <w:jc w:val="center"/>
        <w:rPr>
          <w:rFonts w:ascii="Times New Roman" w:hAnsi="Times New Roman"/>
          <w:sz w:val="28"/>
          <w:szCs w:val="28"/>
          <w:lang w:val="en-US"/>
        </w:rPr>
      </w:pPr>
      <w:r w:rsidRPr="00D852B5">
        <w:rPr>
          <w:rFonts w:ascii="Times New Roman" w:hAnsi="Times New Roman"/>
          <w:sz w:val="28"/>
          <w:szCs w:val="28"/>
          <w:lang w:val="en-US"/>
        </w:rPr>
        <w:br/>
        <w:t>Penzenskaya E.G.</w:t>
      </w:r>
    </w:p>
    <w:p w:rsidR="00A94097" w:rsidRPr="00A62959" w:rsidRDefault="00A94097" w:rsidP="00A9409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A94097" w:rsidRPr="00A62959" w:rsidRDefault="00A94097" w:rsidP="008127AB">
      <w:pPr>
        <w:spacing w:after="0" w:line="240" w:lineRule="auto"/>
        <w:ind w:left="700" w:firstLine="567"/>
        <w:jc w:val="center"/>
        <w:rPr>
          <w:rFonts w:ascii="Times New Roman" w:hAnsi="Times New Roman"/>
          <w:sz w:val="28"/>
          <w:szCs w:val="28"/>
          <w:lang w:val="en-US"/>
        </w:rPr>
      </w:pPr>
    </w:p>
    <w:p w:rsidR="00D849B4" w:rsidRPr="00A62959" w:rsidRDefault="00D849B4" w:rsidP="008127AB">
      <w:pPr>
        <w:tabs>
          <w:tab w:val="left" w:pos="4305"/>
        </w:tabs>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The influence of chlorella on water hardness was studied with help of titration method. The decreasing of temporary hardness was obtained. It´s possible to use the chlorella for hardness decreasing.</w:t>
      </w:r>
    </w:p>
    <w:p w:rsidR="00A94097" w:rsidRPr="00A62959" w:rsidRDefault="00A94097" w:rsidP="008127AB">
      <w:pPr>
        <w:tabs>
          <w:tab w:val="left" w:pos="4305"/>
        </w:tabs>
        <w:spacing w:after="0" w:line="240" w:lineRule="auto"/>
        <w:ind w:firstLine="567"/>
        <w:rPr>
          <w:rFonts w:ascii="Times New Roman" w:hAnsi="Times New Roman"/>
          <w:sz w:val="28"/>
          <w:szCs w:val="28"/>
          <w:lang w:val="en-US"/>
        </w:rPr>
      </w:pPr>
    </w:p>
    <w:p w:rsidR="00A94097" w:rsidRPr="00A62959" w:rsidRDefault="00A94097" w:rsidP="008127AB">
      <w:pPr>
        <w:tabs>
          <w:tab w:val="left" w:pos="285"/>
        </w:tabs>
        <w:spacing w:after="0" w:line="240" w:lineRule="auto"/>
        <w:ind w:firstLine="567"/>
        <w:jc w:val="right"/>
        <w:rPr>
          <w:rFonts w:ascii="Times New Roman" w:hAnsi="Times New Roman"/>
          <w:sz w:val="28"/>
          <w:szCs w:val="28"/>
          <w:lang w:val="en-US"/>
        </w:rPr>
      </w:pPr>
    </w:p>
    <w:p w:rsidR="00D849B4" w:rsidRDefault="00D849B4" w:rsidP="00A94097">
      <w:pPr>
        <w:tabs>
          <w:tab w:val="left" w:pos="285"/>
        </w:tabs>
        <w:spacing w:after="0" w:line="240" w:lineRule="auto"/>
        <w:jc w:val="right"/>
        <w:rPr>
          <w:rFonts w:ascii="Times New Roman" w:hAnsi="Times New Roman"/>
          <w:sz w:val="28"/>
          <w:szCs w:val="28"/>
        </w:rPr>
      </w:pPr>
      <w:r>
        <w:rPr>
          <w:rFonts w:ascii="Times New Roman" w:hAnsi="Times New Roman"/>
          <w:sz w:val="28"/>
          <w:szCs w:val="28"/>
        </w:rPr>
        <w:t>УДК 619:616.98:578.831.31:631:3-54</w:t>
      </w:r>
    </w:p>
    <w:p w:rsidR="00A94097" w:rsidRDefault="00A94097" w:rsidP="00A94097">
      <w:pPr>
        <w:tabs>
          <w:tab w:val="left" w:pos="285"/>
        </w:tabs>
        <w:spacing w:after="0" w:line="240" w:lineRule="auto"/>
        <w:jc w:val="right"/>
        <w:rPr>
          <w:rFonts w:ascii="Times New Roman" w:hAnsi="Times New Roman"/>
          <w:sz w:val="28"/>
          <w:szCs w:val="28"/>
        </w:rPr>
      </w:pPr>
    </w:p>
    <w:p w:rsidR="00D849B4" w:rsidRDefault="00D849B4" w:rsidP="00A94097">
      <w:pPr>
        <w:spacing w:after="0" w:line="240" w:lineRule="auto"/>
        <w:jc w:val="center"/>
        <w:rPr>
          <w:rFonts w:ascii="Times New Roman" w:hAnsi="Times New Roman"/>
          <w:b/>
          <w:color w:val="FF0000"/>
          <w:sz w:val="28"/>
          <w:szCs w:val="28"/>
        </w:rPr>
      </w:pPr>
      <w:r w:rsidRPr="00F97AF7">
        <w:rPr>
          <w:rFonts w:ascii="Times New Roman" w:hAnsi="Times New Roman"/>
          <w:b/>
          <w:sz w:val="28"/>
          <w:szCs w:val="28"/>
        </w:rPr>
        <w:t>ИДЕНТИФИКАЦИЯ ВИРУСА ВИРУСНОЙ ДИАРЕИ КРС В РЕСПИРАТОРНОМ СИМПТОМОКОМПЛЕКСЕ</w:t>
      </w:r>
    </w:p>
    <w:p w:rsidR="00A94097" w:rsidRPr="00F97AF7" w:rsidRDefault="00A94097" w:rsidP="00A94097">
      <w:pPr>
        <w:spacing w:after="0" w:line="240" w:lineRule="auto"/>
        <w:jc w:val="center"/>
        <w:rPr>
          <w:rFonts w:ascii="Times New Roman" w:hAnsi="Times New Roman"/>
          <w:b/>
          <w:color w:val="FF0000"/>
          <w:sz w:val="28"/>
          <w:szCs w:val="28"/>
        </w:rPr>
      </w:pPr>
    </w:p>
    <w:p w:rsidR="00D849B4" w:rsidRPr="00F97AF7" w:rsidRDefault="00D849B4" w:rsidP="00A94097">
      <w:pPr>
        <w:spacing w:after="0" w:line="240" w:lineRule="auto"/>
        <w:jc w:val="center"/>
        <w:rPr>
          <w:rFonts w:ascii="Times New Roman" w:hAnsi="Times New Roman"/>
          <w:b/>
          <w:bCs/>
          <w:color w:val="000000"/>
          <w:sz w:val="28"/>
          <w:szCs w:val="28"/>
          <w:shd w:val="clear" w:color="auto" w:fill="FFFFFF"/>
        </w:rPr>
      </w:pPr>
      <w:r w:rsidRPr="00F97AF7">
        <w:rPr>
          <w:rFonts w:ascii="Times New Roman" w:hAnsi="Times New Roman"/>
          <w:b/>
          <w:bCs/>
          <w:color w:val="000000"/>
          <w:sz w:val="28"/>
          <w:szCs w:val="28"/>
          <w:shd w:val="clear" w:color="auto" w:fill="FFFFFF"/>
        </w:rPr>
        <w:t>Прасолова О.В.</w:t>
      </w:r>
    </w:p>
    <w:p w:rsidR="00D849B4" w:rsidRPr="00F97AF7" w:rsidRDefault="00D849B4" w:rsidP="00A94097">
      <w:pPr>
        <w:spacing w:after="0" w:line="240" w:lineRule="auto"/>
        <w:jc w:val="center"/>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Руководитель - </w:t>
      </w:r>
      <w:r w:rsidRPr="00D852B5">
        <w:rPr>
          <w:rFonts w:ascii="Times New Roman" w:hAnsi="Times New Roman"/>
          <w:bCs/>
          <w:color w:val="000000"/>
          <w:sz w:val="28"/>
          <w:szCs w:val="28"/>
          <w:shd w:val="clear" w:color="auto" w:fill="FFFFFF"/>
        </w:rPr>
        <w:t>Сухинин А.А., д.б.н., профессор</w:t>
      </w:r>
    </w:p>
    <w:p w:rsidR="00D849B4" w:rsidRPr="00D852B5" w:rsidRDefault="00D849B4" w:rsidP="00A94097">
      <w:pPr>
        <w:spacing w:after="0" w:line="240" w:lineRule="auto"/>
        <w:jc w:val="center"/>
        <w:rPr>
          <w:rFonts w:ascii="Times New Roman" w:hAnsi="Times New Roman"/>
          <w:sz w:val="28"/>
          <w:szCs w:val="28"/>
        </w:rPr>
      </w:pPr>
      <w:r w:rsidRPr="00D852B5">
        <w:rPr>
          <w:rFonts w:ascii="Times New Roman" w:hAnsi="Times New Roman"/>
          <w:sz w:val="28"/>
          <w:szCs w:val="28"/>
        </w:rPr>
        <w:t>Санкт-Петербургская государственная</w:t>
      </w:r>
      <w:r w:rsidRPr="00D852B5">
        <w:rPr>
          <w:rFonts w:ascii="Times New Roman" w:hAnsi="Times New Roman"/>
          <w:color w:val="FF0000"/>
          <w:sz w:val="28"/>
          <w:szCs w:val="28"/>
        </w:rPr>
        <w:t xml:space="preserve"> </w:t>
      </w:r>
      <w:r w:rsidRPr="00D852B5">
        <w:rPr>
          <w:rFonts w:ascii="Times New Roman" w:hAnsi="Times New Roman"/>
          <w:sz w:val="28"/>
          <w:szCs w:val="28"/>
        </w:rPr>
        <w:t>академия ветеринарной медицины</w:t>
      </w:r>
    </w:p>
    <w:p w:rsidR="00A94097" w:rsidRDefault="00A94097" w:rsidP="008127AB">
      <w:pPr>
        <w:spacing w:after="0" w:line="240" w:lineRule="auto"/>
        <w:ind w:firstLine="567"/>
        <w:rPr>
          <w:rFonts w:ascii="Times New Roman" w:hAnsi="Times New Roman"/>
          <w:b/>
          <w:i/>
          <w:sz w:val="28"/>
          <w:szCs w:val="28"/>
        </w:rPr>
      </w:pPr>
    </w:p>
    <w:p w:rsidR="00D849B4" w:rsidRPr="00D852B5" w:rsidRDefault="00D849B4" w:rsidP="008127AB">
      <w:pPr>
        <w:spacing w:after="0" w:line="240" w:lineRule="auto"/>
        <w:ind w:firstLine="567"/>
        <w:rPr>
          <w:rFonts w:ascii="Times New Roman" w:hAnsi="Times New Roman"/>
          <w:sz w:val="28"/>
          <w:szCs w:val="28"/>
        </w:rPr>
      </w:pPr>
      <w:r w:rsidRPr="00A94097">
        <w:rPr>
          <w:rFonts w:ascii="Times New Roman" w:hAnsi="Times New Roman"/>
          <w:b/>
          <w:sz w:val="28"/>
          <w:szCs w:val="28"/>
        </w:rPr>
        <w:t>Ключевые слова:</w:t>
      </w:r>
      <w:r w:rsidRPr="00D852B5">
        <w:rPr>
          <w:rFonts w:ascii="Times New Roman" w:hAnsi="Times New Roman"/>
          <w:sz w:val="28"/>
          <w:szCs w:val="28"/>
        </w:rPr>
        <w:t xml:space="preserve"> респираторные болезни, идентификация.</w:t>
      </w:r>
    </w:p>
    <w:p w:rsidR="00D849B4" w:rsidRPr="00D852B5" w:rsidRDefault="00D849B4" w:rsidP="008127AB">
      <w:pPr>
        <w:spacing w:after="0" w:line="240" w:lineRule="auto"/>
        <w:ind w:firstLine="567"/>
        <w:rPr>
          <w:rFonts w:ascii="Times New Roman" w:hAnsi="Times New Roman"/>
          <w:sz w:val="28"/>
          <w:szCs w:val="28"/>
          <w:lang w:val="en-US"/>
        </w:rPr>
      </w:pPr>
      <w:r w:rsidRPr="00A94097">
        <w:rPr>
          <w:rFonts w:ascii="Times New Roman" w:hAnsi="Times New Roman"/>
          <w:b/>
          <w:sz w:val="28"/>
          <w:szCs w:val="28"/>
          <w:lang w:val="en-US"/>
        </w:rPr>
        <w:t>Key words</w:t>
      </w:r>
      <w:r w:rsidRPr="00A94097">
        <w:rPr>
          <w:rFonts w:ascii="Times New Roman" w:hAnsi="Times New Roman"/>
          <w:sz w:val="28"/>
          <w:szCs w:val="28"/>
          <w:lang w:val="en-US"/>
        </w:rPr>
        <w:t>:</w:t>
      </w:r>
      <w:r w:rsidRPr="00D852B5">
        <w:rPr>
          <w:rFonts w:ascii="Times New Roman" w:hAnsi="Times New Roman"/>
          <w:sz w:val="28"/>
          <w:szCs w:val="28"/>
          <w:lang w:val="en-US"/>
        </w:rPr>
        <w:t xml:space="preserve"> respiratory diseases, identification.</w:t>
      </w:r>
    </w:p>
    <w:p w:rsidR="00A94097" w:rsidRPr="00A62959" w:rsidRDefault="00A94097" w:rsidP="008127AB">
      <w:pPr>
        <w:spacing w:after="0" w:line="240" w:lineRule="auto"/>
        <w:ind w:firstLine="567"/>
        <w:rPr>
          <w:rFonts w:ascii="Times New Roman" w:hAnsi="Times New Roman"/>
          <w:sz w:val="28"/>
          <w:szCs w:val="28"/>
          <w:lang w:val="en-US"/>
        </w:rPr>
      </w:pP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Респираторные болезни  крупного рогатого скота  распространены во всех странах мира и наносят значительный экономический ущерб </w:t>
      </w:r>
      <w:r w:rsidRPr="00D852B5">
        <w:rPr>
          <w:rFonts w:ascii="Times New Roman" w:hAnsi="Times New Roman"/>
          <w:sz w:val="28"/>
          <w:szCs w:val="28"/>
        </w:rPr>
        <w:lastRenderedPageBreak/>
        <w:t xml:space="preserve">животноводству, обусловленный потерей живой массы животных, снижением продуктивности, нарушением воспроизводства и высокой гибелью молодняка.   Ведущее место в этиологии  болезней  принадлежит возбудителям вирусной, бактериальной и хламидийно-микоплазменной природы. Среди вирусных агентов особая роль в возникновении острых респираторных болезней телят отводится вирусам парагриппа-3, инфекционного ринотрахеита и вирусной диареи, так как инфицированные ими животные становятся восприимчивыми к развитию бактериальной микрофлоры.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Цель работы</w:t>
      </w:r>
      <w:r w:rsidRPr="00D852B5">
        <w:rPr>
          <w:rFonts w:ascii="Times New Roman" w:hAnsi="Times New Roman"/>
          <w:sz w:val="28"/>
          <w:szCs w:val="28"/>
        </w:rPr>
        <w:t>: провести диагностику  вирусной диареи, инфекционного ринотрахеита, хламидиоза и микоплазмоза  крупного рогатого скота с помощью полимеразно-цепной реакции в режиме «реального времени» и полимеразно-цепной реакции с детекцией продуктов амплификации в агарозном геле. Обозначить проблемы применения молекулярно-генетического метода диагностики в широкомасштабном мониторинге.</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Материалы и методы исследований</w:t>
      </w:r>
      <w:r w:rsidR="00A94097">
        <w:rPr>
          <w:rFonts w:ascii="Times New Roman" w:hAnsi="Times New Roman"/>
          <w:b/>
          <w:sz w:val="28"/>
          <w:szCs w:val="28"/>
        </w:rPr>
        <w:t>.</w:t>
      </w:r>
      <w:r w:rsidRPr="00D852B5">
        <w:rPr>
          <w:rFonts w:ascii="Times New Roman" w:hAnsi="Times New Roman"/>
          <w:sz w:val="28"/>
          <w:szCs w:val="28"/>
        </w:rPr>
        <w:t xml:space="preserve"> Для исследования проводили отбор смывов со слизистой оболочки носовой полости с помощью специальных одноразовых стерильных зондов с тампоном в пробирке. Нами исследовано 50 образцов материала,  взятого от крупного рогатого скота из разных хозяйств Ленинградской области. В работе мы применили наборы реактивов </w:t>
      </w:r>
      <w:r w:rsidRPr="00D852B5">
        <w:rPr>
          <w:rFonts w:ascii="Times New Roman" w:hAnsi="Times New Roman"/>
          <w:sz w:val="28"/>
          <w:szCs w:val="28"/>
          <w:lang w:val="en-US"/>
        </w:rPr>
        <w:t>Amplisens</w:t>
      </w:r>
      <w:r w:rsidRPr="00D852B5">
        <w:rPr>
          <w:rFonts w:ascii="Times New Roman" w:hAnsi="Times New Roman"/>
          <w:sz w:val="28"/>
          <w:szCs w:val="28"/>
        </w:rPr>
        <w:t>. Обратная транскрипция (для BVD) и амплификация в режиме реального времени («ВД», «РИНОКОР») осуществлялась в приборе "Rotor-Gene" ироизводства Corbett Research (Австралия). Учет результатов при электрофоретической детекции («МИК-КОМ», «ХЛА-КОМ») осуществляли  с помощью видеосистемы Gel Imager  и программного обеспечения Gel Analyzer. При использовании серологического метода исследования применили «Набор эритроцитарного диагностикума для серодиагностики вирусной диареи крупного рогатого скота в реакции непрямой гемагглютинации (РНГА) (производитель -Агровет, г.Москва).</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Результаты исследований</w:t>
      </w:r>
      <w:r w:rsidR="00A94097">
        <w:rPr>
          <w:rFonts w:ascii="Times New Roman" w:hAnsi="Times New Roman"/>
          <w:b/>
          <w:sz w:val="28"/>
          <w:szCs w:val="28"/>
        </w:rPr>
        <w:t xml:space="preserve">. </w:t>
      </w:r>
      <w:r w:rsidRPr="00D852B5">
        <w:rPr>
          <w:rFonts w:ascii="Times New Roman" w:hAnsi="Times New Roman"/>
          <w:sz w:val="28"/>
          <w:szCs w:val="28"/>
        </w:rPr>
        <w:t xml:space="preserve"> </w:t>
      </w:r>
      <w:r w:rsidR="00A94097">
        <w:rPr>
          <w:rFonts w:ascii="Times New Roman" w:hAnsi="Times New Roman"/>
          <w:sz w:val="28"/>
          <w:szCs w:val="28"/>
        </w:rPr>
        <w:t>Д</w:t>
      </w:r>
      <w:r w:rsidRPr="00D852B5">
        <w:rPr>
          <w:rFonts w:ascii="Times New Roman" w:hAnsi="Times New Roman"/>
          <w:sz w:val="28"/>
          <w:szCs w:val="28"/>
        </w:rPr>
        <w:t xml:space="preserve">иагностика респираторных болезней крупного рогатого скота помощью полимеразно-цепной реакции в режиме «реального времени» эффективна,  проста, занимает минимум времени. Особенно при идентификации вируса вирусной диареи, обратная транскрипция проводится одновременно с амплификацией, что значительно экономит время и минимизирует затраты труда врача. Постановка полимеразно-цепной реакции с детекцией продуктов амплификации в агарозном геле является более длительным процессом и предполагает работу с концерогенным веществом (бромистый этидий), однако так же эффективна. В результате проведенных исследований нами выявлены различные варианты ассоциаций микроорганизмов в хозяйствах Ленинградской области в 70% проб.  Необходимо  особо отметить </w:t>
      </w:r>
      <w:r w:rsidRPr="00D852B5">
        <w:rPr>
          <w:rFonts w:ascii="Times New Roman" w:hAnsi="Times New Roman"/>
          <w:sz w:val="28"/>
          <w:szCs w:val="28"/>
        </w:rPr>
        <w:lastRenderedPageBreak/>
        <w:t xml:space="preserve">идентификацию генетического материала Mycoplasma, которую мы обнаружили в 96% проб. Из ассоциаций в 50% проб обнаружен генетический материал </w:t>
      </w:r>
      <w:r w:rsidRPr="00D852B5">
        <w:rPr>
          <w:rFonts w:ascii="Times New Roman" w:hAnsi="Times New Roman"/>
          <w:sz w:val="28"/>
          <w:szCs w:val="28"/>
          <w:lang w:val="en-US"/>
        </w:rPr>
        <w:t>HV</w:t>
      </w:r>
      <w:r w:rsidRPr="00D852B5">
        <w:rPr>
          <w:rFonts w:ascii="Times New Roman" w:hAnsi="Times New Roman"/>
          <w:sz w:val="28"/>
          <w:szCs w:val="28"/>
        </w:rPr>
        <w:t>+ Mycoplasma.  Анализ лабораторных данных показал, что в развитии респираторных болезней  КРС, существенную роль играют ассоциации вирусов и условно-патогенных бактерий.</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Так как в исследованных пробах мы выявили всего одну положительную пробу, содержащую вирус вирусной диареи КРС, нами решено провести серологический мониторинг стада. В результате проведенных исследований у всех животных обнаружены тиры антител к данному вирусу. При изучении положительных находок  за период 2011-2014г.г. на территории изучаемых хозяйств, стало очевидно, что вирус BVD  с помощью PCR-RT выявляли в 95% случаев (10 находок) в патологическом материале (лимфотические узлы, легкие, абортплоды). В то время, как материал от живых животных – смывы, фекалии – содержал генетический материал вируса ВД в 5% случаев (2 находки). Хотя при идентификации других респираторных агентов (ДНК содержащих) таких проблем не возникало.</w:t>
      </w:r>
    </w:p>
    <w:p w:rsidR="00D849B4"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Выводы</w:t>
      </w:r>
      <w:r w:rsidR="00A94097">
        <w:rPr>
          <w:rFonts w:ascii="Times New Roman" w:hAnsi="Times New Roman"/>
          <w:b/>
          <w:sz w:val="28"/>
          <w:szCs w:val="28"/>
        </w:rPr>
        <w:t>.</w:t>
      </w:r>
      <w:r w:rsidRPr="00D852B5">
        <w:rPr>
          <w:rFonts w:ascii="Times New Roman" w:hAnsi="Times New Roman"/>
          <w:b/>
          <w:sz w:val="28"/>
          <w:szCs w:val="28"/>
        </w:rPr>
        <w:t xml:space="preserve"> </w:t>
      </w:r>
      <w:r w:rsidRPr="00D852B5">
        <w:rPr>
          <w:rFonts w:ascii="Times New Roman" w:hAnsi="Times New Roman"/>
          <w:sz w:val="28"/>
          <w:szCs w:val="28"/>
        </w:rPr>
        <w:t>Низкий процент выявления вируса BVD в материале, взятом для исследования у живых животных по сравнению с исследованием патологического материала, на фоне высоких титров антител к данному вирусу, по нашему мнению, может быть связан с циркуляцией в хозяйствах Ленинградской области разных генотипов вируса (у вируса BVD существует два генотипа и более 12 субгенотипов). К сожалению, выявить все их только с помощью ПЦР невозможно, либо достаточно трудоемко и дорого. Для идентификации возбудителя необходимо применять более современные методы исследования. Такие как различные виды секвенирования. Для создания полной эпизоотической картины респираторных болезней КРС на территории Ленинградской области необходимо проводить филогенетический анализ нуклеотидных последовательностей секвенированных штаммов</w:t>
      </w:r>
      <w:r>
        <w:rPr>
          <w:rFonts w:ascii="Times New Roman" w:hAnsi="Times New Roman"/>
          <w:sz w:val="28"/>
          <w:szCs w:val="28"/>
        </w:rPr>
        <w:t>.</w:t>
      </w:r>
    </w:p>
    <w:p w:rsidR="00D849B4" w:rsidRPr="00D852B5"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w:t>
      </w:r>
      <w:r w:rsidR="00A94097">
        <w:rPr>
          <w:rFonts w:ascii="Times New Roman" w:hAnsi="Times New Roman"/>
          <w:sz w:val="28"/>
          <w:szCs w:val="28"/>
        </w:rPr>
        <w:t xml:space="preserve"> </w:t>
      </w:r>
      <w:r>
        <w:rPr>
          <w:rFonts w:ascii="Times New Roman" w:hAnsi="Times New Roman"/>
          <w:sz w:val="28"/>
          <w:szCs w:val="28"/>
        </w:rPr>
        <w:t xml:space="preserve">1. </w:t>
      </w:r>
      <w:r w:rsidRPr="00D852B5">
        <w:rPr>
          <w:rFonts w:ascii="Times New Roman" w:hAnsi="Times New Roman"/>
          <w:sz w:val="28"/>
          <w:szCs w:val="28"/>
        </w:rPr>
        <w:t xml:space="preserve">Ассоциативные инфекционные болезни телят: Монография / А.П. </w:t>
      </w:r>
      <w:r>
        <w:rPr>
          <w:rFonts w:ascii="Times New Roman" w:hAnsi="Times New Roman"/>
          <w:sz w:val="28"/>
          <w:szCs w:val="28"/>
        </w:rPr>
        <w:t xml:space="preserve">2. </w:t>
      </w:r>
      <w:r w:rsidRPr="00D852B5">
        <w:rPr>
          <w:rFonts w:ascii="Times New Roman" w:hAnsi="Times New Roman"/>
          <w:sz w:val="28"/>
          <w:szCs w:val="28"/>
        </w:rPr>
        <w:t>Красиков, В.И. Афанасенко, - Омск: Изд-во  ФГОУ ВПО ОмГАУ, 2008-275с.</w:t>
      </w:r>
      <w:r>
        <w:rPr>
          <w:rFonts w:ascii="Times New Roman" w:hAnsi="Times New Roman"/>
          <w:sz w:val="28"/>
          <w:szCs w:val="28"/>
        </w:rPr>
        <w:t xml:space="preserve"> 3. </w:t>
      </w:r>
      <w:r w:rsidRPr="00D852B5">
        <w:rPr>
          <w:rFonts w:ascii="Times New Roman" w:hAnsi="Times New Roman"/>
          <w:sz w:val="28"/>
          <w:szCs w:val="28"/>
        </w:rPr>
        <w:t>Бактериальные и вирусные болезни молодняка и сельскохозяйственных животных, Куринько А.Н., Крупольник А.Л., М., Колос, 2006 – 296с.</w:t>
      </w:r>
      <w:r>
        <w:rPr>
          <w:rFonts w:ascii="Times New Roman" w:hAnsi="Times New Roman"/>
          <w:sz w:val="28"/>
          <w:szCs w:val="28"/>
        </w:rPr>
        <w:t xml:space="preserve"> 4. </w:t>
      </w:r>
      <w:r w:rsidRPr="00D852B5">
        <w:rPr>
          <w:rFonts w:ascii="Times New Roman" w:hAnsi="Times New Roman"/>
          <w:sz w:val="28"/>
          <w:szCs w:val="28"/>
        </w:rPr>
        <w:t xml:space="preserve">Вакцинация новорождённых телят против ИРТ и ПГ - 3 КРС / В.А. Мищенко, Ю.А. Костыркин, Н.А. Ярёменко [и др.] // Ветеринария. - 2003. - </w:t>
      </w:r>
      <w:r w:rsidRPr="00D852B5">
        <w:rPr>
          <w:rFonts w:ascii="Times New Roman" w:hAnsi="Times New Roman"/>
          <w:sz w:val="28"/>
          <w:szCs w:val="28"/>
          <w:lang w:val="en-US"/>
        </w:rPr>
        <w:t>N</w:t>
      </w:r>
      <w:r w:rsidRPr="00D852B5">
        <w:rPr>
          <w:rFonts w:ascii="Times New Roman" w:hAnsi="Times New Roman"/>
          <w:sz w:val="28"/>
          <w:szCs w:val="28"/>
        </w:rPr>
        <w:t>° 7. - С. 19 - 22.</w:t>
      </w:r>
      <w:r>
        <w:rPr>
          <w:rFonts w:ascii="Times New Roman" w:hAnsi="Times New Roman"/>
          <w:sz w:val="28"/>
          <w:szCs w:val="28"/>
        </w:rPr>
        <w:t xml:space="preserve"> 5. </w:t>
      </w:r>
      <w:r w:rsidRPr="00D852B5">
        <w:rPr>
          <w:rFonts w:ascii="Times New Roman" w:hAnsi="Times New Roman"/>
          <w:sz w:val="28"/>
          <w:szCs w:val="28"/>
        </w:rPr>
        <w:t>Вирусные болезни животных /В.Н. Сюрин, А.Я. СамуйленкоБ. В. , Соловьев [и др.] // М. - 1998. - 928 с.</w:t>
      </w:r>
      <w:r>
        <w:rPr>
          <w:rFonts w:ascii="Times New Roman" w:hAnsi="Times New Roman"/>
          <w:sz w:val="28"/>
          <w:szCs w:val="28"/>
        </w:rPr>
        <w:t xml:space="preserve"> 6. </w:t>
      </w:r>
      <w:r w:rsidRPr="00D852B5">
        <w:rPr>
          <w:rFonts w:ascii="Times New Roman" w:hAnsi="Times New Roman"/>
          <w:sz w:val="28"/>
          <w:szCs w:val="28"/>
        </w:rPr>
        <w:t>Глотов, А.Г.  Этиологическая структура массовых респираторных болезней молодняка крупного рогатого скота в хозяйствах, занимающихся производством молока / А. Г Глотов, Т. И. Глотова, С.В. Котенева и др. // Сибирский вестник сельскохозяйственной науки. - 2008. - №3.-С.72-78.</w:t>
      </w:r>
    </w:p>
    <w:p w:rsidR="00D849B4" w:rsidRPr="00A94097" w:rsidRDefault="00D849B4" w:rsidP="00A94097">
      <w:pPr>
        <w:spacing w:after="0" w:line="240" w:lineRule="auto"/>
        <w:jc w:val="center"/>
        <w:rPr>
          <w:rFonts w:ascii="Times New Roman" w:hAnsi="Times New Roman"/>
          <w:color w:val="FF0000"/>
          <w:sz w:val="24"/>
          <w:szCs w:val="24"/>
        </w:rPr>
      </w:pPr>
      <w:r w:rsidRPr="00A94097">
        <w:rPr>
          <w:rFonts w:ascii="Times New Roman" w:hAnsi="Times New Roman"/>
          <w:sz w:val="24"/>
          <w:szCs w:val="24"/>
        </w:rPr>
        <w:lastRenderedPageBreak/>
        <w:t>ИДЕНТИФИКАЦИЯ ВИРУСА ВИРУСНОЙ ДИАРЕИ КРС В РЕСПИРАТОРНОМ СИМПТОМОКОМПЛЕКСЕ</w:t>
      </w:r>
    </w:p>
    <w:p w:rsidR="00A94097" w:rsidRPr="00CD5370" w:rsidRDefault="00A94097" w:rsidP="00A94097">
      <w:pPr>
        <w:spacing w:after="0" w:line="240" w:lineRule="auto"/>
        <w:jc w:val="center"/>
        <w:rPr>
          <w:rFonts w:ascii="Times New Roman" w:hAnsi="Times New Roman"/>
          <w:color w:val="FF0000"/>
          <w:sz w:val="28"/>
          <w:szCs w:val="28"/>
        </w:rPr>
      </w:pPr>
    </w:p>
    <w:p w:rsidR="00D849B4" w:rsidRDefault="00D849B4" w:rsidP="00A94097">
      <w:pPr>
        <w:spacing w:after="0" w:line="240" w:lineRule="auto"/>
        <w:jc w:val="center"/>
        <w:rPr>
          <w:rFonts w:ascii="Times New Roman" w:hAnsi="Times New Roman"/>
          <w:bCs/>
          <w:color w:val="000000"/>
          <w:sz w:val="28"/>
          <w:szCs w:val="28"/>
          <w:shd w:val="clear" w:color="auto" w:fill="FFFFFF"/>
        </w:rPr>
      </w:pPr>
      <w:r w:rsidRPr="00CD5370">
        <w:rPr>
          <w:rFonts w:ascii="Times New Roman" w:hAnsi="Times New Roman"/>
          <w:bCs/>
          <w:color w:val="000000"/>
          <w:sz w:val="28"/>
          <w:szCs w:val="28"/>
          <w:shd w:val="clear" w:color="auto" w:fill="FFFFFF"/>
        </w:rPr>
        <w:t>Прасолова О.В.</w:t>
      </w:r>
    </w:p>
    <w:p w:rsidR="00A94097" w:rsidRDefault="00A94097" w:rsidP="00A94097">
      <w:pPr>
        <w:spacing w:after="0" w:line="240" w:lineRule="auto"/>
        <w:jc w:val="center"/>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Резюме</w:t>
      </w:r>
    </w:p>
    <w:p w:rsidR="00A94097" w:rsidRPr="00CD5370" w:rsidRDefault="00A94097" w:rsidP="00A94097">
      <w:pPr>
        <w:spacing w:after="0" w:line="240" w:lineRule="auto"/>
        <w:jc w:val="center"/>
        <w:rPr>
          <w:rFonts w:ascii="Times New Roman" w:hAnsi="Times New Roman"/>
          <w:bCs/>
          <w:color w:val="000000"/>
          <w:sz w:val="28"/>
          <w:szCs w:val="28"/>
          <w:shd w:val="clear" w:color="auto" w:fill="FFFFFF"/>
        </w:rPr>
      </w:pPr>
    </w:p>
    <w:p w:rsidR="00D849B4" w:rsidRDefault="00D849B4" w:rsidP="008127AB">
      <w:pPr>
        <w:spacing w:after="0" w:line="240" w:lineRule="auto"/>
        <w:ind w:firstLine="567"/>
        <w:rPr>
          <w:rFonts w:ascii="Times New Roman" w:hAnsi="Times New Roman"/>
          <w:color w:val="222222"/>
          <w:sz w:val="28"/>
          <w:szCs w:val="28"/>
          <w:shd w:val="clear" w:color="auto" w:fill="FDFDFD"/>
        </w:rPr>
      </w:pPr>
      <w:r w:rsidRPr="00D852B5">
        <w:rPr>
          <w:rFonts w:ascii="Times New Roman" w:hAnsi="Times New Roman"/>
          <w:color w:val="222222"/>
          <w:sz w:val="28"/>
          <w:szCs w:val="28"/>
          <w:shd w:val="clear" w:color="auto" w:fill="FDFDFD"/>
        </w:rPr>
        <w:t>Постановка диагноза на респираторные болезни  крупного рогатого скота методом полимеразной цепной реакции в режиме "реального времени" - это эффективно, просто, занимает минимум времени. Особенно при вирусной диарее,  идентификацию, в данном случае, проводят одновременно с обратной транскрипцией, которая экономит время и снижает стоимость труда врача.</w:t>
      </w:r>
    </w:p>
    <w:p w:rsidR="00A94097" w:rsidRPr="00D852B5" w:rsidRDefault="00A94097" w:rsidP="008127AB">
      <w:pPr>
        <w:spacing w:after="0" w:line="240" w:lineRule="auto"/>
        <w:ind w:firstLine="567"/>
        <w:rPr>
          <w:rFonts w:ascii="Times New Roman" w:hAnsi="Times New Roman"/>
          <w:color w:val="222222"/>
          <w:sz w:val="28"/>
          <w:szCs w:val="28"/>
          <w:shd w:val="clear" w:color="auto" w:fill="FDFDFD"/>
        </w:rPr>
      </w:pPr>
    </w:p>
    <w:p w:rsidR="00D849B4" w:rsidRPr="00A62959" w:rsidRDefault="00D849B4" w:rsidP="00A94097">
      <w:pPr>
        <w:spacing w:after="0" w:line="240" w:lineRule="auto"/>
        <w:jc w:val="center"/>
        <w:rPr>
          <w:rFonts w:ascii="Times New Roman" w:hAnsi="Times New Roman"/>
          <w:color w:val="222222"/>
          <w:sz w:val="24"/>
          <w:szCs w:val="24"/>
          <w:shd w:val="clear" w:color="auto" w:fill="FDFDFD"/>
          <w:lang w:val="en-US"/>
        </w:rPr>
      </w:pPr>
      <w:r w:rsidRPr="00A94097">
        <w:rPr>
          <w:rFonts w:ascii="Times New Roman" w:hAnsi="Times New Roman"/>
          <w:color w:val="222222"/>
          <w:sz w:val="24"/>
          <w:szCs w:val="24"/>
          <w:shd w:val="clear" w:color="auto" w:fill="FDFDFD"/>
          <w:lang w:val="en-US"/>
        </w:rPr>
        <w:t>IDENTIFICATION OF VIRAL DIARRHEA VIRUS BOVINE RESPIRATORY SYMPTOM COMPLEX</w:t>
      </w:r>
    </w:p>
    <w:p w:rsidR="00A94097" w:rsidRPr="00A62959" w:rsidRDefault="00A94097" w:rsidP="00A94097">
      <w:pPr>
        <w:spacing w:after="0" w:line="240" w:lineRule="auto"/>
        <w:jc w:val="center"/>
        <w:rPr>
          <w:rFonts w:ascii="Times New Roman" w:hAnsi="Times New Roman"/>
          <w:color w:val="222222"/>
          <w:sz w:val="28"/>
          <w:szCs w:val="28"/>
          <w:shd w:val="clear" w:color="auto" w:fill="FDFDFD"/>
          <w:lang w:val="en-US"/>
        </w:rPr>
      </w:pPr>
    </w:p>
    <w:p w:rsidR="00D849B4" w:rsidRPr="00A62959" w:rsidRDefault="00D849B4" w:rsidP="00A94097">
      <w:pPr>
        <w:spacing w:after="0" w:line="240" w:lineRule="auto"/>
        <w:jc w:val="center"/>
        <w:rPr>
          <w:rFonts w:ascii="Times New Roman" w:hAnsi="Times New Roman"/>
          <w:color w:val="222222"/>
          <w:sz w:val="28"/>
          <w:szCs w:val="28"/>
          <w:shd w:val="clear" w:color="auto" w:fill="FDFDFD"/>
          <w:lang w:val="en-US"/>
        </w:rPr>
      </w:pPr>
      <w:r>
        <w:rPr>
          <w:rFonts w:ascii="Times New Roman" w:hAnsi="Times New Roman"/>
          <w:color w:val="222222"/>
          <w:sz w:val="28"/>
          <w:szCs w:val="28"/>
          <w:shd w:val="clear" w:color="auto" w:fill="FDFDFD"/>
          <w:lang w:val="en-US"/>
        </w:rPr>
        <w:t>Prasolova O.V.</w:t>
      </w:r>
    </w:p>
    <w:p w:rsidR="00A94097" w:rsidRPr="00A62959" w:rsidRDefault="00A94097" w:rsidP="00A94097">
      <w:pPr>
        <w:spacing w:after="0" w:line="240" w:lineRule="auto"/>
        <w:jc w:val="center"/>
        <w:rPr>
          <w:rFonts w:ascii="Times New Roman" w:hAnsi="Times New Roman"/>
          <w:color w:val="222222"/>
          <w:sz w:val="28"/>
          <w:szCs w:val="28"/>
          <w:shd w:val="clear" w:color="auto" w:fill="FDFDFD"/>
          <w:lang w:val="en-US"/>
        </w:rPr>
      </w:pPr>
      <w:r>
        <w:rPr>
          <w:rFonts w:ascii="Times New Roman" w:hAnsi="Times New Roman"/>
          <w:color w:val="222222"/>
          <w:sz w:val="28"/>
          <w:szCs w:val="28"/>
          <w:shd w:val="clear" w:color="auto" w:fill="FDFDFD"/>
          <w:lang w:val="en-US"/>
        </w:rPr>
        <w:t>Summary</w:t>
      </w:r>
    </w:p>
    <w:p w:rsidR="00A94097" w:rsidRPr="00A62959" w:rsidRDefault="00A94097" w:rsidP="00A94097">
      <w:pPr>
        <w:spacing w:after="0" w:line="240" w:lineRule="auto"/>
        <w:jc w:val="center"/>
        <w:rPr>
          <w:rFonts w:ascii="Times New Roman" w:hAnsi="Times New Roman"/>
          <w:color w:val="222222"/>
          <w:sz w:val="28"/>
          <w:szCs w:val="28"/>
          <w:shd w:val="clear" w:color="auto" w:fill="FDFDFD"/>
          <w:lang w:val="en-US"/>
        </w:rPr>
      </w:pPr>
    </w:p>
    <w:p w:rsidR="00D849B4" w:rsidRPr="00D852B5" w:rsidRDefault="00D849B4" w:rsidP="008127AB">
      <w:pPr>
        <w:spacing w:after="0" w:line="240" w:lineRule="auto"/>
        <w:ind w:firstLine="567"/>
        <w:rPr>
          <w:rFonts w:ascii="Times New Roman" w:hAnsi="Times New Roman"/>
          <w:color w:val="222222"/>
          <w:sz w:val="28"/>
          <w:szCs w:val="28"/>
          <w:shd w:val="clear" w:color="auto" w:fill="FDFDFD"/>
          <w:lang w:val="en-US"/>
        </w:rPr>
      </w:pPr>
      <w:r w:rsidRPr="00D852B5">
        <w:rPr>
          <w:rFonts w:ascii="Times New Roman" w:hAnsi="Times New Roman"/>
          <w:color w:val="222222"/>
          <w:sz w:val="28"/>
          <w:szCs w:val="28"/>
          <w:shd w:val="clear" w:color="auto" w:fill="FDFDFD"/>
          <w:lang w:val="en-US"/>
        </w:rPr>
        <w:t>Diagnosis of respiratory disease in cattle using the polymerase chain reaction in "real time" is effective, simple, takes a minimum of time. Especially with viral diarrhea virus identification, in this case, reverse transcription is carried out in conjunction with amplification, which saves time and eliminates the labor cost physician.</w:t>
      </w:r>
    </w:p>
    <w:p w:rsidR="00D849B4" w:rsidRPr="00CD5370" w:rsidRDefault="00D849B4" w:rsidP="008127AB">
      <w:pPr>
        <w:tabs>
          <w:tab w:val="left" w:pos="7065"/>
        </w:tabs>
        <w:spacing w:after="0" w:line="240" w:lineRule="auto"/>
        <w:ind w:firstLine="567"/>
        <w:rPr>
          <w:rFonts w:ascii="Times New Roman" w:hAnsi="Times New Roman"/>
          <w:sz w:val="28"/>
          <w:szCs w:val="28"/>
          <w:lang w:val="en-US"/>
        </w:rPr>
      </w:pPr>
    </w:p>
    <w:p w:rsidR="00A94097" w:rsidRPr="00A62959" w:rsidRDefault="00A94097" w:rsidP="008127AB">
      <w:pPr>
        <w:spacing w:after="0" w:line="240" w:lineRule="auto"/>
        <w:ind w:firstLine="567"/>
        <w:jc w:val="right"/>
        <w:rPr>
          <w:rFonts w:ascii="Times New Roman" w:hAnsi="Times New Roman"/>
          <w:sz w:val="28"/>
          <w:szCs w:val="28"/>
          <w:lang w:val="en-US"/>
        </w:rPr>
      </w:pPr>
    </w:p>
    <w:p w:rsidR="00D849B4" w:rsidRDefault="00D849B4" w:rsidP="00687F68">
      <w:pPr>
        <w:spacing w:after="0" w:line="240" w:lineRule="auto"/>
        <w:jc w:val="right"/>
        <w:rPr>
          <w:rFonts w:ascii="Times New Roman" w:hAnsi="Times New Roman"/>
          <w:sz w:val="28"/>
          <w:szCs w:val="28"/>
        </w:rPr>
      </w:pPr>
      <w:r>
        <w:rPr>
          <w:rFonts w:ascii="Times New Roman" w:hAnsi="Times New Roman"/>
          <w:sz w:val="28"/>
          <w:szCs w:val="28"/>
        </w:rPr>
        <w:t>УДК 638.2:677.37:595.44</w:t>
      </w:r>
    </w:p>
    <w:p w:rsidR="00687F68" w:rsidRPr="00D852B5" w:rsidRDefault="00687F68" w:rsidP="00687F68">
      <w:pPr>
        <w:spacing w:after="0" w:line="240" w:lineRule="auto"/>
        <w:jc w:val="right"/>
        <w:rPr>
          <w:rFonts w:ascii="Times New Roman" w:hAnsi="Times New Roman"/>
          <w:sz w:val="28"/>
          <w:szCs w:val="28"/>
        </w:rPr>
      </w:pPr>
    </w:p>
    <w:p w:rsidR="00D849B4" w:rsidRDefault="00D849B4" w:rsidP="00687F68">
      <w:pPr>
        <w:spacing w:after="0" w:line="240" w:lineRule="auto"/>
        <w:jc w:val="center"/>
        <w:rPr>
          <w:rFonts w:ascii="Times New Roman" w:hAnsi="Times New Roman"/>
          <w:b/>
          <w:sz w:val="28"/>
          <w:szCs w:val="28"/>
        </w:rPr>
      </w:pPr>
      <w:r w:rsidRPr="003D3A34">
        <w:rPr>
          <w:rFonts w:ascii="Times New Roman" w:hAnsi="Times New Roman"/>
          <w:b/>
          <w:sz w:val="28"/>
          <w:szCs w:val="28"/>
        </w:rPr>
        <w:t>ШЕЛК  ПАУКА – ОДНО ИЗ САМЫХ ВЫСОКОЭФФЕКТИВНЫХ ПРИРОДНЫХ МАТЕРИАЛОВ</w:t>
      </w:r>
    </w:p>
    <w:p w:rsidR="00687F68" w:rsidRPr="003D3A34" w:rsidRDefault="00687F68" w:rsidP="00687F68">
      <w:pPr>
        <w:spacing w:after="0" w:line="240" w:lineRule="auto"/>
        <w:jc w:val="center"/>
        <w:rPr>
          <w:rFonts w:ascii="Times New Roman" w:hAnsi="Times New Roman"/>
          <w:b/>
          <w:sz w:val="28"/>
          <w:szCs w:val="28"/>
        </w:rPr>
      </w:pPr>
    </w:p>
    <w:p w:rsidR="00D849B4" w:rsidRDefault="00D849B4" w:rsidP="00687F68">
      <w:pPr>
        <w:spacing w:after="0" w:line="240" w:lineRule="auto"/>
        <w:jc w:val="center"/>
        <w:rPr>
          <w:rFonts w:ascii="Times New Roman" w:hAnsi="Times New Roman"/>
          <w:sz w:val="28"/>
          <w:szCs w:val="28"/>
        </w:rPr>
      </w:pPr>
      <w:r w:rsidRPr="003D3A34">
        <w:rPr>
          <w:rFonts w:ascii="Times New Roman" w:hAnsi="Times New Roman"/>
          <w:b/>
          <w:sz w:val="28"/>
          <w:szCs w:val="28"/>
        </w:rPr>
        <w:t>Каримова А.Р.</w:t>
      </w:r>
      <w:r w:rsidRPr="00D852B5">
        <w:rPr>
          <w:rFonts w:ascii="Times New Roman" w:hAnsi="Times New Roman"/>
          <w:sz w:val="28"/>
          <w:szCs w:val="28"/>
        </w:rPr>
        <w:t xml:space="preserve"> </w:t>
      </w:r>
    </w:p>
    <w:p w:rsidR="00D849B4" w:rsidRPr="00D852B5" w:rsidRDefault="00D849B4" w:rsidP="00687F68">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D852B5">
        <w:rPr>
          <w:rFonts w:ascii="Times New Roman" w:hAnsi="Times New Roman"/>
          <w:sz w:val="28"/>
          <w:szCs w:val="28"/>
        </w:rPr>
        <w:t>МБОУ «СОШ п.</w:t>
      </w:r>
      <w:r w:rsidR="00687F68">
        <w:rPr>
          <w:rFonts w:ascii="Times New Roman" w:hAnsi="Times New Roman"/>
          <w:sz w:val="28"/>
          <w:szCs w:val="28"/>
        </w:rPr>
        <w:t xml:space="preserve"> </w:t>
      </w:r>
      <w:r w:rsidRPr="00D852B5">
        <w:rPr>
          <w:rFonts w:ascii="Times New Roman" w:hAnsi="Times New Roman"/>
          <w:sz w:val="28"/>
          <w:szCs w:val="28"/>
        </w:rPr>
        <w:t>Ныртинского совхоза»</w:t>
      </w:r>
    </w:p>
    <w:p w:rsidR="00687F68" w:rsidRDefault="00687F68" w:rsidP="008127AB">
      <w:pPr>
        <w:spacing w:after="0" w:line="240" w:lineRule="auto"/>
        <w:ind w:firstLine="567"/>
        <w:contextualSpacing/>
        <w:rPr>
          <w:rFonts w:ascii="Times New Roman" w:hAnsi="Times New Roman"/>
          <w:b/>
          <w:i/>
          <w:sz w:val="28"/>
          <w:szCs w:val="28"/>
        </w:rPr>
      </w:pPr>
    </w:p>
    <w:p w:rsidR="00D849B4" w:rsidRPr="00D852B5" w:rsidRDefault="00D849B4" w:rsidP="008127AB">
      <w:pPr>
        <w:spacing w:after="0" w:line="240" w:lineRule="auto"/>
        <w:ind w:firstLine="567"/>
        <w:contextualSpacing/>
        <w:rPr>
          <w:rFonts w:ascii="Times New Roman" w:hAnsi="Times New Roman"/>
          <w:sz w:val="28"/>
          <w:szCs w:val="28"/>
        </w:rPr>
      </w:pPr>
      <w:r w:rsidRPr="00687F68">
        <w:rPr>
          <w:rFonts w:ascii="Times New Roman" w:hAnsi="Times New Roman"/>
          <w:b/>
          <w:sz w:val="28"/>
          <w:szCs w:val="28"/>
        </w:rPr>
        <w:t>Ключевые слова:</w:t>
      </w:r>
      <w:r w:rsidRPr="00D852B5">
        <w:rPr>
          <w:rFonts w:ascii="Times New Roman" w:hAnsi="Times New Roman"/>
          <w:sz w:val="28"/>
          <w:szCs w:val="28"/>
        </w:rPr>
        <w:t xml:space="preserve"> </w:t>
      </w:r>
      <w:r>
        <w:rPr>
          <w:rFonts w:ascii="Times New Roman" w:hAnsi="Times New Roman"/>
          <w:sz w:val="28"/>
          <w:szCs w:val="28"/>
        </w:rPr>
        <w:t>шелк паука, прочность.</w:t>
      </w:r>
    </w:p>
    <w:p w:rsidR="00D849B4" w:rsidRPr="00A62959" w:rsidRDefault="00D849B4" w:rsidP="008127AB">
      <w:pPr>
        <w:pStyle w:val="HTML"/>
        <w:shd w:val="clear" w:color="auto" w:fill="FFFFFF"/>
        <w:tabs>
          <w:tab w:val="clear" w:pos="916"/>
          <w:tab w:val="left" w:pos="709"/>
        </w:tabs>
        <w:ind w:firstLine="567"/>
        <w:rPr>
          <w:rFonts w:ascii="Times New Roman" w:hAnsi="Times New Roman"/>
          <w:color w:val="212121"/>
          <w:sz w:val="28"/>
          <w:szCs w:val="28"/>
          <w:lang w:val="en-US"/>
        </w:rPr>
      </w:pPr>
      <w:r w:rsidRPr="00687F68">
        <w:rPr>
          <w:rFonts w:ascii="Times New Roman" w:hAnsi="Times New Roman"/>
          <w:b/>
          <w:sz w:val="28"/>
          <w:szCs w:val="28"/>
          <w:lang w:val="en-US"/>
        </w:rPr>
        <w:t>Key words:</w:t>
      </w:r>
      <w:r w:rsidRPr="00D852B5">
        <w:rPr>
          <w:rFonts w:ascii="Times New Roman" w:hAnsi="Times New Roman"/>
          <w:sz w:val="28"/>
          <w:szCs w:val="28"/>
          <w:lang w:val="en-US"/>
        </w:rPr>
        <w:t xml:space="preserve"> </w:t>
      </w:r>
      <w:r w:rsidRPr="00CB5A29">
        <w:rPr>
          <w:rFonts w:ascii="Times New Roman" w:hAnsi="Times New Roman"/>
          <w:color w:val="212121"/>
          <w:sz w:val="28"/>
          <w:szCs w:val="28"/>
          <w:lang w:val="en-US"/>
        </w:rPr>
        <w:t>spider silk strength .</w:t>
      </w:r>
    </w:p>
    <w:p w:rsidR="00687F68" w:rsidRPr="00A62959" w:rsidRDefault="00687F68" w:rsidP="008127AB">
      <w:pPr>
        <w:pStyle w:val="HTML"/>
        <w:shd w:val="clear" w:color="auto" w:fill="FFFFFF"/>
        <w:tabs>
          <w:tab w:val="clear" w:pos="916"/>
          <w:tab w:val="left" w:pos="709"/>
        </w:tabs>
        <w:ind w:firstLine="567"/>
        <w:rPr>
          <w:rFonts w:ascii="inherit" w:hAnsi="inherit"/>
          <w:color w:val="212121"/>
          <w:lang w:val="en-US"/>
        </w:rPr>
      </w:pPr>
    </w:p>
    <w:p w:rsidR="00D849B4" w:rsidRPr="00D852B5" w:rsidRDefault="00D849B4" w:rsidP="008127AB">
      <w:pPr>
        <w:spacing w:after="0" w:line="240" w:lineRule="auto"/>
        <w:ind w:firstLine="567"/>
        <w:contextualSpacing/>
        <w:rPr>
          <w:rStyle w:val="apple-style-span"/>
          <w:rFonts w:ascii="Times New Roman" w:hAnsi="Times New Roman"/>
          <w:color w:val="000000"/>
          <w:sz w:val="28"/>
          <w:szCs w:val="28"/>
        </w:rPr>
      </w:pPr>
      <w:r w:rsidRPr="00D852B5">
        <w:rPr>
          <w:rStyle w:val="apple-style-span"/>
          <w:rFonts w:ascii="Times New Roman" w:hAnsi="Times New Roman"/>
          <w:color w:val="000000"/>
          <w:sz w:val="28"/>
          <w:szCs w:val="28"/>
        </w:rPr>
        <w:t>Бионика</w:t>
      </w:r>
      <w:r w:rsidRPr="00D852B5">
        <w:rPr>
          <w:rStyle w:val="apple-converted-space"/>
          <w:rFonts w:ascii="Times New Roman" w:hAnsi="Times New Roman"/>
          <w:color w:val="000000"/>
          <w:sz w:val="28"/>
          <w:szCs w:val="28"/>
        </w:rPr>
        <w:t> </w:t>
      </w:r>
      <w:r w:rsidRPr="00D852B5">
        <w:rPr>
          <w:rStyle w:val="apple-style-span"/>
          <w:rFonts w:ascii="Times New Roman" w:hAnsi="Times New Roman"/>
          <w:color w:val="000000"/>
          <w:sz w:val="28"/>
          <w:szCs w:val="28"/>
        </w:rPr>
        <w:t>– многообещающее научно-технологическое направление по заимствованию у природы ценных идей и реализации их в виде конструкторских и дизайнерских решений, а также новых информационных технологий. Современная бионика очень тесно связана с разработкой новых материалов, копирующих природные аналоги. Одним из таких материалов, вызывающих большой интерес в сфере материаловедения, является шелк паука.</w:t>
      </w:r>
    </w:p>
    <w:p w:rsidR="00D849B4" w:rsidRDefault="00D849B4" w:rsidP="008127AB">
      <w:pPr>
        <w:spacing w:after="0" w:line="240" w:lineRule="auto"/>
        <w:ind w:firstLine="567"/>
        <w:contextualSpacing/>
        <w:rPr>
          <w:rStyle w:val="apple-style-span"/>
          <w:rFonts w:ascii="Times New Roman" w:hAnsi="Times New Roman"/>
          <w:color w:val="000000"/>
          <w:sz w:val="28"/>
          <w:szCs w:val="28"/>
        </w:rPr>
      </w:pPr>
      <w:r w:rsidRPr="00D852B5">
        <w:rPr>
          <w:rStyle w:val="apple-style-span"/>
          <w:rFonts w:ascii="Times New Roman" w:hAnsi="Times New Roman"/>
          <w:b/>
          <w:color w:val="000000"/>
          <w:sz w:val="28"/>
          <w:szCs w:val="28"/>
        </w:rPr>
        <w:lastRenderedPageBreak/>
        <w:t>Цель работы</w:t>
      </w:r>
      <w:r w:rsidRPr="00D852B5">
        <w:rPr>
          <w:rStyle w:val="apple-style-span"/>
          <w:rFonts w:ascii="Times New Roman" w:hAnsi="Times New Roman"/>
          <w:color w:val="000000"/>
          <w:sz w:val="28"/>
          <w:szCs w:val="28"/>
        </w:rPr>
        <w:t>:  исследование шелка паука, как одного из высокоэ</w:t>
      </w:r>
      <w:r>
        <w:rPr>
          <w:rStyle w:val="apple-style-span"/>
          <w:rFonts w:ascii="Times New Roman" w:hAnsi="Times New Roman"/>
          <w:color w:val="000000"/>
          <w:sz w:val="28"/>
          <w:szCs w:val="28"/>
        </w:rPr>
        <w:t xml:space="preserve">ффективных природных материалов. </w:t>
      </w:r>
    </w:p>
    <w:p w:rsidR="00D849B4" w:rsidRPr="00CB5A29" w:rsidRDefault="00D849B4" w:rsidP="00687F68">
      <w:pPr>
        <w:spacing w:after="0" w:line="240" w:lineRule="auto"/>
        <w:ind w:firstLine="567"/>
        <w:contextualSpacing/>
        <w:rPr>
          <w:rStyle w:val="apple-style-span"/>
          <w:rFonts w:ascii="Times New Roman" w:hAnsi="Times New Roman"/>
          <w:color w:val="000000"/>
          <w:sz w:val="28"/>
          <w:szCs w:val="28"/>
        </w:rPr>
      </w:pPr>
      <w:r w:rsidRPr="00D852B5">
        <w:rPr>
          <w:rStyle w:val="apple-style-span"/>
          <w:rFonts w:ascii="Times New Roman" w:hAnsi="Times New Roman"/>
          <w:b/>
          <w:color w:val="000000"/>
          <w:sz w:val="28"/>
          <w:szCs w:val="28"/>
        </w:rPr>
        <w:t>Задачи:</w:t>
      </w:r>
    </w:p>
    <w:p w:rsidR="00D849B4" w:rsidRPr="00D852B5" w:rsidRDefault="00D849B4" w:rsidP="00687F68">
      <w:pPr>
        <w:pStyle w:val="a7"/>
        <w:numPr>
          <w:ilvl w:val="0"/>
          <w:numId w:val="14"/>
        </w:numPr>
        <w:ind w:left="0" w:firstLine="567"/>
        <w:jc w:val="left"/>
        <w:rPr>
          <w:rStyle w:val="apple-style-span"/>
          <w:color w:val="000000"/>
          <w:sz w:val="28"/>
          <w:szCs w:val="28"/>
        </w:rPr>
      </w:pPr>
      <w:r w:rsidRPr="00D852B5">
        <w:rPr>
          <w:rStyle w:val="apple-style-span"/>
          <w:color w:val="000000"/>
          <w:sz w:val="28"/>
          <w:szCs w:val="28"/>
        </w:rPr>
        <w:t>Раскрыть особенности шелка паука.</w:t>
      </w:r>
    </w:p>
    <w:p w:rsidR="00D849B4" w:rsidRPr="00D852B5" w:rsidRDefault="00D849B4" w:rsidP="00687F68">
      <w:pPr>
        <w:pStyle w:val="a7"/>
        <w:numPr>
          <w:ilvl w:val="0"/>
          <w:numId w:val="14"/>
        </w:numPr>
        <w:ind w:left="0" w:firstLine="567"/>
        <w:jc w:val="left"/>
        <w:rPr>
          <w:rStyle w:val="apple-style-span"/>
          <w:color w:val="000000"/>
          <w:sz w:val="28"/>
          <w:szCs w:val="28"/>
        </w:rPr>
      </w:pPr>
      <w:r w:rsidRPr="00D852B5">
        <w:rPr>
          <w:rStyle w:val="apple-style-span"/>
          <w:color w:val="000000"/>
          <w:sz w:val="28"/>
          <w:szCs w:val="28"/>
        </w:rPr>
        <w:t>Использование шелка паука  в промышленности.</w:t>
      </w:r>
    </w:p>
    <w:p w:rsidR="00D849B4" w:rsidRPr="00D852B5" w:rsidRDefault="00D849B4" w:rsidP="00687F68">
      <w:pPr>
        <w:pStyle w:val="a7"/>
        <w:numPr>
          <w:ilvl w:val="0"/>
          <w:numId w:val="14"/>
        </w:numPr>
        <w:ind w:left="0" w:firstLine="567"/>
        <w:jc w:val="left"/>
        <w:rPr>
          <w:color w:val="000000"/>
          <w:sz w:val="28"/>
          <w:szCs w:val="28"/>
        </w:rPr>
      </w:pPr>
      <w:r w:rsidRPr="00D852B5">
        <w:rPr>
          <w:rStyle w:val="apple-style-span"/>
          <w:color w:val="000000"/>
          <w:sz w:val="28"/>
          <w:szCs w:val="28"/>
        </w:rPr>
        <w:t xml:space="preserve">Использование нанотехнологий. </w:t>
      </w:r>
    </w:p>
    <w:p w:rsidR="00D849B4" w:rsidRPr="00D852B5" w:rsidRDefault="00CA1F58" w:rsidP="00687F68">
      <w:pPr>
        <w:spacing w:after="0" w:line="240" w:lineRule="auto"/>
        <w:ind w:firstLine="567"/>
        <w:contextualSpacing/>
        <w:rPr>
          <w:rFonts w:ascii="Times New Roman" w:hAnsi="Times New Roman"/>
          <w:color w:val="000000"/>
          <w:sz w:val="28"/>
          <w:szCs w:val="28"/>
        </w:rPr>
      </w:pPr>
      <w:r w:rsidRPr="00CA1F58">
        <w:rPr>
          <w:rStyle w:val="apple-style-span"/>
        </w:rPr>
        <w:pict>
          <v:shapetype id="_x0000_t202" coordsize="21600,21600" o:spt="202" path="m,l,21600r21600,l21600,xe">
            <v:stroke joinstyle="miter"/>
            <v:path gradientshapeok="t" o:connecttype="rect"/>
          </v:shapetype>
          <v:shape id="Поле 2" o:spid="_x0000_s1027" type="#_x0000_t202" style="position:absolute;left:0;text-align:left;margin-left:1pt;margin-top:355.7pt;width:262.8pt;height:29.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" stroked="f">
            <v:textbox inset="0,0,0,0">
              <w:txbxContent>
                <w:p w:rsidR="00BD0992" w:rsidRPr="00836AD2" w:rsidRDefault="00BD0992" w:rsidP="00D849B4">
                  <w:pPr>
                    <w:pStyle w:val="af3"/>
                    <w:jc w:val="center"/>
                    <w:rPr>
                      <w:i/>
                      <w:noProof/>
                      <w:color w:val="000000"/>
                      <w:sz w:val="22"/>
                      <w:szCs w:val="22"/>
                    </w:rPr>
                  </w:pPr>
                  <w:r w:rsidRPr="00836AD2">
                    <w:rPr>
                      <w:i/>
                      <w:color w:val="000000"/>
                      <w:sz w:val="22"/>
                      <w:szCs w:val="22"/>
                    </w:rPr>
                    <w:t>Шелк паука Stegodyphus sarasinorum, растянутый в 1,5 и 20 раз</w:t>
                  </w:r>
                </w:p>
              </w:txbxContent>
            </v:textbox>
            <w10:wrap type="square"/>
          </v:shape>
        </w:pict>
      </w:r>
      <w:r w:rsidR="00D849B4">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margin">
              <wp:posOffset>12700</wp:posOffset>
            </wp:positionH>
            <wp:positionV relativeFrom="margin">
              <wp:posOffset>3099435</wp:posOffset>
            </wp:positionV>
            <wp:extent cx="3337560" cy="3206115"/>
            <wp:effectExtent l="19050" t="0" r="0" b="0"/>
            <wp:wrapSquare wrapText="bothSides"/>
            <wp:docPr id="2" name="Рисунок 1" descr="Растянутый шелк в 1, 5 и 20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тянутый шелк в 1, 5 и 20 раз"/>
                    <pic:cNvPicPr>
                      <a:picLocks noChangeAspect="1" noChangeArrowheads="1"/>
                    </pic:cNvPicPr>
                  </pic:nvPicPr>
                  <pic:blipFill>
                    <a:blip r:embed="rId32"/>
                    <a:srcRect/>
                    <a:stretch>
                      <a:fillRect/>
                    </a:stretch>
                  </pic:blipFill>
                  <pic:spPr bwMode="auto">
                    <a:xfrm>
                      <a:off x="0" y="0"/>
                      <a:ext cx="3337560" cy="3206115"/>
                    </a:xfrm>
                    <a:prstGeom prst="rect">
                      <a:avLst/>
                    </a:prstGeom>
                    <a:noFill/>
                    <a:ln w="9525">
                      <a:noFill/>
                      <a:miter lim="800000"/>
                      <a:headEnd/>
                      <a:tailEnd/>
                    </a:ln>
                  </pic:spPr>
                </pic:pic>
              </a:graphicData>
            </a:graphic>
          </wp:anchor>
        </w:drawing>
      </w:r>
      <w:r w:rsidR="00D849B4" w:rsidRPr="00D852B5">
        <w:rPr>
          <w:rStyle w:val="apple-style-span"/>
          <w:rFonts w:ascii="Times New Roman" w:hAnsi="Times New Roman"/>
          <w:color w:val="000000"/>
          <w:sz w:val="28"/>
          <w:szCs w:val="28"/>
        </w:rPr>
        <w:t>Одна из особенностей шелка паука - огромная прочность</w:t>
      </w:r>
      <w:r w:rsidR="00D849B4" w:rsidRPr="00D852B5">
        <w:rPr>
          <w:rStyle w:val="apple-style-span"/>
          <w:rFonts w:ascii="Times New Roman" w:hAnsi="Times New Roman"/>
          <w:color w:val="555555"/>
          <w:sz w:val="28"/>
          <w:szCs w:val="28"/>
        </w:rPr>
        <w:t xml:space="preserve">. </w:t>
      </w:r>
      <w:r w:rsidR="00D849B4" w:rsidRPr="00D852B5">
        <w:rPr>
          <w:rStyle w:val="apple-style-span"/>
          <w:rFonts w:ascii="Times New Roman" w:hAnsi="Times New Roman"/>
          <w:color w:val="000000"/>
          <w:sz w:val="28"/>
          <w:szCs w:val="28"/>
        </w:rPr>
        <w:t xml:space="preserve">Нить из этого материала толщиной с карандаш способна остановить Боинг-747, летящий на полной скорости. Средний диаметр же нити паука-кругопряда около </w:t>
      </w:r>
      <w:smartTag w:uri="urn:schemas-microsoft-com:office:smarttags" w:element="metricconverter">
        <w:smartTagPr>
          <w:attr w:name="ProductID" w:val="0,15 мм"/>
        </w:smartTagPr>
        <w:r w:rsidR="00D849B4" w:rsidRPr="00D852B5">
          <w:rPr>
            <w:rStyle w:val="apple-style-span"/>
            <w:rFonts w:ascii="Times New Roman" w:hAnsi="Times New Roman"/>
            <w:color w:val="000000"/>
            <w:sz w:val="28"/>
            <w:szCs w:val="28"/>
          </w:rPr>
          <w:t>0,15 мм</w:t>
        </w:r>
      </w:smartTag>
      <w:r w:rsidR="00D849B4" w:rsidRPr="00D852B5">
        <w:rPr>
          <w:rStyle w:val="apple-style-span"/>
          <w:rFonts w:ascii="Times New Roman" w:hAnsi="Times New Roman"/>
          <w:color w:val="000000"/>
          <w:sz w:val="28"/>
          <w:szCs w:val="28"/>
        </w:rPr>
        <w:t xml:space="preserve">. Самая тонкая измеренная нить была лишь </w:t>
      </w:r>
      <w:smartTag w:uri="urn:schemas-microsoft-com:office:smarttags" w:element="metricconverter">
        <w:smartTagPr>
          <w:attr w:name="ProductID" w:val="0,02 мм"/>
        </w:smartTagPr>
        <w:r w:rsidR="00D849B4" w:rsidRPr="00D852B5">
          <w:rPr>
            <w:rStyle w:val="apple-style-span"/>
            <w:rFonts w:ascii="Times New Roman" w:hAnsi="Times New Roman"/>
            <w:color w:val="000000"/>
            <w:sz w:val="28"/>
            <w:szCs w:val="28"/>
          </w:rPr>
          <w:t>0,02 мм</w:t>
        </w:r>
      </w:smartTag>
      <w:r w:rsidR="00D849B4" w:rsidRPr="00D852B5">
        <w:rPr>
          <w:rStyle w:val="apple-style-span"/>
          <w:rFonts w:ascii="Times New Roman" w:hAnsi="Times New Roman"/>
          <w:color w:val="000000"/>
          <w:sz w:val="28"/>
          <w:szCs w:val="28"/>
        </w:rPr>
        <w:t xml:space="preserve">. Поэтому человек,  чей глаз способен различать объекты с диаметром 25 мкм на расстоянии </w:t>
      </w:r>
      <w:smartTag w:uri="urn:schemas-microsoft-com:office:smarttags" w:element="metricconverter">
        <w:smartTagPr>
          <w:attr w:name="ProductID" w:val="10 см"/>
        </w:smartTagPr>
        <w:r w:rsidR="00D849B4" w:rsidRPr="00D852B5">
          <w:rPr>
            <w:rStyle w:val="apple-style-span"/>
            <w:rFonts w:ascii="Times New Roman" w:hAnsi="Times New Roman"/>
            <w:color w:val="000000"/>
            <w:sz w:val="28"/>
            <w:szCs w:val="28"/>
          </w:rPr>
          <w:t>10 см</w:t>
        </w:r>
      </w:smartTag>
      <w:r w:rsidR="00D849B4" w:rsidRPr="00D852B5">
        <w:rPr>
          <w:rStyle w:val="apple-style-span"/>
          <w:rFonts w:ascii="Times New Roman" w:hAnsi="Times New Roman"/>
          <w:color w:val="000000"/>
          <w:sz w:val="28"/>
          <w:szCs w:val="28"/>
        </w:rPr>
        <w:t xml:space="preserve">, видит паутину только из-за отражения нитью солнечного света. Но эта тонкая нить способна остановить пчелу, летящую на полной скорости. Эта нить не только очень крепкая, но также и очень упругая. Благодаря этим свойствам шелк паука жестче, чем любые другие материалы или металлы, известные нам. Прочность материала измеряется в единицах, называемых dernier (1 dernier = </w:t>
      </w:r>
      <w:smartTag w:uri="urn:schemas-microsoft-com:office:smarttags" w:element="metricconverter">
        <w:smartTagPr>
          <w:attr w:name="ProductID" w:val="1 г"/>
        </w:smartTagPr>
        <w:r w:rsidR="00D849B4" w:rsidRPr="00D852B5">
          <w:rPr>
            <w:rStyle w:val="apple-style-span"/>
            <w:rFonts w:ascii="Times New Roman" w:hAnsi="Times New Roman"/>
            <w:color w:val="000000"/>
            <w:sz w:val="28"/>
            <w:szCs w:val="28"/>
          </w:rPr>
          <w:t>1 г</w:t>
        </w:r>
      </w:smartTag>
      <w:r w:rsidR="00D849B4" w:rsidRPr="00D852B5">
        <w:rPr>
          <w:rStyle w:val="apple-style-span"/>
          <w:rFonts w:ascii="Times New Roman" w:hAnsi="Times New Roman"/>
          <w:color w:val="000000"/>
          <w:sz w:val="28"/>
          <w:szCs w:val="28"/>
        </w:rPr>
        <w:t xml:space="preserve"> на </w:t>
      </w:r>
      <w:smartTag w:uri="urn:schemas-microsoft-com:office:smarttags" w:element="metricconverter">
        <w:smartTagPr>
          <w:attr w:name="ProductID" w:val="9000 м"/>
        </w:smartTagPr>
        <w:r w:rsidR="00D849B4" w:rsidRPr="00D852B5">
          <w:rPr>
            <w:rStyle w:val="apple-style-span"/>
            <w:rFonts w:ascii="Times New Roman" w:hAnsi="Times New Roman"/>
            <w:color w:val="000000"/>
            <w:sz w:val="28"/>
            <w:szCs w:val="28"/>
          </w:rPr>
          <w:t>9000 м</w:t>
        </w:r>
      </w:smartTag>
      <w:r w:rsidR="00D849B4" w:rsidRPr="00D852B5">
        <w:rPr>
          <w:rStyle w:val="apple-style-span"/>
          <w:rFonts w:ascii="Times New Roman" w:hAnsi="Times New Roman"/>
          <w:color w:val="000000"/>
          <w:sz w:val="28"/>
          <w:szCs w:val="28"/>
        </w:rPr>
        <w:t xml:space="preserve">). Нить паука имеет прочность от 5 до 8. Это означает, что нить из шелка паука разрушится под собственным весом при ее длине 45 - </w:t>
      </w:r>
      <w:smartTag w:uri="urn:schemas-microsoft-com:office:smarttags" w:element="metricconverter">
        <w:smartTagPr>
          <w:attr w:name="ProductID" w:val="72 км"/>
        </w:smartTagPr>
        <w:r w:rsidR="00D849B4" w:rsidRPr="00D852B5">
          <w:rPr>
            <w:rStyle w:val="apple-style-span"/>
            <w:rFonts w:ascii="Times New Roman" w:hAnsi="Times New Roman"/>
            <w:color w:val="000000"/>
            <w:sz w:val="28"/>
            <w:szCs w:val="28"/>
          </w:rPr>
          <w:t>72 км</w:t>
        </w:r>
      </w:smartTag>
      <w:r w:rsidR="00D849B4" w:rsidRPr="00D852B5">
        <w:rPr>
          <w:rStyle w:val="apple-style-span"/>
          <w:rFonts w:ascii="Times New Roman" w:hAnsi="Times New Roman"/>
          <w:color w:val="000000"/>
          <w:sz w:val="28"/>
          <w:szCs w:val="28"/>
        </w:rPr>
        <w:t>. Сопоставимыми материалами являются нейлон и стекло. Сталь имеет прочность приблизительно равную 3. Шелк мадагаскарского паука считается самым прочным материалом, который существует на планете, он в 100 раз крепче любого другого шелка. Что же касается упругости шелка, то нить паука-кругопряда Araneus diadematus может быть растянута на 30-40%, прежде чем оборвется. Сталь может быть растянута только на 8%, а нейлон - где-то на 20%. На фотографии можно видеть, что нить паука Stegodyphus sarasinorum из-за техники переплетения может быть растянута на длину в 20 раз большую  ее первоначальной длины.</w:t>
      </w:r>
      <w:r w:rsidR="00D849B4" w:rsidRPr="00D852B5">
        <w:rPr>
          <w:rFonts w:ascii="Times New Roman" w:hAnsi="Times New Roman"/>
          <w:sz w:val="28"/>
          <w:szCs w:val="28"/>
        </w:rPr>
        <w:t xml:space="preserve"> </w:t>
      </w:r>
    </w:p>
    <w:p w:rsidR="00D849B4" w:rsidRDefault="00D849B4" w:rsidP="008127AB">
      <w:pPr>
        <w:spacing w:after="0" w:line="240" w:lineRule="auto"/>
        <w:ind w:firstLine="567"/>
        <w:contextualSpacing/>
        <w:rPr>
          <w:rStyle w:val="apple-style-span"/>
          <w:rFonts w:ascii="Times New Roman" w:hAnsi="Times New Roman"/>
          <w:color w:val="000000"/>
          <w:sz w:val="28"/>
          <w:szCs w:val="28"/>
        </w:rPr>
      </w:pPr>
      <w:r w:rsidRPr="00D852B5">
        <w:rPr>
          <w:rFonts w:ascii="Times New Roman" w:hAnsi="Times New Roman"/>
          <w:sz w:val="28"/>
          <w:szCs w:val="28"/>
        </w:rPr>
        <w:t xml:space="preserve"> </w:t>
      </w:r>
      <w:r>
        <w:rPr>
          <w:rFonts w:ascii="Times New Roman" w:hAnsi="Times New Roman"/>
          <w:sz w:val="28"/>
          <w:szCs w:val="28"/>
        </w:rPr>
        <w:tab/>
      </w:r>
      <w:r w:rsidRPr="00D852B5">
        <w:rPr>
          <w:rFonts w:ascii="Times New Roman" w:hAnsi="Times New Roman"/>
          <w:sz w:val="28"/>
          <w:szCs w:val="28"/>
        </w:rPr>
        <w:t xml:space="preserve"> </w:t>
      </w:r>
      <w:r w:rsidRPr="00D852B5">
        <w:rPr>
          <w:rStyle w:val="apple-style-span"/>
          <w:rFonts w:ascii="Times New Roman" w:hAnsi="Times New Roman"/>
          <w:color w:val="000000"/>
          <w:sz w:val="28"/>
          <w:szCs w:val="28"/>
        </w:rPr>
        <w:t xml:space="preserve">В 2014 году немецкая компания «AMSilk» сумела разработать штамм кишечной палочки E. coli, способный вырабатывать паучий шёлк благодаря некоторым генетическим изменениям. В геном бактерии были внедрены гены садового паука-крестовика, которые позволяют им вырабатывать протеин шёлка. </w:t>
      </w:r>
    </w:p>
    <w:p w:rsidR="00D849B4" w:rsidRPr="00687F68" w:rsidRDefault="00D849B4" w:rsidP="00687F68">
      <w:pPr>
        <w:spacing w:after="0" w:line="240" w:lineRule="auto"/>
        <w:jc w:val="center"/>
        <w:rPr>
          <w:rFonts w:ascii="Times New Roman" w:hAnsi="Times New Roman"/>
          <w:sz w:val="24"/>
          <w:szCs w:val="24"/>
        </w:rPr>
      </w:pPr>
      <w:r w:rsidRPr="00687F68">
        <w:rPr>
          <w:rFonts w:ascii="Times New Roman" w:hAnsi="Times New Roman"/>
          <w:sz w:val="24"/>
          <w:szCs w:val="24"/>
        </w:rPr>
        <w:lastRenderedPageBreak/>
        <w:t>ШЕЛК  ПАУКА – ОДНО ИЗ САМЫХ ВЫСОКОЭФФЕКТИВНЫХ ПРИРОДНЫХ МАТЕРИАЛОВ</w:t>
      </w:r>
    </w:p>
    <w:p w:rsidR="00687F68" w:rsidRPr="00D15CEC" w:rsidRDefault="00687F68" w:rsidP="00687F68">
      <w:pPr>
        <w:spacing w:after="0" w:line="240" w:lineRule="auto"/>
        <w:jc w:val="center"/>
        <w:rPr>
          <w:rFonts w:ascii="Times New Roman" w:hAnsi="Times New Roman"/>
          <w:sz w:val="28"/>
          <w:szCs w:val="28"/>
        </w:rPr>
      </w:pPr>
    </w:p>
    <w:p w:rsidR="00D849B4" w:rsidRDefault="00687F68" w:rsidP="00687F68">
      <w:pPr>
        <w:spacing w:after="0" w:line="240" w:lineRule="auto"/>
        <w:jc w:val="center"/>
        <w:rPr>
          <w:rFonts w:ascii="Times New Roman" w:hAnsi="Times New Roman"/>
          <w:sz w:val="28"/>
          <w:szCs w:val="28"/>
        </w:rPr>
      </w:pPr>
      <w:r>
        <w:rPr>
          <w:rFonts w:ascii="Times New Roman" w:hAnsi="Times New Roman"/>
          <w:sz w:val="28"/>
          <w:szCs w:val="28"/>
        </w:rPr>
        <w:t>Каримова А.Р.</w:t>
      </w:r>
    </w:p>
    <w:p w:rsidR="00687F68" w:rsidRDefault="00687F68" w:rsidP="00687F68">
      <w:pPr>
        <w:spacing w:after="0" w:line="240" w:lineRule="auto"/>
        <w:jc w:val="center"/>
        <w:rPr>
          <w:rFonts w:ascii="Times New Roman" w:hAnsi="Times New Roman"/>
          <w:sz w:val="28"/>
          <w:szCs w:val="28"/>
        </w:rPr>
      </w:pPr>
      <w:r>
        <w:rPr>
          <w:rFonts w:ascii="Times New Roman" w:hAnsi="Times New Roman"/>
          <w:sz w:val="28"/>
          <w:szCs w:val="28"/>
        </w:rPr>
        <w:t>Резюме</w:t>
      </w:r>
    </w:p>
    <w:p w:rsidR="00687F68" w:rsidRPr="00D15CEC" w:rsidRDefault="00687F68" w:rsidP="00687F68">
      <w:pPr>
        <w:spacing w:after="0" w:line="240" w:lineRule="auto"/>
        <w:jc w:val="center"/>
        <w:rPr>
          <w:rFonts w:ascii="Times New Roman" w:hAnsi="Times New Roman"/>
          <w:sz w:val="28"/>
          <w:szCs w:val="28"/>
        </w:rPr>
      </w:pPr>
    </w:p>
    <w:p w:rsidR="00D849B4" w:rsidRPr="00D852B5" w:rsidRDefault="00D849B4" w:rsidP="008127AB">
      <w:pPr>
        <w:spacing w:after="0" w:line="240" w:lineRule="auto"/>
        <w:ind w:firstLine="567"/>
        <w:contextualSpacing/>
        <w:rPr>
          <w:rStyle w:val="apple-style-span"/>
          <w:rFonts w:ascii="Times New Roman" w:hAnsi="Times New Roman"/>
          <w:sz w:val="28"/>
          <w:szCs w:val="28"/>
        </w:rPr>
      </w:pPr>
      <w:r>
        <w:rPr>
          <w:rStyle w:val="apple-style-span"/>
          <w:rFonts w:ascii="Times New Roman" w:hAnsi="Times New Roman"/>
          <w:sz w:val="28"/>
          <w:szCs w:val="28"/>
        </w:rPr>
        <w:tab/>
      </w:r>
      <w:r w:rsidRPr="00D852B5">
        <w:rPr>
          <w:rStyle w:val="apple-style-span"/>
          <w:rFonts w:ascii="Times New Roman" w:hAnsi="Times New Roman"/>
          <w:sz w:val="28"/>
          <w:szCs w:val="28"/>
        </w:rPr>
        <w:t>Создание синтетических волокон – это следующий шаг, но до этого момента может пройти ещё несколько лет. Однако</w:t>
      </w:r>
      <w:r>
        <w:rPr>
          <w:rStyle w:val="apple-style-span"/>
          <w:rFonts w:ascii="Times New Roman" w:hAnsi="Times New Roman"/>
          <w:sz w:val="28"/>
          <w:szCs w:val="28"/>
        </w:rPr>
        <w:t xml:space="preserve">, </w:t>
      </w:r>
      <w:r w:rsidRPr="00D852B5">
        <w:rPr>
          <w:rStyle w:val="apple-style-span"/>
          <w:rFonts w:ascii="Times New Roman" w:hAnsi="Times New Roman"/>
          <w:sz w:val="28"/>
          <w:szCs w:val="28"/>
        </w:rPr>
        <w:t xml:space="preserve"> создание неволоконного паучьего шёлка демонстрирует, что наука достигла критически значимой точки в этой технологии.</w:t>
      </w:r>
    </w:p>
    <w:p w:rsidR="00687F68" w:rsidRDefault="00687F68" w:rsidP="00687F68">
      <w:pPr>
        <w:spacing w:after="0" w:line="240" w:lineRule="auto"/>
        <w:jc w:val="center"/>
        <w:rPr>
          <w:rFonts w:ascii="Times New Roman" w:hAnsi="Times New Roman"/>
          <w:sz w:val="28"/>
          <w:szCs w:val="28"/>
        </w:rPr>
      </w:pPr>
    </w:p>
    <w:p w:rsidR="00D849B4" w:rsidRPr="00A62959" w:rsidRDefault="00D849B4" w:rsidP="00687F68">
      <w:pPr>
        <w:spacing w:after="0" w:line="240" w:lineRule="auto"/>
        <w:jc w:val="center"/>
        <w:rPr>
          <w:rFonts w:ascii="Times New Roman" w:hAnsi="Times New Roman"/>
          <w:sz w:val="24"/>
          <w:szCs w:val="24"/>
          <w:lang w:val="en-US"/>
        </w:rPr>
      </w:pPr>
      <w:r w:rsidRPr="00687F68">
        <w:rPr>
          <w:rFonts w:ascii="Times New Roman" w:hAnsi="Times New Roman"/>
          <w:sz w:val="24"/>
          <w:szCs w:val="24"/>
          <w:lang w:val="en-US"/>
        </w:rPr>
        <w:t>SILK OF THE SPIDER – ONE OF THE MOST HIGHLY EFFECTIVE NATURAL MATERIALS</w:t>
      </w:r>
    </w:p>
    <w:p w:rsidR="00687F68" w:rsidRPr="00A62959" w:rsidRDefault="00687F68" w:rsidP="00687F68">
      <w:pPr>
        <w:spacing w:after="0" w:line="240" w:lineRule="auto"/>
        <w:jc w:val="center"/>
        <w:rPr>
          <w:rFonts w:ascii="Times New Roman" w:hAnsi="Times New Roman"/>
          <w:sz w:val="28"/>
          <w:szCs w:val="28"/>
          <w:lang w:val="en-US"/>
        </w:rPr>
      </w:pPr>
    </w:p>
    <w:p w:rsidR="00687F68" w:rsidRPr="00A62959" w:rsidRDefault="00D849B4" w:rsidP="00687F68">
      <w:pPr>
        <w:spacing w:after="0" w:line="240" w:lineRule="auto"/>
        <w:jc w:val="center"/>
        <w:rPr>
          <w:rFonts w:ascii="Times New Roman" w:hAnsi="Times New Roman"/>
          <w:sz w:val="28"/>
          <w:szCs w:val="28"/>
          <w:lang w:val="en-US"/>
        </w:rPr>
      </w:pPr>
      <w:r w:rsidRPr="00D849B4">
        <w:rPr>
          <w:rFonts w:ascii="Times New Roman" w:hAnsi="Times New Roman"/>
          <w:sz w:val="28"/>
          <w:szCs w:val="28"/>
          <w:lang w:val="en-US"/>
        </w:rPr>
        <w:t>Karimov</w:t>
      </w:r>
      <w:r>
        <w:rPr>
          <w:rFonts w:ascii="Times New Roman" w:hAnsi="Times New Roman"/>
          <w:sz w:val="28"/>
          <w:szCs w:val="28"/>
          <w:lang w:val="en-US"/>
        </w:rPr>
        <w:t>a A.R</w:t>
      </w:r>
      <w:r w:rsidRPr="00D849B4">
        <w:rPr>
          <w:rFonts w:ascii="Times New Roman" w:hAnsi="Times New Roman"/>
          <w:sz w:val="28"/>
          <w:szCs w:val="28"/>
          <w:lang w:val="en-US"/>
        </w:rPr>
        <w:t>.</w:t>
      </w:r>
    </w:p>
    <w:p w:rsidR="00687F68" w:rsidRDefault="00687F68" w:rsidP="00687F68">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D849B4" w:rsidRDefault="00D849B4" w:rsidP="00687F68">
      <w:pPr>
        <w:spacing w:after="0" w:line="240" w:lineRule="auto"/>
        <w:jc w:val="center"/>
        <w:rPr>
          <w:rFonts w:ascii="Times New Roman" w:hAnsi="Times New Roman"/>
          <w:sz w:val="28"/>
          <w:szCs w:val="28"/>
          <w:lang w:val="en-US"/>
        </w:rPr>
      </w:pPr>
      <w:r w:rsidRPr="00D849B4">
        <w:rPr>
          <w:rFonts w:ascii="Times New Roman" w:hAnsi="Times New Roman"/>
          <w:sz w:val="28"/>
          <w:szCs w:val="28"/>
          <w:lang w:val="en-US"/>
        </w:rPr>
        <w:t xml:space="preserve"> </w:t>
      </w:r>
    </w:p>
    <w:p w:rsidR="00D849B4" w:rsidRPr="00D15CEC" w:rsidRDefault="00D849B4" w:rsidP="008127AB">
      <w:pPr>
        <w:spacing w:after="0" w:line="240" w:lineRule="auto"/>
        <w:ind w:firstLine="567"/>
        <w:rPr>
          <w:rFonts w:ascii="Times New Roman" w:hAnsi="Times New Roman"/>
          <w:sz w:val="28"/>
          <w:szCs w:val="28"/>
          <w:lang w:val="en-US"/>
        </w:rPr>
      </w:pPr>
      <w:r w:rsidRPr="00D15CEC">
        <w:rPr>
          <w:rFonts w:ascii="Times New Roman" w:hAnsi="Times New Roman"/>
          <w:sz w:val="28"/>
          <w:szCs w:val="28"/>
          <w:lang w:val="en-US"/>
        </w:rPr>
        <w:t xml:space="preserve"> Creation of synthetic fibers is the following step, but up to this point can take place some more years. However, creation of not fiber spidery silk shows that the science reached critically significant point in this technology.</w:t>
      </w:r>
    </w:p>
    <w:p w:rsidR="00D849B4" w:rsidRPr="00D849B4" w:rsidRDefault="00D849B4" w:rsidP="008127AB">
      <w:pPr>
        <w:spacing w:after="0" w:line="240" w:lineRule="auto"/>
        <w:ind w:firstLine="567"/>
        <w:jc w:val="right"/>
        <w:rPr>
          <w:rFonts w:ascii="Times New Roman" w:hAnsi="Times New Roman"/>
          <w:sz w:val="28"/>
          <w:szCs w:val="28"/>
          <w:lang w:val="en-US"/>
        </w:rPr>
      </w:pPr>
    </w:p>
    <w:p w:rsidR="00687F68" w:rsidRDefault="00687F68" w:rsidP="008127AB">
      <w:pPr>
        <w:spacing w:after="0" w:line="240" w:lineRule="auto"/>
        <w:ind w:firstLine="567"/>
        <w:jc w:val="right"/>
        <w:rPr>
          <w:rFonts w:ascii="Times New Roman" w:hAnsi="Times New Roman"/>
          <w:sz w:val="28"/>
          <w:szCs w:val="28"/>
          <w:lang w:val="en-US"/>
        </w:rPr>
      </w:pPr>
    </w:p>
    <w:p w:rsidR="00D849B4" w:rsidRDefault="00D849B4" w:rsidP="00687F68">
      <w:pPr>
        <w:spacing w:after="0" w:line="240" w:lineRule="auto"/>
        <w:jc w:val="right"/>
        <w:rPr>
          <w:rFonts w:ascii="Times New Roman" w:hAnsi="Times New Roman"/>
          <w:sz w:val="28"/>
          <w:szCs w:val="28"/>
        </w:rPr>
      </w:pPr>
      <w:r w:rsidRPr="00D15CEC">
        <w:rPr>
          <w:rFonts w:ascii="Times New Roman" w:hAnsi="Times New Roman"/>
          <w:sz w:val="28"/>
          <w:szCs w:val="28"/>
        </w:rPr>
        <w:t>УДК 636.086.42:637.52:</w:t>
      </w:r>
      <w:r>
        <w:rPr>
          <w:rFonts w:ascii="Times New Roman" w:hAnsi="Times New Roman"/>
          <w:sz w:val="28"/>
          <w:szCs w:val="28"/>
        </w:rPr>
        <w:t>636.4</w:t>
      </w:r>
    </w:p>
    <w:p w:rsidR="00687F68" w:rsidRPr="00D852B5" w:rsidRDefault="00687F68" w:rsidP="00687F68">
      <w:pPr>
        <w:spacing w:after="0" w:line="240" w:lineRule="auto"/>
        <w:jc w:val="right"/>
        <w:rPr>
          <w:rFonts w:ascii="Times New Roman" w:hAnsi="Times New Roman"/>
          <w:sz w:val="28"/>
          <w:szCs w:val="28"/>
        </w:rPr>
      </w:pPr>
    </w:p>
    <w:p w:rsidR="00D849B4" w:rsidRDefault="00D849B4" w:rsidP="00687F68">
      <w:pPr>
        <w:spacing w:after="0" w:line="240" w:lineRule="auto"/>
        <w:jc w:val="center"/>
        <w:rPr>
          <w:rFonts w:ascii="Times New Roman" w:hAnsi="Times New Roman"/>
          <w:b/>
          <w:sz w:val="28"/>
          <w:szCs w:val="28"/>
        </w:rPr>
      </w:pPr>
      <w:r w:rsidRPr="003D3A34">
        <w:rPr>
          <w:rFonts w:ascii="Times New Roman" w:hAnsi="Times New Roman"/>
          <w:b/>
          <w:sz w:val="28"/>
          <w:szCs w:val="28"/>
        </w:rPr>
        <w:t>УЛУЧШЕНИЕ МЯСНЫХ КАЧЕСТВ СВИНЕЙ КРУПНОЙ БЕЛОЙ ПОРОДЫ МЕТОДАМИ ВНУТРИПОРОДНОЙ СЕЛЕКЦИИ</w:t>
      </w:r>
    </w:p>
    <w:p w:rsidR="00687F68" w:rsidRPr="003D3A34" w:rsidRDefault="00687F68" w:rsidP="00687F68">
      <w:pPr>
        <w:spacing w:after="0" w:line="240" w:lineRule="auto"/>
        <w:jc w:val="center"/>
        <w:rPr>
          <w:rFonts w:ascii="Times New Roman" w:hAnsi="Times New Roman"/>
          <w:b/>
          <w:sz w:val="28"/>
          <w:szCs w:val="28"/>
        </w:rPr>
      </w:pPr>
    </w:p>
    <w:p w:rsidR="00D849B4" w:rsidRDefault="00D849B4" w:rsidP="00687F68">
      <w:pPr>
        <w:spacing w:after="0" w:line="240" w:lineRule="auto"/>
        <w:jc w:val="center"/>
        <w:rPr>
          <w:rFonts w:ascii="Times New Roman" w:hAnsi="Times New Roman"/>
          <w:b/>
          <w:sz w:val="28"/>
          <w:szCs w:val="28"/>
        </w:rPr>
      </w:pPr>
      <w:r w:rsidRPr="003D3A34">
        <w:rPr>
          <w:rFonts w:ascii="Times New Roman" w:hAnsi="Times New Roman"/>
          <w:b/>
          <w:sz w:val="28"/>
          <w:szCs w:val="28"/>
        </w:rPr>
        <w:t xml:space="preserve">Каримова А.Р. </w:t>
      </w:r>
    </w:p>
    <w:p w:rsidR="00D849B4" w:rsidRPr="003D3A34" w:rsidRDefault="00D849B4" w:rsidP="00687F68">
      <w:pPr>
        <w:spacing w:after="0" w:line="240" w:lineRule="auto"/>
        <w:jc w:val="center"/>
        <w:rPr>
          <w:rFonts w:ascii="Times New Roman" w:hAnsi="Times New Roman"/>
          <w:b/>
          <w:sz w:val="28"/>
          <w:szCs w:val="28"/>
        </w:rPr>
      </w:pPr>
      <w:r w:rsidRPr="003D3A34">
        <w:rPr>
          <w:rFonts w:ascii="Times New Roman" w:hAnsi="Times New Roman"/>
          <w:b/>
          <w:sz w:val="28"/>
          <w:szCs w:val="28"/>
        </w:rPr>
        <w:t xml:space="preserve"> </w:t>
      </w:r>
      <w:r w:rsidRPr="003D3A34">
        <w:rPr>
          <w:rFonts w:ascii="Times New Roman" w:hAnsi="Times New Roman"/>
          <w:sz w:val="28"/>
          <w:szCs w:val="28"/>
        </w:rPr>
        <w:t>МБОУ «СОШ п.Ныртинского совхоза»</w:t>
      </w:r>
    </w:p>
    <w:p w:rsidR="00687F68" w:rsidRDefault="00687F68" w:rsidP="008127AB">
      <w:pPr>
        <w:spacing w:after="0" w:line="240" w:lineRule="auto"/>
        <w:ind w:firstLine="567"/>
        <w:contextualSpacing/>
        <w:rPr>
          <w:rFonts w:ascii="Times New Roman" w:hAnsi="Times New Roman"/>
          <w:b/>
          <w:i/>
          <w:sz w:val="28"/>
          <w:szCs w:val="28"/>
        </w:rPr>
      </w:pPr>
    </w:p>
    <w:p w:rsidR="00D849B4" w:rsidRPr="00D852B5" w:rsidRDefault="00D849B4" w:rsidP="008127AB">
      <w:pPr>
        <w:spacing w:after="0" w:line="240" w:lineRule="auto"/>
        <w:ind w:firstLine="567"/>
        <w:contextualSpacing/>
        <w:rPr>
          <w:rFonts w:ascii="Times New Roman" w:hAnsi="Times New Roman"/>
          <w:sz w:val="28"/>
          <w:szCs w:val="28"/>
        </w:rPr>
      </w:pPr>
      <w:r w:rsidRPr="00687F68">
        <w:rPr>
          <w:rFonts w:ascii="Times New Roman" w:hAnsi="Times New Roman"/>
          <w:b/>
          <w:sz w:val="28"/>
          <w:szCs w:val="28"/>
        </w:rPr>
        <w:t>Ключевые слова:</w:t>
      </w:r>
      <w:r w:rsidRPr="00D852B5">
        <w:rPr>
          <w:rFonts w:ascii="Times New Roman" w:hAnsi="Times New Roman"/>
          <w:sz w:val="28"/>
          <w:szCs w:val="28"/>
        </w:rPr>
        <w:t xml:space="preserve"> </w:t>
      </w:r>
      <w:r>
        <w:rPr>
          <w:rFonts w:ascii="Times New Roman" w:hAnsi="Times New Roman"/>
          <w:sz w:val="28"/>
          <w:szCs w:val="28"/>
        </w:rPr>
        <w:t>мясные качества, свиньи, селекция.</w:t>
      </w:r>
    </w:p>
    <w:p w:rsidR="00D849B4" w:rsidRPr="003D3A34" w:rsidRDefault="00D849B4" w:rsidP="008127AB">
      <w:pPr>
        <w:pStyle w:val="HTML"/>
        <w:shd w:val="clear" w:color="auto" w:fill="FFFFFF"/>
        <w:tabs>
          <w:tab w:val="clear" w:pos="916"/>
          <w:tab w:val="left" w:pos="709"/>
        </w:tabs>
        <w:ind w:firstLine="567"/>
        <w:rPr>
          <w:rFonts w:ascii="inherit" w:hAnsi="inherit"/>
          <w:color w:val="212121"/>
          <w:lang w:val="en-US"/>
        </w:rPr>
      </w:pPr>
      <w:r w:rsidRPr="00687F68">
        <w:rPr>
          <w:rFonts w:ascii="Times New Roman" w:hAnsi="Times New Roman"/>
          <w:b/>
          <w:sz w:val="28"/>
          <w:szCs w:val="28"/>
          <w:lang w:val="en-US"/>
        </w:rPr>
        <w:t>Key words:</w:t>
      </w:r>
      <w:r w:rsidRPr="003D3A34">
        <w:rPr>
          <w:rFonts w:ascii="Times New Roman" w:hAnsi="Times New Roman"/>
          <w:sz w:val="28"/>
          <w:szCs w:val="28"/>
          <w:lang w:val="en-US"/>
        </w:rPr>
        <w:t xml:space="preserve"> </w:t>
      </w:r>
      <w:r w:rsidRPr="003D3A34">
        <w:rPr>
          <w:rFonts w:ascii="Times New Roman" w:hAnsi="Times New Roman"/>
          <w:color w:val="212121"/>
          <w:sz w:val="28"/>
          <w:szCs w:val="28"/>
          <w:lang w:val="en-US"/>
        </w:rPr>
        <w:t>quality meat, pig breeding .</w:t>
      </w:r>
    </w:p>
    <w:p w:rsidR="00687F68" w:rsidRPr="00A62959" w:rsidRDefault="00687F68" w:rsidP="008127AB">
      <w:pPr>
        <w:pStyle w:val="HTML"/>
        <w:shd w:val="clear" w:color="auto" w:fill="FFFFFF"/>
        <w:tabs>
          <w:tab w:val="clear" w:pos="916"/>
          <w:tab w:val="left" w:pos="709"/>
        </w:tabs>
        <w:ind w:firstLine="567"/>
        <w:jc w:val="both"/>
        <w:rPr>
          <w:rFonts w:ascii="Times New Roman" w:hAnsi="Times New Roman"/>
          <w:sz w:val="28"/>
          <w:szCs w:val="28"/>
          <w:lang w:val="en-US"/>
        </w:rPr>
      </w:pPr>
    </w:p>
    <w:p w:rsidR="00D849B4" w:rsidRPr="00316216" w:rsidRDefault="00D849B4" w:rsidP="008127AB">
      <w:pPr>
        <w:pStyle w:val="HTML"/>
        <w:shd w:val="clear" w:color="auto" w:fill="FFFFFF"/>
        <w:tabs>
          <w:tab w:val="clear" w:pos="916"/>
          <w:tab w:val="left" w:pos="709"/>
        </w:tabs>
        <w:ind w:firstLine="567"/>
        <w:jc w:val="both"/>
        <w:rPr>
          <w:rFonts w:ascii="Times New Roman" w:hAnsi="Times New Roman"/>
          <w:color w:val="212121"/>
        </w:rPr>
      </w:pPr>
      <w:r w:rsidRPr="003D3A34">
        <w:rPr>
          <w:rFonts w:ascii="Times New Roman" w:hAnsi="Times New Roman"/>
          <w:sz w:val="28"/>
          <w:szCs w:val="28"/>
        </w:rPr>
        <w:t xml:space="preserve">Дикие свиньи, благодаря крепкой конституции, высокой устойчивости к болезням, прекрасной приспособленности к условиям существования, долголетию и другим ценным признакам, являются постоянным источником генетических ресурсов для генетиков-селекционеров при выведении новых пород. Об этом свидетельствуют многочисленные данные о непрекращающихся попытках исследователей многих стран ввести генофонд диких кабанов в заводское скрещивание с домашними свиньями. У гибридов очевидно проявление гетерозиса. Потомство первого и второго поколений крупнее диких особей, начинает размножение на год раньше, более плодовито, отличается от домашних </w:t>
      </w:r>
      <w:r w:rsidRPr="003D3A34">
        <w:rPr>
          <w:rFonts w:ascii="Times New Roman" w:hAnsi="Times New Roman"/>
          <w:sz w:val="28"/>
          <w:szCs w:val="28"/>
        </w:rPr>
        <w:lastRenderedPageBreak/>
        <w:t xml:space="preserve">свиней крепостью конституции, большей жизнестойкостью и устойчивостью к стрессам. </w:t>
      </w:r>
    </w:p>
    <w:p w:rsidR="00D849B4" w:rsidRPr="003D3A34" w:rsidRDefault="00D849B4" w:rsidP="008127AB">
      <w:pPr>
        <w:spacing w:after="0" w:line="240" w:lineRule="auto"/>
        <w:ind w:right="-569" w:firstLine="567"/>
        <w:rPr>
          <w:rFonts w:ascii="Times New Roman" w:hAnsi="Times New Roman"/>
          <w:bCs/>
          <w:sz w:val="28"/>
          <w:szCs w:val="28"/>
        </w:rPr>
      </w:pPr>
      <w:r w:rsidRPr="003D3A34">
        <w:rPr>
          <w:rFonts w:ascii="Times New Roman" w:hAnsi="Times New Roman"/>
          <w:b/>
          <w:sz w:val="28"/>
          <w:szCs w:val="28"/>
        </w:rPr>
        <w:t>Цель работы</w:t>
      </w:r>
      <w:r w:rsidRPr="003D3A34">
        <w:rPr>
          <w:rFonts w:ascii="Times New Roman" w:hAnsi="Times New Roman"/>
          <w:sz w:val="28"/>
          <w:szCs w:val="28"/>
        </w:rPr>
        <w:t xml:space="preserve">: </w:t>
      </w:r>
      <w:r w:rsidRPr="003D3A34">
        <w:rPr>
          <w:rFonts w:ascii="Times New Roman" w:hAnsi="Times New Roman"/>
          <w:bCs/>
          <w:sz w:val="28"/>
          <w:szCs w:val="28"/>
        </w:rPr>
        <w:t xml:space="preserve">улучшение мясных качеств свиней крупной белой </w:t>
      </w:r>
    </w:p>
    <w:p w:rsidR="00D849B4" w:rsidRPr="00D852B5" w:rsidRDefault="00D849B4" w:rsidP="008127AB">
      <w:pPr>
        <w:spacing w:after="0" w:line="240" w:lineRule="auto"/>
        <w:ind w:right="-569" w:firstLine="567"/>
        <w:rPr>
          <w:rFonts w:ascii="Times New Roman" w:hAnsi="Times New Roman"/>
          <w:bCs/>
          <w:sz w:val="28"/>
          <w:szCs w:val="28"/>
        </w:rPr>
      </w:pPr>
      <w:r w:rsidRPr="00D852B5">
        <w:rPr>
          <w:rFonts w:ascii="Times New Roman" w:hAnsi="Times New Roman"/>
          <w:bCs/>
          <w:sz w:val="28"/>
          <w:szCs w:val="28"/>
        </w:rPr>
        <w:t>породы методами внутрипородной селекции.</w:t>
      </w:r>
    </w:p>
    <w:p w:rsidR="00D849B4" w:rsidRPr="00D852B5" w:rsidRDefault="00D849B4" w:rsidP="008127AB">
      <w:pPr>
        <w:spacing w:after="0" w:line="240" w:lineRule="auto"/>
        <w:ind w:right="-569" w:firstLine="567"/>
        <w:rPr>
          <w:rFonts w:ascii="Times New Roman" w:hAnsi="Times New Roman"/>
          <w:bCs/>
          <w:sz w:val="28"/>
          <w:szCs w:val="28"/>
        </w:rPr>
      </w:pPr>
      <w:r w:rsidRPr="00D852B5">
        <w:rPr>
          <w:rFonts w:ascii="Times New Roman" w:hAnsi="Times New Roman"/>
          <w:b/>
          <w:bCs/>
          <w:sz w:val="28"/>
          <w:szCs w:val="28"/>
        </w:rPr>
        <w:t>Задачи исследования</w:t>
      </w:r>
      <w:r w:rsidRPr="00D852B5">
        <w:rPr>
          <w:rFonts w:ascii="Times New Roman" w:hAnsi="Times New Roman"/>
          <w:bCs/>
          <w:sz w:val="28"/>
          <w:szCs w:val="28"/>
        </w:rPr>
        <w:t>:</w:t>
      </w:r>
    </w:p>
    <w:p w:rsidR="00D849B4" w:rsidRDefault="00D849B4" w:rsidP="008127AB">
      <w:pPr>
        <w:spacing w:after="0" w:line="240" w:lineRule="auto"/>
        <w:ind w:right="-2" w:firstLine="567"/>
        <w:contextualSpacing/>
        <w:rPr>
          <w:rFonts w:ascii="Times New Roman" w:hAnsi="Times New Roman"/>
          <w:bCs/>
          <w:sz w:val="28"/>
          <w:szCs w:val="28"/>
        </w:rPr>
      </w:pPr>
      <w:r w:rsidRPr="00D852B5">
        <w:rPr>
          <w:rFonts w:ascii="Times New Roman" w:hAnsi="Times New Roman"/>
          <w:bCs/>
          <w:sz w:val="28"/>
          <w:szCs w:val="28"/>
        </w:rPr>
        <w:t>Исследование мясных качеств свиней крупной белой породы      методами внутрипородной селекции.</w:t>
      </w:r>
    </w:p>
    <w:p w:rsidR="00D849B4" w:rsidRPr="003D3A34" w:rsidRDefault="00D849B4" w:rsidP="008127AB">
      <w:pPr>
        <w:spacing w:after="0" w:line="240" w:lineRule="auto"/>
        <w:ind w:right="-2" w:firstLine="567"/>
        <w:contextualSpacing/>
        <w:rPr>
          <w:rFonts w:ascii="Times New Roman" w:hAnsi="Times New Roman"/>
          <w:bCs/>
          <w:i/>
          <w:sz w:val="28"/>
          <w:szCs w:val="28"/>
        </w:rPr>
      </w:pPr>
      <w:r w:rsidRPr="003D3A34">
        <w:rPr>
          <w:rStyle w:val="a5"/>
          <w:rFonts w:ascii="Times New Roman" w:hAnsi="Times New Roman"/>
          <w:i/>
          <w:iCs/>
          <w:sz w:val="28"/>
          <w:szCs w:val="28"/>
        </w:rPr>
        <w:t>Кабаны</w:t>
      </w:r>
      <w:r w:rsidRPr="003D3A34">
        <w:rPr>
          <w:rStyle w:val="ac"/>
          <w:rFonts w:ascii="Times New Roman" w:hAnsi="Times New Roman"/>
          <w:i w:val="0"/>
          <w:sz w:val="28"/>
          <w:szCs w:val="28"/>
        </w:rPr>
        <w:t xml:space="preserve"> крупные и сильные звери с коротким массивным телом, толстой шеей, сравнительно тонкими ногами и коротким хвостом с кисточкой на конце. Длина кабана достигает ста пятидесяти сантиметров, а вес - двухсот килограммов. Уши у него длинные, широкие, стоячие. Морда вытянута и оканчивается пятачком. У самцов верхние и нижние клыки торчат изо рта и загнуты кверху. Волосяной покров щетинистый, чернорыже-бурого цвета, с густым подшерстком. </w:t>
      </w:r>
    </w:p>
    <w:p w:rsidR="00D849B4" w:rsidRPr="003D3A34" w:rsidRDefault="00D849B4" w:rsidP="008127AB">
      <w:pPr>
        <w:pStyle w:val="af"/>
        <w:spacing w:before="0" w:after="0"/>
        <w:ind w:firstLine="567"/>
        <w:contextualSpacing/>
        <w:rPr>
          <w:sz w:val="28"/>
          <w:szCs w:val="28"/>
        </w:rPr>
      </w:pPr>
      <w:r w:rsidRPr="003D3A34">
        <w:rPr>
          <w:sz w:val="28"/>
          <w:szCs w:val="28"/>
        </w:rPr>
        <w:t xml:space="preserve">Кабан - сильное животное и может постоять за себя. Даже самые опытные охотники считают, что на кабана охотиться гораздо опаснее, чем на медведя. Страшен кабан, когда он ранен или защищает стадо! Правда, клыками он пользуется не только как оружием, но и для рытья </w:t>
      </w:r>
      <w:hyperlink r:id="rId33" w:tgtFrame="_blank" w:history="1">
        <w:r w:rsidRPr="003D3A34">
          <w:rPr>
            <w:rStyle w:val="ae"/>
            <w:color w:val="auto"/>
            <w:sz w:val="28"/>
            <w:szCs w:val="28"/>
          </w:rPr>
          <w:t>земли</w:t>
        </w:r>
      </w:hyperlink>
      <w:r w:rsidRPr="003D3A34">
        <w:rPr>
          <w:sz w:val="28"/>
          <w:szCs w:val="28"/>
        </w:rPr>
        <w:t xml:space="preserve">, добычи корма; ими он разрывает корни деревьев или поднимает дернину. У самки в отличие от самца клыки небольшие. Естественные враги свиней - тигры, леопарды, медведи, волки и другие хищники, которые не прочь полакомиться молодой поросятиной. Несмотря на то, что часть свиней гибнет от хищников и болезней, они благодаря высокой плодовитости не только поддерживают свою численность на достаточно высоком уровне, но и способны быстро осваивать и занимать новые территории. </w:t>
      </w:r>
    </w:p>
    <w:p w:rsidR="00D849B4" w:rsidRDefault="00D849B4" w:rsidP="008127AB">
      <w:pPr>
        <w:pStyle w:val="af"/>
        <w:spacing w:before="0" w:after="0"/>
        <w:ind w:firstLine="567"/>
        <w:contextualSpacing/>
        <w:rPr>
          <w:sz w:val="28"/>
          <w:szCs w:val="28"/>
        </w:rPr>
      </w:pPr>
      <w:r w:rsidRPr="003D3A34">
        <w:rPr>
          <w:sz w:val="28"/>
          <w:szCs w:val="28"/>
        </w:rPr>
        <w:t xml:space="preserve">В наше время кабаны распространены очень широко. Они обитают и в наших краях - в лесах, а также по заросшим берегам рек. Теперь  кабаны перестали бояться людей. Животные часто выходят на дороги, где угощают их хлебом, сухарями и другими лакомствами. В августе - сентябре, когда поросята подрастают, свиньи собираются в стада и иногда устраивают набеги на поля, чем наносят ущерб сельскому хозяйству. </w:t>
      </w:r>
    </w:p>
    <w:p w:rsidR="00D849B4" w:rsidRPr="000301B4" w:rsidRDefault="00D849B4" w:rsidP="008127AB">
      <w:pPr>
        <w:pStyle w:val="af"/>
        <w:spacing w:before="0" w:after="0"/>
        <w:ind w:firstLine="567"/>
        <w:contextualSpacing/>
        <w:rPr>
          <w:sz w:val="28"/>
          <w:szCs w:val="28"/>
        </w:rPr>
      </w:pPr>
      <w:r w:rsidRPr="00D852B5">
        <w:rPr>
          <w:sz w:val="28"/>
          <w:szCs w:val="28"/>
        </w:rPr>
        <w:t xml:space="preserve">Для получения хороших результатов в свиноводстве племенная работа имеет большое значение. Внутрипородные гибриды по своей продуктивности превосходят негибридных свиней. Чтоб скрещивание было эффективно во всех сочетаниях, очень важно правильно выбрать породы для скрещивания. При подборе пород берем хряка и маток таких типов, которые в сочетании могут дать потомство, отвечающее поставленной цели. </w:t>
      </w:r>
    </w:p>
    <w:p w:rsidR="00687F68" w:rsidRDefault="00687F68" w:rsidP="008127AB">
      <w:pPr>
        <w:spacing w:after="0" w:line="240" w:lineRule="auto"/>
        <w:ind w:firstLine="567"/>
        <w:jc w:val="center"/>
        <w:rPr>
          <w:rFonts w:ascii="Times New Roman" w:hAnsi="Times New Roman"/>
          <w:sz w:val="28"/>
          <w:szCs w:val="28"/>
        </w:rPr>
      </w:pPr>
    </w:p>
    <w:p w:rsidR="00687F68" w:rsidRDefault="00687F68" w:rsidP="008127AB">
      <w:pPr>
        <w:spacing w:after="0" w:line="240" w:lineRule="auto"/>
        <w:ind w:firstLine="567"/>
        <w:jc w:val="center"/>
        <w:rPr>
          <w:rFonts w:ascii="Times New Roman" w:hAnsi="Times New Roman"/>
          <w:sz w:val="28"/>
          <w:szCs w:val="28"/>
        </w:rPr>
      </w:pPr>
    </w:p>
    <w:p w:rsidR="00687F68" w:rsidRDefault="00687F68" w:rsidP="008127AB">
      <w:pPr>
        <w:spacing w:after="0" w:line="240" w:lineRule="auto"/>
        <w:ind w:firstLine="567"/>
        <w:jc w:val="center"/>
        <w:rPr>
          <w:rFonts w:ascii="Times New Roman" w:hAnsi="Times New Roman"/>
          <w:sz w:val="28"/>
          <w:szCs w:val="28"/>
        </w:rPr>
      </w:pPr>
    </w:p>
    <w:p w:rsidR="00687F68" w:rsidRDefault="00687F68" w:rsidP="008127AB">
      <w:pPr>
        <w:spacing w:after="0" w:line="240" w:lineRule="auto"/>
        <w:ind w:firstLine="567"/>
        <w:jc w:val="center"/>
        <w:rPr>
          <w:rFonts w:ascii="Times New Roman" w:hAnsi="Times New Roman"/>
          <w:sz w:val="28"/>
          <w:szCs w:val="28"/>
        </w:rPr>
      </w:pPr>
    </w:p>
    <w:p w:rsidR="00D849B4" w:rsidRPr="00687F68" w:rsidRDefault="00D849B4" w:rsidP="00687F68">
      <w:pPr>
        <w:spacing w:after="0" w:line="240" w:lineRule="auto"/>
        <w:jc w:val="center"/>
        <w:rPr>
          <w:rFonts w:ascii="Times New Roman" w:hAnsi="Times New Roman"/>
          <w:sz w:val="24"/>
          <w:szCs w:val="24"/>
        </w:rPr>
      </w:pPr>
      <w:r w:rsidRPr="00687F68">
        <w:rPr>
          <w:rFonts w:ascii="Times New Roman" w:hAnsi="Times New Roman"/>
          <w:sz w:val="24"/>
          <w:szCs w:val="24"/>
        </w:rPr>
        <w:lastRenderedPageBreak/>
        <w:t>УЛУЧШЕНИЕ МЯСНЫХ КАЧЕСТВ СВИНЕЙ КРУПНОЙ БЕЛОЙ ПОРОДЫ МЕТОДАМИ ВНУТРИПОРОДНОЙ СЕЛЕКЦИИ</w:t>
      </w:r>
    </w:p>
    <w:p w:rsidR="00687F68" w:rsidRPr="00D66058" w:rsidRDefault="00687F68" w:rsidP="00687F68">
      <w:pPr>
        <w:spacing w:after="0" w:line="240" w:lineRule="auto"/>
        <w:jc w:val="center"/>
        <w:rPr>
          <w:rFonts w:ascii="Times New Roman" w:hAnsi="Times New Roman"/>
          <w:sz w:val="28"/>
          <w:szCs w:val="28"/>
        </w:rPr>
      </w:pPr>
    </w:p>
    <w:p w:rsidR="00D849B4" w:rsidRDefault="00687F68" w:rsidP="00687F68">
      <w:pPr>
        <w:spacing w:after="0" w:line="240" w:lineRule="auto"/>
        <w:jc w:val="center"/>
        <w:rPr>
          <w:rFonts w:ascii="Times New Roman" w:hAnsi="Times New Roman"/>
          <w:sz w:val="28"/>
          <w:szCs w:val="28"/>
        </w:rPr>
      </w:pPr>
      <w:r>
        <w:rPr>
          <w:rFonts w:ascii="Times New Roman" w:hAnsi="Times New Roman"/>
          <w:sz w:val="28"/>
          <w:szCs w:val="28"/>
        </w:rPr>
        <w:t>Каримова А.Р.</w:t>
      </w:r>
    </w:p>
    <w:p w:rsidR="00687F68" w:rsidRDefault="00687F68" w:rsidP="00687F68">
      <w:pPr>
        <w:spacing w:after="0" w:line="240" w:lineRule="auto"/>
        <w:jc w:val="center"/>
        <w:rPr>
          <w:rFonts w:ascii="Times New Roman" w:hAnsi="Times New Roman"/>
          <w:sz w:val="28"/>
          <w:szCs w:val="28"/>
        </w:rPr>
      </w:pPr>
      <w:r>
        <w:rPr>
          <w:rFonts w:ascii="Times New Roman" w:hAnsi="Times New Roman"/>
          <w:sz w:val="28"/>
          <w:szCs w:val="28"/>
        </w:rPr>
        <w:t>Резюме</w:t>
      </w:r>
    </w:p>
    <w:p w:rsidR="00687F68" w:rsidRDefault="00687F68" w:rsidP="00687F68">
      <w:pPr>
        <w:spacing w:after="0" w:line="240" w:lineRule="auto"/>
        <w:jc w:val="center"/>
        <w:rPr>
          <w:rFonts w:ascii="Times New Roman" w:hAnsi="Times New Roman"/>
          <w:sz w:val="28"/>
          <w:szCs w:val="28"/>
        </w:rPr>
      </w:pPr>
    </w:p>
    <w:p w:rsidR="00D849B4" w:rsidRPr="000301B4" w:rsidRDefault="00D849B4" w:rsidP="008127AB">
      <w:pPr>
        <w:pStyle w:val="af"/>
        <w:spacing w:before="0" w:after="0"/>
        <w:ind w:firstLine="567"/>
        <w:contextualSpacing/>
        <w:rPr>
          <w:sz w:val="28"/>
          <w:szCs w:val="28"/>
        </w:rPr>
      </w:pPr>
      <w:r w:rsidRPr="00D852B5">
        <w:rPr>
          <w:sz w:val="28"/>
          <w:szCs w:val="28"/>
        </w:rPr>
        <w:t xml:space="preserve">Маток подбираем характерных для породы, по типу сложения, весу и продуктивности не ниже первого класса бонитировочной шкалы. В первую очередь стараемся использовать маток наиболее распространенной в данной зоне породы. Хряков выбираем высокопродуктивных, культурных пород, обладающих высокой энергией роста в молодом возрасте, дающих высокие среднесуточные привесы, проверенных по качеству потомства. </w:t>
      </w:r>
    </w:p>
    <w:p w:rsidR="00687F68" w:rsidRDefault="00687F68" w:rsidP="008127AB">
      <w:pPr>
        <w:spacing w:after="0" w:line="240" w:lineRule="auto"/>
        <w:ind w:firstLine="567"/>
        <w:jc w:val="center"/>
        <w:rPr>
          <w:rFonts w:ascii="Times New Roman" w:hAnsi="Times New Roman"/>
          <w:sz w:val="28"/>
          <w:szCs w:val="28"/>
        </w:rPr>
      </w:pPr>
    </w:p>
    <w:p w:rsidR="00D849B4" w:rsidRPr="00A62959" w:rsidRDefault="00D849B4" w:rsidP="00687F68">
      <w:pPr>
        <w:spacing w:after="0" w:line="240" w:lineRule="auto"/>
        <w:jc w:val="center"/>
        <w:rPr>
          <w:rFonts w:ascii="Times New Roman" w:hAnsi="Times New Roman"/>
          <w:sz w:val="24"/>
          <w:szCs w:val="24"/>
          <w:lang w:val="en-US"/>
        </w:rPr>
      </w:pPr>
      <w:r w:rsidRPr="00687F68">
        <w:rPr>
          <w:rFonts w:ascii="Times New Roman" w:hAnsi="Times New Roman"/>
          <w:sz w:val="24"/>
          <w:szCs w:val="24"/>
          <w:lang w:val="en-US"/>
        </w:rPr>
        <w:t>IMPROVEMENT OF MEAT QUALITIES OF PIGS OF LARGE WHITE BREED BY METHODS OF INTRA PEDIGREE SELECTION</w:t>
      </w:r>
    </w:p>
    <w:p w:rsidR="00687F68" w:rsidRPr="00A62959" w:rsidRDefault="00687F68" w:rsidP="00687F68">
      <w:pPr>
        <w:spacing w:after="0" w:line="240" w:lineRule="auto"/>
        <w:jc w:val="center"/>
        <w:rPr>
          <w:rFonts w:ascii="Times New Roman" w:hAnsi="Times New Roman"/>
          <w:sz w:val="28"/>
          <w:szCs w:val="28"/>
          <w:lang w:val="en-US"/>
        </w:rPr>
      </w:pPr>
    </w:p>
    <w:p w:rsidR="00D849B4" w:rsidRPr="00A62959" w:rsidRDefault="00D849B4" w:rsidP="00687F68">
      <w:pPr>
        <w:spacing w:after="0" w:line="240" w:lineRule="auto"/>
        <w:jc w:val="center"/>
        <w:rPr>
          <w:rFonts w:ascii="Times New Roman" w:hAnsi="Times New Roman"/>
          <w:sz w:val="28"/>
          <w:szCs w:val="28"/>
          <w:lang w:val="en-US"/>
        </w:rPr>
      </w:pPr>
      <w:r w:rsidRPr="00D849B4">
        <w:rPr>
          <w:rFonts w:ascii="Times New Roman" w:hAnsi="Times New Roman"/>
          <w:sz w:val="28"/>
          <w:szCs w:val="28"/>
          <w:lang w:val="en-US"/>
        </w:rPr>
        <w:t>Karimov</w:t>
      </w:r>
      <w:r>
        <w:rPr>
          <w:rFonts w:ascii="Times New Roman" w:hAnsi="Times New Roman"/>
          <w:sz w:val="28"/>
          <w:szCs w:val="28"/>
          <w:lang w:val="en-US"/>
        </w:rPr>
        <w:t>a A.R</w:t>
      </w:r>
      <w:r w:rsidR="00687F68">
        <w:rPr>
          <w:rFonts w:ascii="Times New Roman" w:hAnsi="Times New Roman"/>
          <w:sz w:val="28"/>
          <w:szCs w:val="28"/>
          <w:lang w:val="en-US"/>
        </w:rPr>
        <w:t>.</w:t>
      </w:r>
    </w:p>
    <w:p w:rsidR="00687F68" w:rsidRPr="00A62959" w:rsidRDefault="00687F68" w:rsidP="00687F68">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87F68" w:rsidRPr="00A62959" w:rsidRDefault="00687F68" w:rsidP="00687F68">
      <w:pPr>
        <w:spacing w:after="0" w:line="240" w:lineRule="auto"/>
        <w:jc w:val="center"/>
        <w:rPr>
          <w:rFonts w:ascii="Times New Roman" w:hAnsi="Times New Roman"/>
          <w:sz w:val="28"/>
          <w:szCs w:val="28"/>
          <w:lang w:val="en-US"/>
        </w:rPr>
      </w:pPr>
    </w:p>
    <w:p w:rsidR="00D849B4" w:rsidRPr="00D849B4" w:rsidRDefault="00D849B4" w:rsidP="008127AB">
      <w:pPr>
        <w:spacing w:after="0" w:line="240" w:lineRule="auto"/>
        <w:ind w:firstLine="567"/>
        <w:rPr>
          <w:rFonts w:ascii="Times New Roman" w:hAnsi="Times New Roman"/>
          <w:sz w:val="28"/>
          <w:szCs w:val="28"/>
          <w:lang w:val="en-US"/>
        </w:rPr>
      </w:pPr>
      <w:r w:rsidRPr="00D66058">
        <w:rPr>
          <w:rFonts w:ascii="Times New Roman" w:hAnsi="Times New Roman"/>
          <w:sz w:val="28"/>
          <w:szCs w:val="28"/>
          <w:lang w:val="en-US"/>
        </w:rPr>
        <w:t>Uterus we select characteristic for breed, as addition, to the weight and efficiency not below the first class of a bonitirovochny scale. First of all we try to use a uterus of the breed, most widespread in this zone. Male pigs we choose the highly productive, cultural breeds possessing high energy of growth at young age, giving high average daily additional weights, checked on quality of posterity.</w:t>
      </w:r>
    </w:p>
    <w:p w:rsidR="00D849B4" w:rsidRPr="00D849B4" w:rsidRDefault="00D849B4" w:rsidP="008127AB">
      <w:pPr>
        <w:spacing w:after="0" w:line="240" w:lineRule="auto"/>
        <w:ind w:firstLine="567"/>
        <w:jc w:val="center"/>
        <w:rPr>
          <w:rFonts w:ascii="Times New Roman" w:hAnsi="Times New Roman"/>
          <w:sz w:val="28"/>
          <w:szCs w:val="28"/>
          <w:lang w:val="en-US"/>
        </w:rPr>
      </w:pPr>
    </w:p>
    <w:p w:rsidR="00D849B4" w:rsidRPr="00D849B4" w:rsidRDefault="00D849B4" w:rsidP="008127AB">
      <w:pPr>
        <w:spacing w:after="0" w:line="240" w:lineRule="auto"/>
        <w:ind w:firstLine="567"/>
        <w:jc w:val="center"/>
        <w:rPr>
          <w:rFonts w:ascii="Times New Roman" w:hAnsi="Times New Roman"/>
          <w:sz w:val="28"/>
          <w:szCs w:val="28"/>
          <w:lang w:val="en-US"/>
        </w:rPr>
      </w:pPr>
    </w:p>
    <w:p w:rsidR="00D849B4" w:rsidRDefault="00D849B4" w:rsidP="00A62959">
      <w:pPr>
        <w:spacing w:after="0" w:line="240" w:lineRule="auto"/>
        <w:jc w:val="right"/>
        <w:rPr>
          <w:rFonts w:ascii="Times New Roman" w:hAnsi="Times New Roman"/>
          <w:sz w:val="28"/>
          <w:szCs w:val="28"/>
        </w:rPr>
      </w:pPr>
      <w:r w:rsidRPr="00D852B5">
        <w:rPr>
          <w:rFonts w:ascii="Times New Roman" w:hAnsi="Times New Roman"/>
          <w:sz w:val="28"/>
          <w:szCs w:val="28"/>
        </w:rPr>
        <w:t>УДК577.47.004.5:595.728:595.792</w:t>
      </w:r>
    </w:p>
    <w:p w:rsidR="00A62959" w:rsidRPr="00D852B5" w:rsidRDefault="00A62959" w:rsidP="00A62959">
      <w:pPr>
        <w:spacing w:after="0" w:line="240" w:lineRule="auto"/>
        <w:jc w:val="right"/>
        <w:rPr>
          <w:rFonts w:ascii="Times New Roman" w:hAnsi="Times New Roman"/>
          <w:sz w:val="28"/>
          <w:szCs w:val="28"/>
        </w:rPr>
      </w:pPr>
    </w:p>
    <w:p w:rsidR="00D849B4" w:rsidRDefault="00D849B4" w:rsidP="00A62959">
      <w:pPr>
        <w:spacing w:after="0" w:line="240" w:lineRule="auto"/>
        <w:jc w:val="center"/>
        <w:rPr>
          <w:rFonts w:ascii="Times New Roman" w:hAnsi="Times New Roman"/>
          <w:b/>
          <w:sz w:val="28"/>
          <w:szCs w:val="28"/>
        </w:rPr>
      </w:pPr>
      <w:r w:rsidRPr="00D852B5">
        <w:rPr>
          <w:rFonts w:ascii="Times New Roman" w:hAnsi="Times New Roman"/>
          <w:b/>
          <w:sz w:val="28"/>
          <w:szCs w:val="28"/>
        </w:rPr>
        <w:t>ВЗАИМООТНОШЕНИЯ КОЛОРАДСКОГО ЖУКА И ПЕСТРОГО КУЗНЕЧИКА В УСЛОВИЯХ ИСКУССТВЕННОГО СОДЕРЖАНИЯ И В ЕСТЕСТВЕННОЙ СРЕДЕ</w:t>
      </w:r>
    </w:p>
    <w:p w:rsidR="00A62959" w:rsidRPr="00D852B5" w:rsidRDefault="00A62959" w:rsidP="00A62959">
      <w:pPr>
        <w:spacing w:after="0" w:line="240" w:lineRule="auto"/>
        <w:jc w:val="center"/>
        <w:rPr>
          <w:rFonts w:ascii="Times New Roman" w:hAnsi="Times New Roman"/>
          <w:b/>
          <w:sz w:val="28"/>
          <w:szCs w:val="28"/>
        </w:rPr>
      </w:pPr>
    </w:p>
    <w:p w:rsidR="00D849B4" w:rsidRDefault="00D849B4" w:rsidP="00A62959">
      <w:pPr>
        <w:spacing w:after="0" w:line="240" w:lineRule="auto"/>
        <w:jc w:val="center"/>
        <w:rPr>
          <w:rFonts w:ascii="Times New Roman" w:hAnsi="Times New Roman"/>
          <w:b/>
          <w:sz w:val="28"/>
          <w:szCs w:val="28"/>
        </w:rPr>
      </w:pPr>
      <w:r w:rsidRPr="00D852B5">
        <w:rPr>
          <w:rFonts w:ascii="Times New Roman" w:hAnsi="Times New Roman"/>
          <w:b/>
          <w:sz w:val="28"/>
          <w:szCs w:val="28"/>
        </w:rPr>
        <w:t xml:space="preserve">Саттаров Б.Ф. </w:t>
      </w:r>
    </w:p>
    <w:p w:rsidR="00D849B4" w:rsidRPr="00975485" w:rsidRDefault="00D849B4" w:rsidP="00A62959">
      <w:pPr>
        <w:spacing w:after="0" w:line="240" w:lineRule="auto"/>
        <w:jc w:val="center"/>
        <w:rPr>
          <w:rFonts w:ascii="Times New Roman" w:hAnsi="Times New Roman"/>
          <w:color w:val="000000"/>
          <w:spacing w:val="-4"/>
          <w:sz w:val="28"/>
          <w:szCs w:val="28"/>
          <w:u w:val="single"/>
        </w:rPr>
      </w:pPr>
      <w:r>
        <w:rPr>
          <w:rFonts w:ascii="Times New Roman" w:hAnsi="Times New Roman"/>
          <w:sz w:val="28"/>
          <w:szCs w:val="28"/>
        </w:rPr>
        <w:t xml:space="preserve">Руководитель - </w:t>
      </w:r>
      <w:r w:rsidRPr="00975485">
        <w:rPr>
          <w:rFonts w:ascii="Times New Roman" w:hAnsi="Times New Roman"/>
          <w:sz w:val="28"/>
          <w:szCs w:val="28"/>
        </w:rPr>
        <w:t xml:space="preserve"> Халикова Э.Х.-</w:t>
      </w:r>
      <w:r w:rsidRPr="00975485">
        <w:rPr>
          <w:rFonts w:ascii="Times New Roman" w:hAnsi="Times New Roman"/>
          <w:color w:val="000000"/>
          <w:spacing w:val="-4"/>
          <w:sz w:val="28"/>
          <w:szCs w:val="28"/>
        </w:rPr>
        <w:t xml:space="preserve"> учитель биологии и географии  </w:t>
      </w:r>
      <w:r w:rsidRPr="00975485">
        <w:rPr>
          <w:rFonts w:ascii="Times New Roman" w:hAnsi="Times New Roman"/>
          <w:color w:val="000000"/>
          <w:spacing w:val="-4"/>
          <w:sz w:val="28"/>
          <w:szCs w:val="28"/>
          <w:lang w:val="en-US"/>
        </w:rPr>
        <w:t>I</w:t>
      </w:r>
      <w:r w:rsidRPr="00975485">
        <w:rPr>
          <w:rFonts w:ascii="Times New Roman" w:hAnsi="Times New Roman"/>
          <w:color w:val="000000"/>
          <w:spacing w:val="-4"/>
          <w:sz w:val="28"/>
          <w:szCs w:val="28"/>
        </w:rPr>
        <w:t xml:space="preserve"> квалификационной категории</w:t>
      </w:r>
    </w:p>
    <w:p w:rsidR="00A62959" w:rsidRDefault="00D849B4" w:rsidP="00A62959">
      <w:pPr>
        <w:spacing w:after="0" w:line="240" w:lineRule="auto"/>
        <w:jc w:val="center"/>
        <w:rPr>
          <w:rFonts w:ascii="Times New Roman" w:hAnsi="Times New Roman"/>
          <w:color w:val="000000"/>
          <w:spacing w:val="-2"/>
          <w:sz w:val="28"/>
          <w:szCs w:val="28"/>
        </w:rPr>
      </w:pPr>
      <w:r w:rsidRPr="00D852B5">
        <w:rPr>
          <w:rFonts w:ascii="Times New Roman" w:hAnsi="Times New Roman"/>
          <w:color w:val="000000"/>
          <w:spacing w:val="-2"/>
          <w:sz w:val="28"/>
          <w:szCs w:val="28"/>
        </w:rPr>
        <w:t>МБОУ «Гимназия №3 с татарским языком обучения»</w:t>
      </w:r>
      <w:r w:rsidR="00A62959">
        <w:rPr>
          <w:rFonts w:ascii="Times New Roman" w:hAnsi="Times New Roman"/>
          <w:color w:val="000000"/>
          <w:spacing w:val="-2"/>
          <w:sz w:val="28"/>
          <w:szCs w:val="28"/>
        </w:rPr>
        <w:t xml:space="preserve">, </w:t>
      </w:r>
    </w:p>
    <w:p w:rsidR="00D849B4" w:rsidRPr="00D852B5" w:rsidRDefault="00D849B4" w:rsidP="00A62959">
      <w:pPr>
        <w:spacing w:after="0" w:line="240" w:lineRule="auto"/>
        <w:jc w:val="center"/>
        <w:rPr>
          <w:rFonts w:ascii="Times New Roman" w:hAnsi="Times New Roman"/>
          <w:color w:val="000000"/>
          <w:spacing w:val="-4"/>
          <w:sz w:val="28"/>
          <w:szCs w:val="28"/>
          <w:u w:val="single"/>
        </w:rPr>
      </w:pPr>
      <w:r w:rsidRPr="00D852B5">
        <w:rPr>
          <w:rFonts w:ascii="Times New Roman" w:hAnsi="Times New Roman"/>
          <w:color w:val="000000"/>
          <w:spacing w:val="-2"/>
          <w:sz w:val="28"/>
          <w:szCs w:val="28"/>
        </w:rPr>
        <w:t>Кировский р-н г.</w:t>
      </w:r>
      <w:r>
        <w:rPr>
          <w:rFonts w:ascii="Times New Roman" w:hAnsi="Times New Roman"/>
          <w:color w:val="000000"/>
          <w:spacing w:val="-2"/>
          <w:sz w:val="28"/>
          <w:szCs w:val="28"/>
        </w:rPr>
        <w:t xml:space="preserve"> </w:t>
      </w:r>
      <w:r w:rsidRPr="00D852B5">
        <w:rPr>
          <w:rFonts w:ascii="Times New Roman" w:hAnsi="Times New Roman"/>
          <w:color w:val="000000"/>
          <w:spacing w:val="-2"/>
          <w:sz w:val="28"/>
          <w:szCs w:val="28"/>
        </w:rPr>
        <w:t>Казань</w:t>
      </w:r>
    </w:p>
    <w:p w:rsidR="00A62959" w:rsidRDefault="00A62959" w:rsidP="008127AB">
      <w:pPr>
        <w:spacing w:after="0" w:line="240" w:lineRule="auto"/>
        <w:ind w:firstLine="567"/>
        <w:rPr>
          <w:rFonts w:ascii="Times New Roman" w:hAnsi="Times New Roman"/>
          <w:b/>
          <w:i/>
          <w:sz w:val="28"/>
          <w:szCs w:val="28"/>
        </w:rPr>
      </w:pPr>
    </w:p>
    <w:p w:rsidR="00D849B4" w:rsidRPr="00D852B5" w:rsidRDefault="00D849B4" w:rsidP="008127AB">
      <w:pPr>
        <w:spacing w:after="0" w:line="240" w:lineRule="auto"/>
        <w:ind w:firstLine="567"/>
        <w:rPr>
          <w:rFonts w:ascii="Times New Roman" w:hAnsi="Times New Roman"/>
          <w:b/>
          <w:sz w:val="28"/>
          <w:szCs w:val="28"/>
        </w:rPr>
      </w:pPr>
      <w:r w:rsidRPr="00A62959">
        <w:rPr>
          <w:rFonts w:ascii="Times New Roman" w:hAnsi="Times New Roman"/>
          <w:b/>
          <w:sz w:val="28"/>
          <w:szCs w:val="28"/>
        </w:rPr>
        <w:t>Ключевые слова</w:t>
      </w:r>
      <w:r w:rsidRPr="00975485">
        <w:rPr>
          <w:rFonts w:ascii="Times New Roman" w:hAnsi="Times New Roman"/>
          <w:b/>
          <w:i/>
          <w:sz w:val="28"/>
          <w:szCs w:val="28"/>
        </w:rPr>
        <w:t>:</w:t>
      </w:r>
      <w:r w:rsidRPr="00D852B5">
        <w:rPr>
          <w:rFonts w:ascii="Times New Roman" w:hAnsi="Times New Roman"/>
          <w:b/>
          <w:sz w:val="28"/>
          <w:szCs w:val="28"/>
        </w:rPr>
        <w:t xml:space="preserve"> </w:t>
      </w:r>
      <w:r w:rsidRPr="00D852B5">
        <w:rPr>
          <w:rFonts w:ascii="Times New Roman" w:hAnsi="Times New Roman"/>
          <w:sz w:val="28"/>
          <w:szCs w:val="28"/>
        </w:rPr>
        <w:t>Колорадский жук, пестрый кузнечик, имаго, личинка</w:t>
      </w:r>
      <w:r w:rsidR="00A62959">
        <w:rPr>
          <w:rFonts w:ascii="Times New Roman" w:hAnsi="Times New Roman"/>
          <w:sz w:val="28"/>
          <w:szCs w:val="28"/>
        </w:rPr>
        <w:t>.</w:t>
      </w:r>
    </w:p>
    <w:p w:rsidR="00D849B4" w:rsidRPr="00D852B5" w:rsidRDefault="00D849B4" w:rsidP="008127AB">
      <w:pPr>
        <w:spacing w:after="0" w:line="240" w:lineRule="auto"/>
        <w:ind w:firstLine="567"/>
        <w:rPr>
          <w:rFonts w:ascii="Times New Roman" w:hAnsi="Times New Roman"/>
          <w:sz w:val="28"/>
          <w:szCs w:val="28"/>
          <w:lang w:val="en-US"/>
        </w:rPr>
      </w:pPr>
      <w:r w:rsidRPr="00A62959">
        <w:rPr>
          <w:rFonts w:ascii="Times New Roman" w:hAnsi="Times New Roman"/>
          <w:b/>
          <w:sz w:val="28"/>
          <w:szCs w:val="28"/>
          <w:lang w:val="en-US"/>
        </w:rPr>
        <w:t>Key words</w:t>
      </w:r>
      <w:r w:rsidRPr="00975485">
        <w:rPr>
          <w:rFonts w:ascii="Times New Roman" w:hAnsi="Times New Roman"/>
          <w:b/>
          <w:i/>
          <w:sz w:val="28"/>
          <w:szCs w:val="28"/>
          <w:lang w:val="en-US"/>
        </w:rPr>
        <w:t>:</w:t>
      </w:r>
      <w:r w:rsidRPr="00D852B5">
        <w:rPr>
          <w:rFonts w:ascii="Times New Roman" w:hAnsi="Times New Roman"/>
          <w:b/>
          <w:sz w:val="28"/>
          <w:szCs w:val="28"/>
          <w:lang w:val="en-US"/>
        </w:rPr>
        <w:t xml:space="preserve"> </w:t>
      </w:r>
      <w:r w:rsidRPr="00D852B5">
        <w:rPr>
          <w:rFonts w:ascii="Times New Roman" w:hAnsi="Times New Roman"/>
          <w:sz w:val="28"/>
          <w:szCs w:val="28"/>
          <w:lang w:val="en-US"/>
        </w:rPr>
        <w:t>Mutual relations Colorado beetles and motley grasshopper in natural conditions</w:t>
      </w:r>
      <w:r w:rsidR="00A62959" w:rsidRPr="00A62959">
        <w:rPr>
          <w:rFonts w:ascii="Times New Roman" w:hAnsi="Times New Roman"/>
          <w:sz w:val="28"/>
          <w:szCs w:val="28"/>
          <w:lang w:val="en-US"/>
        </w:rPr>
        <w:t>.</w:t>
      </w:r>
      <w:r w:rsidRPr="00D852B5">
        <w:rPr>
          <w:rFonts w:ascii="Times New Roman" w:hAnsi="Times New Roman"/>
          <w:sz w:val="28"/>
          <w:szCs w:val="28"/>
          <w:lang w:val="en-US"/>
        </w:rPr>
        <w:t xml:space="preserve">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sz w:val="28"/>
          <w:szCs w:val="28"/>
        </w:rPr>
        <w:lastRenderedPageBreak/>
        <w:t xml:space="preserve">До сегодняшнего дня, несмотря на все достижения сельского хозяйства, около трети мирового урожая теряется из-за вредителей и болезней растений. Появление новых методов защиты растений быстро приводит к появлению у вредителей приспособленности к ним и сводит на нет все затраты средств и человеческого труда. </w:t>
      </w:r>
      <w:r w:rsidRPr="00D852B5">
        <w:rPr>
          <w:rFonts w:ascii="Times New Roman" w:hAnsi="Times New Roman"/>
          <w:color w:val="000000"/>
          <w:sz w:val="28"/>
          <w:szCs w:val="28"/>
        </w:rPr>
        <w:t>Все это в полной мере относится и к печально известному колорадскому жуку</w:t>
      </w:r>
      <w:r w:rsidRPr="00D852B5">
        <w:rPr>
          <w:rStyle w:val="apple-converted-space"/>
          <w:rFonts w:ascii="Times New Roman" w:hAnsi="Times New Roman"/>
          <w:color w:val="000000"/>
          <w:sz w:val="28"/>
          <w:szCs w:val="28"/>
        </w:rPr>
        <w:t> </w:t>
      </w:r>
      <w:r w:rsidRPr="00D852B5">
        <w:rPr>
          <w:rFonts w:ascii="Times New Roman" w:hAnsi="Times New Roman"/>
          <w:i/>
          <w:iCs/>
          <w:color w:val="000000"/>
          <w:sz w:val="28"/>
          <w:szCs w:val="28"/>
        </w:rPr>
        <w:t>(Leptinotarsa decemlineata)</w:t>
      </w:r>
      <w:r w:rsidRPr="00D852B5">
        <w:rPr>
          <w:rFonts w:ascii="Times New Roman" w:hAnsi="Times New Roman"/>
          <w:color w:val="000000"/>
          <w:sz w:val="28"/>
          <w:szCs w:val="28"/>
        </w:rPr>
        <w:t>, некогда завезенному из Северной Америки в Европу. С ним</w:t>
      </w:r>
      <w:r w:rsidRPr="00D852B5">
        <w:rPr>
          <w:rStyle w:val="apple-converted-space"/>
          <w:rFonts w:ascii="Times New Roman" w:hAnsi="Times New Roman"/>
          <w:color w:val="000000"/>
          <w:sz w:val="28"/>
          <w:szCs w:val="28"/>
        </w:rPr>
        <w:t> </w:t>
      </w:r>
      <w:hyperlink r:id="rId34" w:tooltip="Меры борьбы с колорадским жуком" w:history="1">
        <w:r w:rsidRPr="00D852B5">
          <w:rPr>
            <w:rStyle w:val="ae"/>
            <w:rFonts w:ascii="Times New Roman" w:hAnsi="Times New Roman"/>
            <w:color w:val="000000"/>
            <w:sz w:val="28"/>
            <w:szCs w:val="28"/>
          </w:rPr>
          <w:t>ведут борьбу</w:t>
        </w:r>
      </w:hyperlink>
      <w:r w:rsidRPr="00D852B5">
        <w:rPr>
          <w:rStyle w:val="apple-converted-space"/>
          <w:rFonts w:ascii="Times New Roman" w:hAnsi="Times New Roman"/>
          <w:color w:val="000000"/>
          <w:sz w:val="28"/>
          <w:szCs w:val="28"/>
        </w:rPr>
        <w:t> </w:t>
      </w:r>
      <w:r w:rsidRPr="00D852B5">
        <w:rPr>
          <w:rFonts w:ascii="Times New Roman" w:hAnsi="Times New Roman"/>
          <w:color w:val="000000"/>
          <w:sz w:val="28"/>
          <w:szCs w:val="28"/>
        </w:rPr>
        <w:t xml:space="preserve"> и в Республике Татарстан. Здесь нам могут помочь естественные враги жука и прежде всего – хищные насекомые (энтомофаги). В Татарстане распространен серый (пестрый) кузнечик, который является хищником, а не мирным травоядным, как многие считают. Мне стало интересно, могут ли пестрые кузнечики питаться личинками и взрослыми насекомыми колорадского жука. </w:t>
      </w:r>
    </w:p>
    <w:p w:rsidR="00D849B4" w:rsidRPr="00D852B5" w:rsidRDefault="00D849B4" w:rsidP="00A62959">
      <w:pPr>
        <w:spacing w:after="0" w:line="240" w:lineRule="auto"/>
        <w:ind w:firstLine="567"/>
        <w:rPr>
          <w:rFonts w:ascii="Times New Roman" w:hAnsi="Times New Roman"/>
          <w:b/>
          <w:sz w:val="28"/>
          <w:szCs w:val="28"/>
        </w:rPr>
      </w:pPr>
      <w:r w:rsidRPr="00D852B5">
        <w:rPr>
          <w:rFonts w:ascii="Times New Roman" w:hAnsi="Times New Roman"/>
          <w:b/>
          <w:sz w:val="28"/>
          <w:szCs w:val="28"/>
        </w:rPr>
        <w:t xml:space="preserve">Цель: </w:t>
      </w:r>
      <w:r w:rsidRPr="00D852B5">
        <w:rPr>
          <w:rFonts w:ascii="Times New Roman" w:hAnsi="Times New Roman"/>
          <w:sz w:val="28"/>
          <w:szCs w:val="28"/>
        </w:rPr>
        <w:t>Установить, насколько охотно пестрый кузнечик поедает личинок и имаго колорадского жука.</w:t>
      </w:r>
    </w:p>
    <w:p w:rsidR="00D849B4" w:rsidRPr="00D852B5" w:rsidRDefault="00D849B4" w:rsidP="00A62959">
      <w:pPr>
        <w:spacing w:after="0" w:line="240" w:lineRule="auto"/>
        <w:ind w:firstLine="567"/>
        <w:rPr>
          <w:rFonts w:ascii="Times New Roman" w:hAnsi="Times New Roman"/>
          <w:b/>
          <w:sz w:val="28"/>
          <w:szCs w:val="28"/>
        </w:rPr>
      </w:pPr>
      <w:r w:rsidRPr="00D852B5">
        <w:rPr>
          <w:rFonts w:ascii="Times New Roman" w:hAnsi="Times New Roman"/>
          <w:b/>
          <w:sz w:val="28"/>
          <w:szCs w:val="28"/>
        </w:rPr>
        <w:t>Задачи:</w:t>
      </w:r>
    </w:p>
    <w:p w:rsidR="00D849B4" w:rsidRPr="00D852B5" w:rsidRDefault="00D849B4" w:rsidP="00A62959">
      <w:pPr>
        <w:numPr>
          <w:ilvl w:val="0"/>
          <w:numId w:val="15"/>
        </w:numPr>
        <w:spacing w:after="0" w:line="240" w:lineRule="auto"/>
        <w:ind w:left="0" w:firstLine="567"/>
        <w:rPr>
          <w:rFonts w:ascii="Times New Roman" w:hAnsi="Times New Roman"/>
          <w:b/>
          <w:sz w:val="28"/>
          <w:szCs w:val="28"/>
        </w:rPr>
      </w:pPr>
      <w:r w:rsidRPr="00D852B5">
        <w:rPr>
          <w:rFonts w:ascii="Times New Roman" w:hAnsi="Times New Roman"/>
          <w:color w:val="000000"/>
          <w:sz w:val="28"/>
          <w:szCs w:val="28"/>
        </w:rPr>
        <w:t>Научиться содержать пестрого кузнечика в неволе;</w:t>
      </w:r>
    </w:p>
    <w:p w:rsidR="00D849B4" w:rsidRPr="00D852B5" w:rsidRDefault="00D849B4" w:rsidP="00A62959">
      <w:pPr>
        <w:numPr>
          <w:ilvl w:val="0"/>
          <w:numId w:val="15"/>
        </w:numPr>
        <w:spacing w:after="0" w:line="240" w:lineRule="auto"/>
        <w:ind w:left="0" w:firstLine="567"/>
        <w:rPr>
          <w:rFonts w:ascii="Times New Roman" w:hAnsi="Times New Roman"/>
          <w:b/>
          <w:sz w:val="28"/>
          <w:szCs w:val="28"/>
        </w:rPr>
      </w:pPr>
      <w:r w:rsidRPr="00D852B5">
        <w:rPr>
          <w:rFonts w:ascii="Times New Roman" w:hAnsi="Times New Roman"/>
          <w:color w:val="000000"/>
          <w:sz w:val="28"/>
          <w:szCs w:val="28"/>
        </w:rPr>
        <w:t>Установить возможность и особенности использования в пищу кузнечиком личинок и имаго колорадского жука;</w:t>
      </w:r>
    </w:p>
    <w:p w:rsidR="00D849B4" w:rsidRPr="00D852B5" w:rsidRDefault="00D849B4" w:rsidP="00A62959">
      <w:pPr>
        <w:numPr>
          <w:ilvl w:val="0"/>
          <w:numId w:val="15"/>
        </w:numPr>
        <w:spacing w:after="0" w:line="240" w:lineRule="auto"/>
        <w:ind w:left="0" w:firstLine="567"/>
        <w:rPr>
          <w:rFonts w:ascii="Times New Roman" w:hAnsi="Times New Roman"/>
          <w:b/>
          <w:sz w:val="28"/>
          <w:szCs w:val="28"/>
        </w:rPr>
      </w:pPr>
      <w:r w:rsidRPr="00D852B5">
        <w:rPr>
          <w:rFonts w:ascii="Times New Roman" w:hAnsi="Times New Roman"/>
          <w:color w:val="000000"/>
          <w:sz w:val="28"/>
          <w:szCs w:val="28"/>
        </w:rPr>
        <w:t>Выявить влияние пола насекомых-хищников на количество поедаемых вредителей;</w:t>
      </w:r>
    </w:p>
    <w:p w:rsidR="00D849B4" w:rsidRPr="00D852B5" w:rsidRDefault="00D849B4" w:rsidP="00A62959">
      <w:pPr>
        <w:numPr>
          <w:ilvl w:val="0"/>
          <w:numId w:val="15"/>
        </w:numPr>
        <w:spacing w:after="0" w:line="240" w:lineRule="auto"/>
        <w:ind w:left="0" w:firstLine="567"/>
        <w:rPr>
          <w:rFonts w:ascii="Times New Roman" w:hAnsi="Times New Roman"/>
          <w:b/>
          <w:sz w:val="28"/>
          <w:szCs w:val="28"/>
        </w:rPr>
      </w:pPr>
      <w:r w:rsidRPr="00D852B5">
        <w:rPr>
          <w:rFonts w:ascii="Times New Roman" w:hAnsi="Times New Roman"/>
          <w:color w:val="000000"/>
          <w:sz w:val="28"/>
          <w:szCs w:val="28"/>
        </w:rPr>
        <w:t>Изучить пищевые предпочтения кузнечика при разнообразии кормов;</w:t>
      </w:r>
      <w:r w:rsidRPr="00D852B5">
        <w:rPr>
          <w:rFonts w:ascii="Times New Roman" w:hAnsi="Times New Roman"/>
          <w:b/>
          <w:sz w:val="28"/>
          <w:szCs w:val="28"/>
        </w:rPr>
        <w:t xml:space="preserve"> </w:t>
      </w:r>
    </w:p>
    <w:p w:rsidR="00D849B4" w:rsidRPr="00D852B5" w:rsidRDefault="00D849B4" w:rsidP="00A62959">
      <w:pPr>
        <w:numPr>
          <w:ilvl w:val="0"/>
          <w:numId w:val="15"/>
        </w:numPr>
        <w:spacing w:after="0" w:line="240" w:lineRule="auto"/>
        <w:ind w:left="0" w:firstLine="567"/>
        <w:rPr>
          <w:rFonts w:ascii="Times New Roman" w:hAnsi="Times New Roman"/>
          <w:b/>
          <w:sz w:val="28"/>
          <w:szCs w:val="28"/>
        </w:rPr>
      </w:pPr>
      <w:r w:rsidRPr="00D852B5">
        <w:rPr>
          <w:rFonts w:ascii="Times New Roman" w:hAnsi="Times New Roman"/>
          <w:color w:val="000000"/>
          <w:sz w:val="28"/>
          <w:szCs w:val="28"/>
        </w:rPr>
        <w:t>Оценить роль пестрого кузнечика как регулятора численности вредителей сельского хозяйства.</w:t>
      </w:r>
    </w:p>
    <w:p w:rsidR="00D849B4" w:rsidRPr="00D852B5" w:rsidRDefault="00D849B4" w:rsidP="00A62959">
      <w:pPr>
        <w:spacing w:after="0" w:line="240" w:lineRule="auto"/>
        <w:ind w:firstLine="567"/>
        <w:rPr>
          <w:rFonts w:ascii="Times New Roman" w:hAnsi="Times New Roman"/>
          <w:color w:val="000000"/>
          <w:sz w:val="28"/>
          <w:szCs w:val="28"/>
        </w:rPr>
      </w:pPr>
      <w:r w:rsidRPr="00D852B5">
        <w:rPr>
          <w:rFonts w:ascii="Times New Roman" w:hAnsi="Times New Roman"/>
          <w:b/>
          <w:sz w:val="28"/>
          <w:szCs w:val="28"/>
        </w:rPr>
        <w:t xml:space="preserve">Материал и методы исследования. </w:t>
      </w:r>
      <w:r w:rsidRPr="00D852B5">
        <w:rPr>
          <w:rFonts w:ascii="Times New Roman" w:hAnsi="Times New Roman"/>
          <w:sz w:val="28"/>
          <w:szCs w:val="28"/>
        </w:rPr>
        <w:t xml:space="preserve">Исследование проводилось в Лаишевском районе Республики Татарстан. </w:t>
      </w:r>
      <w:r w:rsidRPr="00D852B5">
        <w:rPr>
          <w:rFonts w:ascii="Times New Roman" w:hAnsi="Times New Roman"/>
          <w:color w:val="000000"/>
          <w:sz w:val="28"/>
          <w:szCs w:val="28"/>
        </w:rPr>
        <w:t xml:space="preserve">Наблюдения проводились в течение июля-августа </w:t>
      </w:r>
      <w:smartTag w:uri="urn:schemas-microsoft-com:office:smarttags" w:element="metricconverter">
        <w:smartTagPr>
          <w:attr w:name="ProductID" w:val="2014 г"/>
        </w:smartTagPr>
        <w:r w:rsidRPr="00D852B5">
          <w:rPr>
            <w:rFonts w:ascii="Times New Roman" w:hAnsi="Times New Roman"/>
            <w:color w:val="000000"/>
            <w:sz w:val="28"/>
            <w:szCs w:val="28"/>
          </w:rPr>
          <w:t>2014 г</w:t>
        </w:r>
      </w:smartTag>
      <w:r w:rsidRPr="00D852B5">
        <w:rPr>
          <w:rFonts w:ascii="Times New Roman" w:hAnsi="Times New Roman"/>
          <w:color w:val="000000"/>
          <w:sz w:val="28"/>
          <w:szCs w:val="28"/>
        </w:rPr>
        <w:t xml:space="preserve">. В это время стояла теплая сухая погода, кузнечики и жуки были активны весь день, поэтому не составляло труда наблюдать за ними в природе и отлавливать для эксперимента. Пойманных насекомых мы обмеряли, рассаживали в пронумерованные пластиковые контейнеры для продуктов и наблюдали за ними, записывали свои наблюдения в тетрадь, делали фотографии и видеозаписи. Контейнер-садок должен быть просторным, чтобы кузнечики могли перемещаться. Подойдут емкости размером 15,5×10,5×8 см. При содержании в неволе нужно следить, чтобы насекомые не оказывались надолго на солнце, кузнечик может погибнуть от перегрева, а садки следует ставить в светлое, но не жаркое место. Для фотографирования и видеосъемки мы сделали стеклянную призму размером 5,5×5×4,5 см. Кузнечики в этой емкости не стеснены в движениях, но не могут скрыться во время съемки. Для изучения взаимоотношений двух насекомых в садки с кузнечиками помещали личинок и имаго колорадского жука. Корм постоянно возобновлялся по мере поедания хищниками. Рассчитывалось общее </w:t>
      </w:r>
      <w:r w:rsidRPr="00D852B5">
        <w:rPr>
          <w:rFonts w:ascii="Times New Roman" w:hAnsi="Times New Roman"/>
          <w:color w:val="000000"/>
          <w:sz w:val="28"/>
          <w:szCs w:val="28"/>
        </w:rPr>
        <w:lastRenderedPageBreak/>
        <w:t>количество съеденных за сутки личинок и имаго жука. По окончании эксперимента кузнечики выпускались в естественную среду обитания.</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 xml:space="preserve">Собственные исследования. </w:t>
      </w:r>
      <w:r w:rsidRPr="00D852B5">
        <w:rPr>
          <w:rFonts w:ascii="Times New Roman" w:hAnsi="Times New Roman"/>
          <w:sz w:val="28"/>
          <w:szCs w:val="28"/>
        </w:rPr>
        <w:t xml:space="preserve">Для изучения пищевых предпочтений отлавливали различных насекомых и скармливали их кузнечикам. Оказалось, что пестрый кузнечик может поедать колорадских жуков (личинок и имаго), домашних мух, гусениц бабочек, и своих родственников – мелких саранчовых. Кроме того, в садок нужно постоянно класть свежую траву. Кузнечики любят листья клевера, одуванчика, подорожника. Как выяснилось, размеры и аппетит пестрого кузнечика позволяют ему поедать личинок колорадского жука всех возрастов и имаго. Поэтому в дальнейшем для точности исследования кузнечикам давали только личинок III-IV возрастов приблизительно одинакового размера, около </w:t>
      </w:r>
      <w:smartTag w:uri="urn:schemas-microsoft-com:office:smarttags" w:element="metricconverter">
        <w:smartTagPr>
          <w:attr w:name="ProductID" w:val="1 см"/>
        </w:smartTagPr>
        <w:r w:rsidRPr="00D852B5">
          <w:rPr>
            <w:rFonts w:ascii="Times New Roman" w:hAnsi="Times New Roman"/>
            <w:sz w:val="28"/>
            <w:szCs w:val="28"/>
          </w:rPr>
          <w:t>1 см</w:t>
        </w:r>
      </w:smartTag>
      <w:r w:rsidRPr="00D852B5">
        <w:rPr>
          <w:rFonts w:ascii="Times New Roman" w:hAnsi="Times New Roman"/>
          <w:sz w:val="28"/>
          <w:szCs w:val="28"/>
        </w:rPr>
        <w:t xml:space="preserve">, и имаго колорадского жука размером около </w:t>
      </w:r>
      <w:smartTag w:uri="urn:schemas-microsoft-com:office:smarttags" w:element="metricconverter">
        <w:smartTagPr>
          <w:attr w:name="ProductID" w:val="1 см"/>
        </w:smartTagPr>
        <w:r w:rsidRPr="00D852B5">
          <w:rPr>
            <w:rFonts w:ascii="Times New Roman" w:hAnsi="Times New Roman"/>
            <w:sz w:val="28"/>
            <w:szCs w:val="28"/>
          </w:rPr>
          <w:t>1 см</w:t>
        </w:r>
      </w:smartTag>
      <w:r w:rsidRPr="00D852B5">
        <w:rPr>
          <w:rFonts w:ascii="Times New Roman" w:hAnsi="Times New Roman"/>
          <w:sz w:val="28"/>
          <w:szCs w:val="28"/>
        </w:rPr>
        <w:t xml:space="preserve">.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 xml:space="preserve">Затем было решено выяснить, сколько личинок и взрослых колорадских жуков хищники съедают в течение нескольких дней содержания и в среднем за день. Для этого мы в течение трех дней наблюдали за тремя самками и четырьмя самцами пестрого кузнечика. Взрослые жуки обладают более жесткими покровами, поэтому при наличии выбора кузнечики предпочитают более мягких личинок.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 xml:space="preserve">Только что пойманные кузнечики жадно набрасываются на любую предоставленную пищу, в течении нескольких минут личинки колорадского жука съедаются целиком, а от жуков остаются только жесткие надкрылья, которые хищники не трогают. Кроме того, заметно, что в условиях искусственного содержания при обилии корма аппетит кузнечиков быстро снижается. В первый день каждый из них в среднем съедал 4,5 личинки и 2 имаго колорадского жука. Во второй день – 4 личинки и 1 имаго, а в третий – 2,5 и 1 соответственно. Такое снижение аппетита может быть также связано с пониженной двигательной активностью кузнечиков в ограниченном пространстве садков.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 xml:space="preserve">После нескольких дней наблюдений становится заметно, что часть насекомых, скормленных кузнечикам, остается несъеденной, хищники сильно повреждают добычу, выедая лишь мягкие части брюшка, оставляя остальное нетронутым. Среднее суточное количество съеденных личинок составило 4, а имаго – 1 штуки. Однако аппетит и вкус хищников индивидуальны. Это может зависеть от того, насколько упитано пойманное в природе насекомое, от пола и размера. Мы попытались проследить, насколько велики такие отличия у наших подопечных. Для этого мы находили средние суточные количества имаго и личинок, съеденных отдельными кузнечиками за период наблюдения в 3 дня. Максимальное среднесуточное количество съеденных личинок колорадского жука составило 6,5 (самка № 3), а минимальное – 2 (самец № 6). Максимальное среднесуточное количество съеденных имаго жука составило 2,5 (самка № 2), а минимальное – 0,5 (самка № 1). Как видно, </w:t>
      </w:r>
      <w:r w:rsidRPr="00D852B5">
        <w:rPr>
          <w:rFonts w:ascii="Times New Roman" w:hAnsi="Times New Roman"/>
          <w:color w:val="000000"/>
          <w:sz w:val="28"/>
          <w:szCs w:val="28"/>
        </w:rPr>
        <w:lastRenderedPageBreak/>
        <w:t xml:space="preserve">самки пестрого кузнечика (номера 1-3), как правило, съедают больше личинок и имаго, чем самцы (номера 4-7). Самка в среднем за сутки съедает 5,5 личинок и 1,5 имаго. Каждый самец в среднем за сутки съедает 2,5 личинки и 1 имаго. Самки вдвое более прожорливые, чем самцы. Это значит, что они могут приносить большую пользу, чем самцы, поедая вредителей. Такой аппетит самок можно объяснить тем, что они обычно крупнее самцов. Средняя длина тела самок без яйцеклада составляла 3,6 см при максимальной длине 4,1 см. Пойманные самцы были мельче, их средняя длина тела составляла 3,17 см при максимальной длине 3,2 см. Кроме того, даже только что пойманные в природе самки выглядят более упитанными. Это может быть связано с тем, что они нуждаются в дополнительном количестве пищи для вынашивания яиц.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Итак</w:t>
      </w:r>
      <w:r>
        <w:rPr>
          <w:rFonts w:ascii="Times New Roman" w:hAnsi="Times New Roman"/>
          <w:color w:val="000000"/>
          <w:sz w:val="28"/>
          <w:szCs w:val="28"/>
        </w:rPr>
        <w:t>,</w:t>
      </w:r>
      <w:r w:rsidRPr="00D852B5">
        <w:rPr>
          <w:rFonts w:ascii="Times New Roman" w:hAnsi="Times New Roman"/>
          <w:color w:val="000000"/>
          <w:sz w:val="28"/>
          <w:szCs w:val="28"/>
        </w:rPr>
        <w:t xml:space="preserve"> кузнечики поедают колорадского жука, однако остается невыясненным, сохраняются ли выявленные закономерности при нахождении кузнечика в природе, где имеется большее разнообразие кормов, позволяющее хищнику сделать выбор. Для ответа на этот вопрос необходимы наблюдения в природе или с использованием специально оборудованных сетчатых садков. Такая работа трудоемка и требует много времени, поэтому мы решили в искусственных условиях смоделировать ситуацию выбора кормов кузнечиком. Пойманным в природе пестрым кузнечикам при искусственном содержании предлагались не только личинки и имаго колорадского жука, но и мелкие саранчовые, которые очень распространены в местах естественного обитания хищников и могут являться кормовым объектом для них. Вид саранчовых не определялся, для эксперимента отбирались насекомые приблизительно равного размера, около 1,5 см. Наблюдения велись за только что пойманными пестрыми кузнечиками, что позволяет исключить их привыкание к какому-либо типу кормов при длительном содержании в искусственных условиях. Изучалось пищевое поведение двух самок (номера 8 и 9) и двух самцов (номера 10 и 11) в течение суток. Корм по мере поедания постоянно добавлялся, что позволило оценить как индивидуальные предпочтения, так и аппетит наших подопечных. Как видно, при наличии выбора хищники могут использовать в пищу все предлагаемые объекты, при этом индивидуальные предпочтения очень разнообразны. При включении в рацион саранчовых, количество съедаемых личинок и имаго колорадского жука снижается. Лишь в одном случае (самец №11) из всех кормов кузнечик предпочел только личинок колорадского жука, естественно, что при этом суточное количество съеденных личинок было максимальным в данной выборке и составило 5 штук. Среднее же количество съеденных за сутки кузнечиками саранчовых, личинок и имаго колорадского жука составило 1,5; 3; 1 соответственно. </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 xml:space="preserve">Таким образом, при наличии выбора кормов потребление личинок и имаго колорадского жука кузнечиками несколько снижается. Но и в этих </w:t>
      </w:r>
      <w:r w:rsidRPr="00D852B5">
        <w:rPr>
          <w:rFonts w:ascii="Times New Roman" w:hAnsi="Times New Roman"/>
          <w:color w:val="000000"/>
          <w:sz w:val="28"/>
          <w:szCs w:val="28"/>
        </w:rPr>
        <w:lastRenderedPageBreak/>
        <w:t xml:space="preserve">условиях кузнечики всем кормам предпочитают личинок колорадского жука. Это может быть связано не только с питательными качествами, но и медлительностью личинок и их легкой доступностью при охоте. Имаго колорадского жука, как и в прежних экспериментах, поедаются хищниками наименее охотно. Также как и ранее, самки были более прожорливы, чем самцы. За сутки самки в среднем съедали 2,5 штук саранчовых, 3 личинки и 1 имаго колорадского жука. Самцы в среднем съедали 0,5 саранчовых, 2,5 личинки и 0,5 имаго. </w:t>
      </w: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b/>
          <w:color w:val="000000"/>
          <w:sz w:val="28"/>
          <w:szCs w:val="28"/>
        </w:rPr>
        <w:t xml:space="preserve">Выводы. </w:t>
      </w:r>
      <w:r w:rsidRPr="00D852B5">
        <w:rPr>
          <w:rFonts w:ascii="Times New Roman" w:hAnsi="Times New Roman"/>
          <w:color w:val="000000"/>
          <w:sz w:val="28"/>
          <w:szCs w:val="28"/>
        </w:rPr>
        <w:t>Можно предположить, что и в естественных условиях пестрые кузнечики могут охотиться как на личинок, так и имаго колорадского жука. Однако мы не наблюдали такого поведения хищников в природе. Это, вероятно, можно объяснить тем, что кузнечики, по крайней мере в течение светлого времени суток, избегают появляться на открытых участках с редкой растительностью, таких как поля картофеля. И при приближении человека они тут же перелетают на соседние участки. Кроме этого следует отметить, что нельзя считать пестрого кузнечика идеальным средством борьбы с колорадским жуком, так как кузнечик не является специализированным хищником, и численность вида, как и у всякого хищника гораздо ниже, чем у растительноядных вредителей. Кроме того, колорадский жук обладает высокой плодовитостью, давая за весенне-летний период до 3-х поколений. Следовательно, следует продолжать борьбу с вредителем традиционными методами, а не только рассчитывать на помощь хищных насекомых – энтомофагов.</w:t>
      </w:r>
    </w:p>
    <w:p w:rsidR="00D849B4" w:rsidRPr="00D852B5" w:rsidRDefault="00D849B4" w:rsidP="008127AB">
      <w:pPr>
        <w:spacing w:after="0" w:line="240" w:lineRule="auto"/>
        <w:ind w:firstLine="567"/>
        <w:rPr>
          <w:rFonts w:ascii="Times New Roman" w:hAnsi="Times New Roman"/>
          <w:sz w:val="28"/>
          <w:szCs w:val="28"/>
        </w:rPr>
      </w:pPr>
      <w:bookmarkStart w:id="5" w:name="p1"/>
      <w:r w:rsidRPr="00D852B5">
        <w:rPr>
          <w:rFonts w:ascii="Times New Roman" w:hAnsi="Times New Roman"/>
          <w:sz w:val="28"/>
          <w:szCs w:val="28"/>
        </w:rPr>
        <w:t>ЛИТЕРАТУРА: 1.Колорадский картофельный жук. Филогения, морфология, физиология, экология, адаптация, естественные враги. - М.: Наука, 1981. - 377 с.</w:t>
      </w:r>
      <w:bookmarkStart w:id="6" w:name="p2"/>
      <w:bookmarkEnd w:id="5"/>
      <w:r w:rsidRPr="00D852B5">
        <w:rPr>
          <w:rFonts w:ascii="Times New Roman" w:hAnsi="Times New Roman"/>
          <w:sz w:val="28"/>
          <w:szCs w:val="28"/>
        </w:rPr>
        <w:t xml:space="preserve"> 2. Жизнь животных: в 6 Т. – М.: Просвещение, 1969 – Т. 3.</w:t>
      </w:r>
      <w:bookmarkStart w:id="7" w:name="p3"/>
      <w:bookmarkEnd w:id="6"/>
      <w:r w:rsidRPr="00D852B5">
        <w:rPr>
          <w:rFonts w:ascii="Times New Roman" w:hAnsi="Times New Roman"/>
          <w:sz w:val="28"/>
          <w:szCs w:val="28"/>
        </w:rPr>
        <w:t xml:space="preserve"> 3.Козлов М.А. Школьный атлас-определитель беспозвоночных/ М.А.Козлов, И.М. Олигер. - М.: Просвещение, 1991. – 207 с</w:t>
      </w:r>
      <w:bookmarkStart w:id="8" w:name="p4"/>
      <w:bookmarkEnd w:id="7"/>
      <w:r w:rsidRPr="00D852B5">
        <w:rPr>
          <w:rFonts w:ascii="Times New Roman" w:hAnsi="Times New Roman"/>
          <w:sz w:val="28"/>
          <w:szCs w:val="28"/>
        </w:rPr>
        <w:t>. 4.Скалон Н.В. Видовое разнообразие кузнечиков (Orthoptera, Tettigoniidae) / Н.В. Скалон /Проблемы сохранения биологического разнообразия Татарии. – Казань:, 1997. - С. 92-93.</w:t>
      </w:r>
      <w:bookmarkStart w:id="9" w:name="p5"/>
      <w:bookmarkEnd w:id="8"/>
      <w:r w:rsidRPr="00D852B5">
        <w:rPr>
          <w:rFonts w:ascii="Times New Roman" w:hAnsi="Times New Roman"/>
          <w:sz w:val="28"/>
          <w:szCs w:val="28"/>
        </w:rPr>
        <w:t xml:space="preserve"> 5.Скалон О.Н. Определитель саранчовых Республики Татарстан: учеб.-метод. пособие / ГОУ ВПО «Казанский государственный университет»; сост. Скалон О.Н. – Казань, 2005. – 44 с.</w:t>
      </w:r>
      <w:bookmarkStart w:id="10" w:name="p6"/>
      <w:bookmarkEnd w:id="9"/>
    </w:p>
    <w:p w:rsidR="00A62959" w:rsidRDefault="00A62959" w:rsidP="008127AB">
      <w:pPr>
        <w:spacing w:after="0" w:line="240" w:lineRule="auto"/>
        <w:ind w:firstLine="567"/>
        <w:jc w:val="center"/>
        <w:rPr>
          <w:rFonts w:ascii="Times New Roman" w:hAnsi="Times New Roman"/>
          <w:sz w:val="28"/>
          <w:szCs w:val="28"/>
        </w:rPr>
      </w:pPr>
    </w:p>
    <w:p w:rsidR="00D849B4" w:rsidRPr="00A62959" w:rsidRDefault="00D849B4" w:rsidP="00A62959">
      <w:pPr>
        <w:spacing w:after="0" w:line="240" w:lineRule="auto"/>
        <w:jc w:val="center"/>
        <w:rPr>
          <w:rFonts w:ascii="Times New Roman" w:hAnsi="Times New Roman"/>
          <w:sz w:val="24"/>
          <w:szCs w:val="24"/>
        </w:rPr>
      </w:pPr>
      <w:r w:rsidRPr="00A62959">
        <w:rPr>
          <w:rFonts w:ascii="Times New Roman" w:hAnsi="Times New Roman"/>
          <w:sz w:val="24"/>
          <w:szCs w:val="24"/>
        </w:rPr>
        <w:t>ВЗАИМООТНОШЕНИЯ КОЛОРАДСКОГО ЖУКА И ПЕСТРОГО КУЗНЕЧИКА В УСЛОВИЯХ ИСКУССТВЕННОГО СОДЕРЖАНИЯ И В ЕСТЕСТВЕННОЙ СРЕДЕ</w:t>
      </w:r>
    </w:p>
    <w:p w:rsidR="00A62959" w:rsidRPr="00516DD2" w:rsidRDefault="00A62959" w:rsidP="00A62959">
      <w:pPr>
        <w:spacing w:after="0" w:line="240" w:lineRule="auto"/>
        <w:jc w:val="center"/>
        <w:rPr>
          <w:rFonts w:ascii="Times New Roman" w:hAnsi="Times New Roman"/>
          <w:sz w:val="28"/>
          <w:szCs w:val="28"/>
        </w:rPr>
      </w:pPr>
    </w:p>
    <w:p w:rsidR="00D849B4" w:rsidRDefault="00A62959" w:rsidP="00A62959">
      <w:pPr>
        <w:spacing w:after="0" w:line="240" w:lineRule="auto"/>
        <w:jc w:val="center"/>
        <w:rPr>
          <w:rFonts w:ascii="Times New Roman" w:hAnsi="Times New Roman"/>
          <w:sz w:val="28"/>
          <w:szCs w:val="28"/>
        </w:rPr>
      </w:pPr>
      <w:r>
        <w:rPr>
          <w:rFonts w:ascii="Times New Roman" w:hAnsi="Times New Roman"/>
          <w:sz w:val="28"/>
          <w:szCs w:val="28"/>
        </w:rPr>
        <w:t>Саттаров Б.Ф.</w:t>
      </w:r>
    </w:p>
    <w:p w:rsidR="00A62959" w:rsidRDefault="00A62959" w:rsidP="00A62959">
      <w:pPr>
        <w:spacing w:after="0" w:line="240" w:lineRule="auto"/>
        <w:jc w:val="center"/>
        <w:rPr>
          <w:rFonts w:ascii="Times New Roman" w:hAnsi="Times New Roman"/>
          <w:sz w:val="28"/>
          <w:szCs w:val="28"/>
        </w:rPr>
      </w:pPr>
      <w:r>
        <w:rPr>
          <w:rFonts w:ascii="Times New Roman" w:hAnsi="Times New Roman"/>
          <w:sz w:val="28"/>
          <w:szCs w:val="28"/>
        </w:rPr>
        <w:t>Резюме</w:t>
      </w:r>
    </w:p>
    <w:p w:rsidR="00A62959" w:rsidRPr="00516DD2" w:rsidRDefault="00A62959" w:rsidP="008127AB">
      <w:pPr>
        <w:spacing w:after="0" w:line="240" w:lineRule="auto"/>
        <w:ind w:firstLine="567"/>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В работе приводятся сведения о пищевых предпочтениях серого кузнечика и его взаимоотношениях с колорадским жуком.</w:t>
      </w:r>
    </w:p>
    <w:p w:rsidR="00A62959" w:rsidRPr="00D852B5" w:rsidRDefault="00A62959" w:rsidP="008127AB">
      <w:pPr>
        <w:spacing w:after="0" w:line="240" w:lineRule="auto"/>
        <w:ind w:firstLine="567"/>
        <w:rPr>
          <w:rFonts w:ascii="Times New Roman" w:hAnsi="Times New Roman"/>
          <w:sz w:val="28"/>
          <w:szCs w:val="28"/>
        </w:rPr>
      </w:pPr>
    </w:p>
    <w:p w:rsidR="00D849B4" w:rsidRPr="007966D5" w:rsidRDefault="00D849B4" w:rsidP="00A62959">
      <w:pPr>
        <w:spacing w:after="0" w:line="240" w:lineRule="auto"/>
        <w:jc w:val="center"/>
        <w:rPr>
          <w:rFonts w:ascii="Times New Roman" w:hAnsi="Times New Roman"/>
          <w:sz w:val="24"/>
          <w:szCs w:val="24"/>
          <w:lang w:val="en-US"/>
        </w:rPr>
      </w:pPr>
      <w:r w:rsidRPr="00A62959">
        <w:rPr>
          <w:rFonts w:ascii="Times New Roman" w:hAnsi="Times New Roman"/>
          <w:sz w:val="24"/>
          <w:szCs w:val="24"/>
          <w:lang w:val="en-US"/>
        </w:rPr>
        <w:lastRenderedPageBreak/>
        <w:t>MUTUAL RELATIONS COLORADO BEETLES AND MONTLY GRASSHOPPER IN NATURAL CONDITIONS</w:t>
      </w:r>
    </w:p>
    <w:p w:rsidR="00A62959" w:rsidRPr="007966D5" w:rsidRDefault="00A62959" w:rsidP="00A62959">
      <w:pPr>
        <w:spacing w:after="0" w:line="240" w:lineRule="auto"/>
        <w:jc w:val="center"/>
        <w:rPr>
          <w:rFonts w:ascii="Times New Roman" w:hAnsi="Times New Roman"/>
          <w:sz w:val="28"/>
          <w:szCs w:val="28"/>
          <w:lang w:val="en-US"/>
        </w:rPr>
      </w:pPr>
    </w:p>
    <w:p w:rsidR="00D849B4" w:rsidRPr="007966D5" w:rsidRDefault="00D849B4" w:rsidP="00A62959">
      <w:pPr>
        <w:pStyle w:val="HTML"/>
        <w:shd w:val="clear" w:color="auto" w:fill="FFFFFF"/>
        <w:jc w:val="center"/>
        <w:rPr>
          <w:rFonts w:ascii="Times New Roman" w:hAnsi="Times New Roman"/>
          <w:color w:val="212121"/>
          <w:sz w:val="28"/>
          <w:szCs w:val="28"/>
          <w:lang w:val="en-US"/>
        </w:rPr>
      </w:pPr>
      <w:r w:rsidRPr="00516DD2">
        <w:rPr>
          <w:rFonts w:ascii="Times New Roman" w:hAnsi="Times New Roman"/>
          <w:color w:val="212121"/>
          <w:sz w:val="28"/>
          <w:szCs w:val="28"/>
          <w:lang w:val="en-US"/>
        </w:rPr>
        <w:t>Sattorov B.F.</w:t>
      </w:r>
    </w:p>
    <w:p w:rsidR="00A62959" w:rsidRPr="007966D5" w:rsidRDefault="00A62959" w:rsidP="00A62959">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A62959" w:rsidRPr="007966D5" w:rsidRDefault="00A62959" w:rsidP="00A62959">
      <w:pPr>
        <w:pStyle w:val="HTML"/>
        <w:shd w:val="clear" w:color="auto" w:fill="FFFFFF"/>
        <w:jc w:val="center"/>
        <w:rPr>
          <w:rFonts w:ascii="Times New Roman" w:hAnsi="Times New Roman"/>
          <w:color w:val="212121"/>
          <w:sz w:val="28"/>
          <w:szCs w:val="28"/>
          <w:lang w:val="en-US"/>
        </w:rPr>
      </w:pPr>
    </w:p>
    <w:p w:rsidR="00D849B4" w:rsidRPr="00D852B5" w:rsidRDefault="00D849B4" w:rsidP="008127AB">
      <w:pPr>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Motley grasshopper is unspecialized predator and he can eat houseflies, caterpillar larvae and imago Colorado .</w:t>
      </w:r>
    </w:p>
    <w:p w:rsidR="00A62959" w:rsidRPr="007966D5" w:rsidRDefault="00A62959" w:rsidP="008127AB">
      <w:pPr>
        <w:widowControl w:val="0"/>
        <w:autoSpaceDE w:val="0"/>
        <w:autoSpaceDN w:val="0"/>
        <w:adjustRightInd w:val="0"/>
        <w:spacing w:after="0" w:line="240" w:lineRule="auto"/>
        <w:ind w:firstLine="567"/>
        <w:rPr>
          <w:rFonts w:ascii="Times New Roman" w:hAnsi="Times New Roman"/>
          <w:sz w:val="28"/>
          <w:szCs w:val="28"/>
          <w:lang w:val="en-US"/>
        </w:rPr>
      </w:pPr>
    </w:p>
    <w:bookmarkEnd w:id="10"/>
    <w:p w:rsidR="00D849B4" w:rsidRDefault="00D849B4" w:rsidP="00A62959">
      <w:pPr>
        <w:widowControl w:val="0"/>
        <w:shd w:val="clear" w:color="auto" w:fill="FFFFFF"/>
        <w:autoSpaceDE w:val="0"/>
        <w:autoSpaceDN w:val="0"/>
        <w:adjustRightInd w:val="0"/>
        <w:spacing w:before="252" w:after="0" w:line="240" w:lineRule="auto"/>
        <w:jc w:val="right"/>
        <w:rPr>
          <w:rFonts w:ascii="Times New Roman" w:hAnsi="Times New Roman"/>
          <w:color w:val="000000"/>
          <w:spacing w:val="-5"/>
          <w:sz w:val="28"/>
          <w:szCs w:val="28"/>
        </w:rPr>
      </w:pPr>
      <w:r w:rsidRPr="00D852B5">
        <w:rPr>
          <w:rFonts w:ascii="Times New Roman" w:hAnsi="Times New Roman"/>
          <w:color w:val="000000"/>
          <w:spacing w:val="-5"/>
          <w:sz w:val="28"/>
          <w:szCs w:val="28"/>
        </w:rPr>
        <w:t>УДК619:5АЗ:636.2</w:t>
      </w:r>
    </w:p>
    <w:p w:rsidR="00A62959" w:rsidRPr="00D852B5" w:rsidRDefault="00A62959" w:rsidP="00A62959">
      <w:pPr>
        <w:widowControl w:val="0"/>
        <w:shd w:val="clear" w:color="auto" w:fill="FFFFFF"/>
        <w:autoSpaceDE w:val="0"/>
        <w:autoSpaceDN w:val="0"/>
        <w:adjustRightInd w:val="0"/>
        <w:spacing w:before="252" w:after="0" w:line="240" w:lineRule="auto"/>
        <w:jc w:val="right"/>
        <w:rPr>
          <w:rFonts w:ascii="Times New Roman" w:hAnsi="Times New Roman"/>
          <w:sz w:val="28"/>
          <w:szCs w:val="28"/>
        </w:rPr>
      </w:pPr>
    </w:p>
    <w:p w:rsidR="00D849B4" w:rsidRDefault="00D849B4" w:rsidP="00A62959">
      <w:pPr>
        <w:spacing w:after="0" w:line="240" w:lineRule="auto"/>
        <w:jc w:val="center"/>
        <w:rPr>
          <w:rFonts w:ascii="Times New Roman" w:hAnsi="Times New Roman"/>
          <w:b/>
          <w:sz w:val="28"/>
          <w:szCs w:val="28"/>
        </w:rPr>
      </w:pPr>
      <w:r w:rsidRPr="00D852B5">
        <w:rPr>
          <w:rFonts w:ascii="Times New Roman" w:hAnsi="Times New Roman"/>
          <w:b/>
          <w:sz w:val="28"/>
          <w:szCs w:val="28"/>
        </w:rPr>
        <w:t>Б</w:t>
      </w:r>
      <w:r>
        <w:rPr>
          <w:rFonts w:ascii="Times New Roman" w:hAnsi="Times New Roman"/>
          <w:b/>
          <w:sz w:val="28"/>
          <w:szCs w:val="28"/>
        </w:rPr>
        <w:t>ЕЗДОМНЫЕ ЖИВОТНЫЕ – ВИНА ЧЕЛОВЕКА</w:t>
      </w:r>
    </w:p>
    <w:p w:rsidR="00A62959" w:rsidRDefault="00A62959" w:rsidP="00A62959">
      <w:pPr>
        <w:spacing w:after="0" w:line="240" w:lineRule="auto"/>
        <w:jc w:val="center"/>
        <w:rPr>
          <w:rFonts w:ascii="Times New Roman" w:hAnsi="Times New Roman"/>
          <w:b/>
          <w:sz w:val="28"/>
          <w:szCs w:val="28"/>
        </w:rPr>
      </w:pPr>
    </w:p>
    <w:p w:rsidR="00D849B4" w:rsidRDefault="00D849B4" w:rsidP="00A62959">
      <w:pPr>
        <w:spacing w:after="0" w:line="240" w:lineRule="auto"/>
        <w:jc w:val="center"/>
        <w:rPr>
          <w:rFonts w:ascii="Times New Roman" w:hAnsi="Times New Roman"/>
          <w:b/>
          <w:color w:val="000000"/>
          <w:sz w:val="28"/>
          <w:szCs w:val="28"/>
          <w:shd w:val="clear" w:color="auto" w:fill="FFFFFF"/>
        </w:rPr>
      </w:pPr>
      <w:r w:rsidRPr="00D852B5">
        <w:rPr>
          <w:rFonts w:ascii="Times New Roman" w:hAnsi="Times New Roman"/>
          <w:b/>
          <w:color w:val="000000"/>
          <w:sz w:val="28"/>
          <w:szCs w:val="28"/>
          <w:shd w:val="clear" w:color="auto" w:fill="FFFFFF"/>
        </w:rPr>
        <w:t xml:space="preserve"> Сатылбаева А.Д. </w:t>
      </w:r>
    </w:p>
    <w:p w:rsidR="00D849B4" w:rsidRDefault="00D849B4" w:rsidP="00A62959">
      <w:pPr>
        <w:spacing w:after="0" w:line="240" w:lineRule="auto"/>
        <w:jc w:val="center"/>
        <w:rPr>
          <w:rFonts w:ascii="Times New Roman" w:hAnsi="Times New Roman"/>
          <w:color w:val="000000"/>
          <w:sz w:val="28"/>
          <w:szCs w:val="28"/>
          <w:shd w:val="clear" w:color="auto" w:fill="FFFFFF"/>
        </w:rPr>
      </w:pPr>
      <w:r w:rsidRPr="000B1382">
        <w:rPr>
          <w:rFonts w:ascii="Times New Roman" w:hAnsi="Times New Roman"/>
          <w:color w:val="000000"/>
          <w:sz w:val="28"/>
          <w:szCs w:val="28"/>
          <w:shd w:val="clear" w:color="auto" w:fill="FFFFFF"/>
        </w:rPr>
        <w:t xml:space="preserve">Руководитель </w:t>
      </w:r>
      <w:r w:rsidR="00A62959">
        <w:rPr>
          <w:rFonts w:ascii="Times New Roman" w:hAnsi="Times New Roman"/>
          <w:color w:val="000000"/>
          <w:sz w:val="28"/>
          <w:szCs w:val="28"/>
          <w:shd w:val="clear" w:color="auto" w:fill="FFFFFF"/>
        </w:rPr>
        <w:t xml:space="preserve">- </w:t>
      </w:r>
      <w:r w:rsidRPr="000B1382">
        <w:rPr>
          <w:rFonts w:ascii="Times New Roman" w:hAnsi="Times New Roman"/>
          <w:color w:val="000000"/>
          <w:sz w:val="28"/>
          <w:szCs w:val="28"/>
          <w:shd w:val="clear" w:color="auto" w:fill="FFFFFF"/>
        </w:rPr>
        <w:t>Дормидонтова М.Б, ПДО ГДЭБЦ</w:t>
      </w:r>
    </w:p>
    <w:p w:rsidR="00A62959" w:rsidRPr="000B1382" w:rsidRDefault="00A62959" w:rsidP="00A62959">
      <w:pPr>
        <w:spacing w:after="0" w:line="240" w:lineRule="auto"/>
        <w:jc w:val="center"/>
        <w:rPr>
          <w:rFonts w:ascii="Times New Roman" w:hAnsi="Times New Roman"/>
          <w:color w:val="000000"/>
          <w:sz w:val="28"/>
          <w:szCs w:val="28"/>
          <w:shd w:val="clear" w:color="auto" w:fill="FFFFFF"/>
        </w:rPr>
      </w:pPr>
    </w:p>
    <w:p w:rsidR="00D849B4" w:rsidRPr="00D852B5" w:rsidRDefault="00D849B4" w:rsidP="00A62959">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b/>
          <w:bCs/>
          <w:color w:val="000000"/>
          <w:sz w:val="28"/>
          <w:szCs w:val="28"/>
        </w:rPr>
      </w:pPr>
      <w:r w:rsidRPr="00A62959">
        <w:rPr>
          <w:rFonts w:ascii="Times New Roman" w:hAnsi="Times New Roman"/>
          <w:b/>
          <w:bCs/>
          <w:color w:val="000000"/>
          <w:spacing w:val="-6"/>
          <w:sz w:val="28"/>
          <w:szCs w:val="28"/>
        </w:rPr>
        <w:t>Ключевые слова</w:t>
      </w:r>
      <w:r w:rsidRPr="000B1382">
        <w:rPr>
          <w:rFonts w:ascii="Times New Roman" w:hAnsi="Times New Roman"/>
          <w:b/>
          <w:bCs/>
          <w:i/>
          <w:color w:val="000000"/>
          <w:spacing w:val="-6"/>
          <w:sz w:val="28"/>
          <w:szCs w:val="28"/>
        </w:rPr>
        <w:t>:</w:t>
      </w:r>
      <w:r w:rsidRPr="00D852B5">
        <w:rPr>
          <w:rFonts w:ascii="Times New Roman" w:hAnsi="Times New Roman"/>
          <w:b/>
          <w:bCs/>
          <w:color w:val="000000"/>
          <w:spacing w:val="-6"/>
          <w:sz w:val="28"/>
          <w:szCs w:val="28"/>
        </w:rPr>
        <w:t xml:space="preserve"> </w:t>
      </w:r>
      <w:r w:rsidRPr="00D852B5">
        <w:rPr>
          <w:rFonts w:ascii="Times New Roman" w:hAnsi="Times New Roman"/>
          <w:color w:val="000000"/>
          <w:sz w:val="28"/>
          <w:szCs w:val="28"/>
        </w:rPr>
        <w:t>собака, кинология, поведение (этология), бездомные животные, сигналы примирения, стресс</w:t>
      </w:r>
      <w:r w:rsidR="00A62959">
        <w:rPr>
          <w:rFonts w:ascii="Times New Roman" w:hAnsi="Times New Roman"/>
          <w:color w:val="000000"/>
          <w:sz w:val="28"/>
          <w:szCs w:val="28"/>
        </w:rPr>
        <w:t>.</w:t>
      </w:r>
      <w:r w:rsidRPr="00D852B5">
        <w:rPr>
          <w:rFonts w:ascii="Times New Roman" w:hAnsi="Times New Roman"/>
          <w:b/>
          <w:bCs/>
          <w:color w:val="000000"/>
          <w:sz w:val="28"/>
          <w:szCs w:val="28"/>
        </w:rPr>
        <w:t xml:space="preserve"> </w:t>
      </w:r>
    </w:p>
    <w:p w:rsidR="00D849B4" w:rsidRPr="00A62959" w:rsidRDefault="00D849B4" w:rsidP="00A62959">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sz w:val="28"/>
          <w:szCs w:val="28"/>
          <w:lang w:val="en-US"/>
        </w:rPr>
      </w:pPr>
      <w:r w:rsidRPr="00A62959">
        <w:rPr>
          <w:rFonts w:ascii="Times New Roman" w:hAnsi="Times New Roman"/>
          <w:b/>
          <w:bCs/>
          <w:color w:val="000000"/>
          <w:sz w:val="28"/>
          <w:szCs w:val="28"/>
          <w:lang w:val="en-US"/>
        </w:rPr>
        <w:t>Key words</w:t>
      </w:r>
      <w:r w:rsidRPr="000B1382">
        <w:rPr>
          <w:rFonts w:ascii="Times New Roman" w:hAnsi="Times New Roman"/>
          <w:b/>
          <w:bCs/>
          <w:i/>
          <w:color w:val="000000"/>
          <w:sz w:val="28"/>
          <w:szCs w:val="28"/>
          <w:lang w:val="en-US"/>
        </w:rPr>
        <w:t>:</w:t>
      </w:r>
      <w:r w:rsidRPr="00D852B5">
        <w:rPr>
          <w:rFonts w:ascii="Times New Roman" w:hAnsi="Times New Roman"/>
          <w:color w:val="000000"/>
          <w:sz w:val="28"/>
          <w:szCs w:val="28"/>
          <w:shd w:val="clear" w:color="auto" w:fill="FFFFFF"/>
          <w:lang w:val="en-US"/>
        </w:rPr>
        <w:t xml:space="preserve"> dog, cynology, behaviour, ethology, stray animals, stress</w:t>
      </w:r>
      <w:r w:rsidR="00A62959" w:rsidRPr="00A62959">
        <w:rPr>
          <w:rFonts w:ascii="Times New Roman" w:hAnsi="Times New Roman"/>
          <w:color w:val="000000"/>
          <w:sz w:val="28"/>
          <w:szCs w:val="28"/>
          <w:shd w:val="clear" w:color="auto" w:fill="FFFFFF"/>
          <w:lang w:val="en-US"/>
        </w:rPr>
        <w:t>.</w:t>
      </w:r>
    </w:p>
    <w:p w:rsidR="00A62959" w:rsidRPr="00A62959" w:rsidRDefault="00A62959" w:rsidP="00A62959">
      <w:pPr>
        <w:spacing w:after="0" w:line="240" w:lineRule="auto"/>
        <w:ind w:firstLine="567"/>
        <w:rPr>
          <w:rFonts w:ascii="Times New Roman" w:hAnsi="Times New Roman"/>
          <w:sz w:val="28"/>
          <w:szCs w:val="28"/>
          <w:lang w:val="en-US"/>
        </w:rPr>
      </w:pPr>
    </w:p>
    <w:p w:rsidR="00A62959" w:rsidRDefault="00D849B4" w:rsidP="008127AB">
      <w:pPr>
        <w:spacing w:after="0" w:line="240" w:lineRule="auto"/>
        <w:ind w:firstLine="567"/>
        <w:rPr>
          <w:rFonts w:ascii="Times New Roman" w:hAnsi="Times New Roman"/>
          <w:sz w:val="28"/>
          <w:szCs w:val="28"/>
          <w:shd w:val="clear" w:color="auto" w:fill="FFFFFF"/>
        </w:rPr>
      </w:pPr>
      <w:r w:rsidRPr="00D852B5">
        <w:rPr>
          <w:rFonts w:ascii="Times New Roman" w:hAnsi="Times New Roman"/>
          <w:sz w:val="28"/>
          <w:szCs w:val="28"/>
        </w:rPr>
        <w:t xml:space="preserve">Что такое добро? В философские дебри вдаваться не будем, рассмотрим один пример: отношение к братьям нашим меньшим. </w:t>
      </w:r>
      <w:r w:rsidRPr="00D852B5">
        <w:rPr>
          <w:rFonts w:ascii="Times New Roman" w:hAnsi="Times New Roman"/>
          <w:color w:val="000000"/>
          <w:sz w:val="28"/>
          <w:szCs w:val="28"/>
        </w:rPr>
        <w:t xml:space="preserve">Да, речь идёт о животных. В первую очередь о тех, кто делит с людьми их семейный очаг, улицы городов, дороги и парки. Почему именно о них? Потому что ОНИ всегда рядом с нами. ОНИ не живут в лесу, не умеют охотиться так, как дикие звери, не имеют привычки убивать, хотя и готовы защищаться. Их приручали, учили подчиняться и повиноваться, соблюдать правила приличия. ОНИ доверились нам, покорно опустив головы и прижав уши. </w:t>
      </w:r>
      <w:r w:rsidRPr="00D852B5">
        <w:rPr>
          <w:rFonts w:ascii="Times New Roman" w:hAnsi="Times New Roman"/>
          <w:sz w:val="28"/>
          <w:szCs w:val="28"/>
          <w:shd w:val="clear" w:color="auto" w:fill="FFFFFF"/>
        </w:rPr>
        <w:t>Задумайтесь, как и почему потомки волков стали самыми верными друзьями человека? Кто был всегда с нами рядом не зависимо хорошо или плохо нам? Кто всегда защитит нас и наших детей? Кто охотился вместе с нашими предками? И защищал наши жилища? Кто стал первым и самым верным другом человека, со времен появления самых первых людей на Земле?</w:t>
      </w:r>
    </w:p>
    <w:p w:rsidR="00A62959" w:rsidRDefault="00D849B4" w:rsidP="008127AB">
      <w:pPr>
        <w:spacing w:after="0" w:line="240" w:lineRule="auto"/>
        <w:ind w:firstLine="567"/>
        <w:rPr>
          <w:rFonts w:ascii="Times New Roman" w:hAnsi="Times New Roman"/>
          <w:sz w:val="28"/>
          <w:szCs w:val="28"/>
          <w:shd w:val="clear" w:color="auto" w:fill="FFFFFF"/>
        </w:rPr>
      </w:pPr>
      <w:r w:rsidRPr="00D852B5">
        <w:rPr>
          <w:rFonts w:ascii="Times New Roman" w:hAnsi="Times New Roman"/>
          <w:sz w:val="28"/>
          <w:szCs w:val="28"/>
          <w:shd w:val="clear" w:color="auto" w:fill="FFFFFF"/>
        </w:rPr>
        <w:t>Конечно же это - собака! И именно собаки прошли вместе с нами весь сложный эволюционный путь и помогли нам стать настоящими людьми!</w:t>
      </w:r>
    </w:p>
    <w:p w:rsidR="00D849B4" w:rsidRPr="000B1382" w:rsidRDefault="00D849B4" w:rsidP="008127AB">
      <w:pPr>
        <w:spacing w:after="0" w:line="240" w:lineRule="auto"/>
        <w:ind w:firstLine="567"/>
        <w:rPr>
          <w:rFonts w:ascii="Times New Roman" w:hAnsi="Times New Roman"/>
          <w:sz w:val="28"/>
          <w:szCs w:val="28"/>
          <w:shd w:val="clear" w:color="auto" w:fill="FFFFFF"/>
        </w:rPr>
      </w:pPr>
      <w:r w:rsidRPr="00D852B5">
        <w:rPr>
          <w:rFonts w:ascii="Times New Roman" w:hAnsi="Times New Roman"/>
          <w:sz w:val="28"/>
          <w:szCs w:val="28"/>
          <w:shd w:val="clear" w:color="auto" w:fill="FFFFFF"/>
        </w:rPr>
        <w:t>Именно собакам, их преданности, любви и всегда искренней радости в их глазах мы обязаны тем, что человек - стал и всегда остается человеком.</w:t>
      </w:r>
      <w:r w:rsidRPr="00D852B5">
        <w:rPr>
          <w:rFonts w:ascii="Times New Roman" w:hAnsi="Times New Roman"/>
          <w:color w:val="000000"/>
          <w:sz w:val="28"/>
          <w:szCs w:val="28"/>
        </w:rPr>
        <w:t xml:space="preserve"> </w:t>
      </w:r>
      <w:r w:rsidRPr="00D852B5">
        <w:rPr>
          <w:rFonts w:ascii="Times New Roman" w:hAnsi="Times New Roman"/>
          <w:sz w:val="28"/>
          <w:szCs w:val="28"/>
        </w:rPr>
        <w:t xml:space="preserve">А сегодня они - бездомные собаки, оголодавшие и облезлые, часто хромые и больные, робко жмутся друг к другу, заглядывают в глаза прохожим. Особенно тяжко приходится им зимой, и сколько их гибнет в морозы – никто никогда не считал. Много опасностей подстерегает бездомных </w:t>
      </w:r>
      <w:r w:rsidRPr="00D852B5">
        <w:rPr>
          <w:rFonts w:ascii="Times New Roman" w:hAnsi="Times New Roman"/>
          <w:sz w:val="28"/>
          <w:szCs w:val="28"/>
        </w:rPr>
        <w:lastRenderedPageBreak/>
        <w:t xml:space="preserve">животных на улице. Они гибнут под колесами машин, их отстреливают, травят, они умирают  от болезней, от которых их никто не лечит. В нашей стране животных отлавливали, убивали, травили многие десятилетия. И что в итоге? Может быть, хватит это делать? Не лучше ли задуматься о современных и гуманных методах регулирования численности бездомных животных в мире. </w:t>
      </w:r>
    </w:p>
    <w:p w:rsidR="00D849B4"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На сегодняшний день проблема бездомных животных нашла свое выражение в Европейской конвенции по защите домашних животных, которую приняли в качестве основы в формировании национальных политик в области регулирования численности популяций безнадзорных животных 22 европейских страны, в состав которых Россия не вошла.</w:t>
      </w:r>
    </w:p>
    <w:p w:rsidR="00D849B4" w:rsidRPr="000B1382" w:rsidRDefault="00D849B4" w:rsidP="008127AB">
      <w:pPr>
        <w:spacing w:after="0" w:line="240" w:lineRule="auto"/>
        <w:ind w:firstLine="567"/>
        <w:rPr>
          <w:rFonts w:ascii="Times New Roman" w:hAnsi="Times New Roman"/>
          <w:sz w:val="28"/>
          <w:szCs w:val="28"/>
        </w:rPr>
      </w:pPr>
      <w:r w:rsidRPr="000B1382">
        <w:rPr>
          <w:rFonts w:ascii="Times New Roman" w:hAnsi="Times New Roman"/>
          <w:b/>
          <w:sz w:val="28"/>
          <w:szCs w:val="28"/>
        </w:rPr>
        <w:t>Цель работы</w:t>
      </w:r>
      <w:r w:rsidR="00A62959">
        <w:rPr>
          <w:rFonts w:ascii="Times New Roman" w:hAnsi="Times New Roman"/>
          <w:b/>
          <w:sz w:val="28"/>
          <w:szCs w:val="28"/>
        </w:rPr>
        <w:t>.</w:t>
      </w:r>
      <w:r w:rsidRPr="00D852B5">
        <w:rPr>
          <w:rFonts w:ascii="Times New Roman" w:hAnsi="Times New Roman"/>
          <w:b/>
          <w:sz w:val="28"/>
          <w:szCs w:val="28"/>
        </w:rPr>
        <w:t xml:space="preserve"> </w:t>
      </w:r>
      <w:r w:rsidRPr="00D852B5">
        <w:rPr>
          <w:rFonts w:ascii="Times New Roman" w:hAnsi="Times New Roman"/>
          <w:sz w:val="28"/>
          <w:szCs w:val="28"/>
        </w:rPr>
        <w:t>Выяснить отношение людей к собакам, в нашем городе. Разобраться в социальной ступени «человек-собака».</w:t>
      </w:r>
    </w:p>
    <w:p w:rsidR="00D849B4" w:rsidRPr="000B1382" w:rsidRDefault="00D849B4" w:rsidP="008127AB">
      <w:pPr>
        <w:spacing w:after="0" w:line="240" w:lineRule="auto"/>
        <w:ind w:firstLine="567"/>
        <w:rPr>
          <w:rFonts w:ascii="Times New Roman" w:hAnsi="Times New Roman"/>
          <w:b/>
          <w:sz w:val="28"/>
          <w:szCs w:val="28"/>
        </w:rPr>
      </w:pPr>
      <w:r w:rsidRPr="000B1382">
        <w:rPr>
          <w:rFonts w:ascii="Times New Roman" w:hAnsi="Times New Roman"/>
          <w:b/>
          <w:sz w:val="28"/>
          <w:szCs w:val="28"/>
        </w:rPr>
        <w:t xml:space="preserve"> Задачи работы: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Изучить отношение людей в городе к собакам, через опрос.</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Установить причины возникновения бездомных собак.</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Составить и провести социальный опрос по отношению к собакам, содержанию собак и решению проблемы бездомных собак.</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Поставить следственный эксперимент по поведению собак.</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Предложить пути решения проблемы бездомных животных в нашем городе.</w:t>
      </w:r>
    </w:p>
    <w:p w:rsidR="00D849B4" w:rsidRPr="00DE40C1" w:rsidRDefault="00D849B4" w:rsidP="008127AB">
      <w:pPr>
        <w:spacing w:after="0" w:line="240" w:lineRule="auto"/>
        <w:ind w:firstLine="567"/>
        <w:rPr>
          <w:rFonts w:ascii="Times New Roman" w:hAnsi="Times New Roman"/>
          <w:b/>
          <w:sz w:val="28"/>
          <w:szCs w:val="28"/>
        </w:rPr>
      </w:pPr>
      <w:r w:rsidRPr="00D852B5">
        <w:rPr>
          <w:rFonts w:ascii="Times New Roman" w:hAnsi="Times New Roman"/>
          <w:b/>
          <w:sz w:val="28"/>
          <w:szCs w:val="28"/>
        </w:rPr>
        <w:t>Материалы и методика.</w:t>
      </w:r>
      <w:r>
        <w:rPr>
          <w:rFonts w:ascii="Times New Roman" w:hAnsi="Times New Roman"/>
          <w:b/>
          <w:sz w:val="28"/>
          <w:szCs w:val="28"/>
        </w:rPr>
        <w:t xml:space="preserve"> </w:t>
      </w:r>
      <w:r w:rsidRPr="00D852B5">
        <w:rPr>
          <w:rFonts w:ascii="Times New Roman" w:hAnsi="Times New Roman"/>
          <w:sz w:val="28"/>
          <w:szCs w:val="28"/>
        </w:rPr>
        <w:t xml:space="preserve">Методика наших исследований основана на зоопсихологии и этологии собак. С помощью знаний зоопсихологии, мы можем объяснить то или иное поведение собаки. Из-за чего оно возникло и как его изменить. Так же нам нужно было определить и психологию людей, что бы разобраться в отношении людей к собакам.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Мы проводили сбор, анализ информации,  опрос среди учащихся.</w:t>
      </w: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b/>
          <w:sz w:val="28"/>
          <w:szCs w:val="28"/>
        </w:rPr>
        <w:t>Причины появления в городе бездомных собак.</w:t>
      </w:r>
    </w:p>
    <w:p w:rsidR="00D849B4" w:rsidRPr="00D852B5" w:rsidRDefault="00D849B4" w:rsidP="00A62959">
      <w:pPr>
        <w:spacing w:after="0" w:line="240" w:lineRule="auto"/>
        <w:ind w:firstLine="567"/>
        <w:rPr>
          <w:rFonts w:ascii="Times New Roman" w:hAnsi="Times New Roman"/>
          <w:color w:val="000000"/>
          <w:spacing w:val="-1"/>
          <w:sz w:val="28"/>
          <w:szCs w:val="28"/>
        </w:rPr>
      </w:pPr>
      <w:r w:rsidRPr="00D852B5">
        <w:rPr>
          <w:rFonts w:ascii="Times New Roman" w:hAnsi="Times New Roman"/>
          <w:sz w:val="28"/>
          <w:szCs w:val="28"/>
        </w:rPr>
        <w:t>Бездомные животные сами собой ни откуда не появляются. Почти за каждым бездомным животным стоит его бывший хозяин. Источником появления бездомных животных в России являются:</w:t>
      </w:r>
    </w:p>
    <w:p w:rsidR="00D849B4" w:rsidRPr="00D852B5" w:rsidRDefault="00D849B4" w:rsidP="00A62959">
      <w:pPr>
        <w:numPr>
          <w:ilvl w:val="0"/>
          <w:numId w:val="13"/>
        </w:numPr>
        <w:spacing w:after="0" w:line="240" w:lineRule="auto"/>
        <w:ind w:left="0" w:firstLine="567"/>
        <w:rPr>
          <w:rFonts w:ascii="Times New Roman" w:hAnsi="Times New Roman"/>
          <w:sz w:val="28"/>
          <w:szCs w:val="28"/>
        </w:rPr>
      </w:pPr>
      <w:r w:rsidRPr="00D852B5">
        <w:rPr>
          <w:rFonts w:ascii="Times New Roman" w:hAnsi="Times New Roman"/>
          <w:sz w:val="28"/>
          <w:szCs w:val="28"/>
        </w:rPr>
        <w:t>Животные, родившиеся на улице.</w:t>
      </w:r>
    </w:p>
    <w:p w:rsidR="00D849B4" w:rsidRPr="00D852B5" w:rsidRDefault="00D849B4" w:rsidP="00A62959">
      <w:pPr>
        <w:numPr>
          <w:ilvl w:val="0"/>
          <w:numId w:val="13"/>
        </w:numPr>
        <w:spacing w:after="0" w:line="240" w:lineRule="auto"/>
        <w:ind w:left="0" w:firstLine="567"/>
        <w:rPr>
          <w:rFonts w:ascii="Times New Roman" w:hAnsi="Times New Roman"/>
          <w:sz w:val="28"/>
          <w:szCs w:val="28"/>
        </w:rPr>
      </w:pPr>
      <w:r w:rsidRPr="00D852B5">
        <w:rPr>
          <w:rFonts w:ascii="Times New Roman" w:hAnsi="Times New Roman"/>
          <w:sz w:val="28"/>
          <w:szCs w:val="28"/>
        </w:rPr>
        <w:t>Потерявшиеся животные.</w:t>
      </w:r>
    </w:p>
    <w:p w:rsidR="00D849B4" w:rsidRPr="00D852B5" w:rsidRDefault="00D849B4" w:rsidP="00A62959">
      <w:pPr>
        <w:numPr>
          <w:ilvl w:val="0"/>
          <w:numId w:val="13"/>
        </w:numPr>
        <w:spacing w:after="0" w:line="240" w:lineRule="auto"/>
        <w:ind w:left="0" w:firstLine="567"/>
        <w:rPr>
          <w:rFonts w:ascii="Times New Roman" w:hAnsi="Times New Roman"/>
          <w:sz w:val="28"/>
          <w:szCs w:val="28"/>
        </w:rPr>
      </w:pPr>
      <w:r w:rsidRPr="00D852B5">
        <w:rPr>
          <w:rFonts w:ascii="Times New Roman" w:hAnsi="Times New Roman"/>
          <w:sz w:val="28"/>
          <w:szCs w:val="28"/>
        </w:rPr>
        <w:t>Выброшенные животные.</w:t>
      </w:r>
    </w:p>
    <w:p w:rsidR="00D849B4" w:rsidRPr="00D852B5" w:rsidRDefault="00D849B4" w:rsidP="00A62959">
      <w:pPr>
        <w:numPr>
          <w:ilvl w:val="0"/>
          <w:numId w:val="13"/>
        </w:numPr>
        <w:spacing w:after="0" w:line="240" w:lineRule="auto"/>
        <w:ind w:left="0" w:firstLine="567"/>
        <w:rPr>
          <w:rFonts w:ascii="Times New Roman" w:hAnsi="Times New Roman"/>
          <w:sz w:val="28"/>
          <w:szCs w:val="28"/>
        </w:rPr>
      </w:pPr>
      <w:r w:rsidRPr="00D852B5">
        <w:rPr>
          <w:rFonts w:ascii="Times New Roman" w:hAnsi="Times New Roman"/>
          <w:sz w:val="28"/>
          <w:szCs w:val="28"/>
        </w:rPr>
        <w:t>Бесконтрольная деятельность клубов по разведению породистых собак и кошек.</w:t>
      </w:r>
    </w:p>
    <w:p w:rsidR="00D849B4" w:rsidRPr="00DE40C1" w:rsidRDefault="00D849B4" w:rsidP="00A62959">
      <w:pPr>
        <w:numPr>
          <w:ilvl w:val="0"/>
          <w:numId w:val="13"/>
        </w:numPr>
        <w:spacing w:after="0" w:line="240" w:lineRule="auto"/>
        <w:ind w:left="0" w:firstLine="567"/>
        <w:rPr>
          <w:rFonts w:ascii="Times New Roman" w:hAnsi="Times New Roman"/>
          <w:sz w:val="28"/>
          <w:szCs w:val="28"/>
        </w:rPr>
      </w:pPr>
      <w:r w:rsidRPr="00D852B5">
        <w:rPr>
          <w:rFonts w:ascii="Times New Roman" w:hAnsi="Times New Roman"/>
          <w:sz w:val="28"/>
          <w:szCs w:val="28"/>
        </w:rPr>
        <w:t xml:space="preserve">Утрата человечеством культуры отношения к животным. </w:t>
      </w:r>
    </w:p>
    <w:p w:rsidR="00D849B4" w:rsidRPr="00D852B5" w:rsidRDefault="00D849B4" w:rsidP="00A62959">
      <w:pPr>
        <w:spacing w:after="0" w:line="240" w:lineRule="auto"/>
        <w:ind w:firstLine="567"/>
        <w:rPr>
          <w:rFonts w:ascii="Times New Roman" w:hAnsi="Times New Roman"/>
          <w:b/>
          <w:sz w:val="28"/>
          <w:szCs w:val="28"/>
        </w:rPr>
      </w:pPr>
      <w:r w:rsidRPr="00D852B5">
        <w:rPr>
          <w:rFonts w:ascii="Times New Roman" w:hAnsi="Times New Roman"/>
          <w:b/>
          <w:sz w:val="28"/>
          <w:szCs w:val="28"/>
        </w:rPr>
        <w:t>К причинам же появления бездомных животных следует отнести:</w:t>
      </w:r>
    </w:p>
    <w:p w:rsidR="00D849B4" w:rsidRPr="00D852B5" w:rsidRDefault="00D849B4" w:rsidP="00A62959">
      <w:pPr>
        <w:spacing w:after="0" w:line="240" w:lineRule="auto"/>
        <w:ind w:firstLine="567"/>
        <w:rPr>
          <w:rFonts w:ascii="Times New Roman" w:hAnsi="Times New Roman"/>
          <w:sz w:val="28"/>
          <w:szCs w:val="28"/>
        </w:rPr>
      </w:pPr>
      <w:r w:rsidRPr="00D852B5">
        <w:rPr>
          <w:rFonts w:ascii="Times New Roman" w:hAnsi="Times New Roman"/>
          <w:sz w:val="28"/>
          <w:szCs w:val="28"/>
        </w:rPr>
        <w:t>1) безответственное владение животными;</w:t>
      </w:r>
    </w:p>
    <w:p w:rsidR="00D849B4" w:rsidRPr="00D852B5" w:rsidRDefault="00D849B4" w:rsidP="00A62959">
      <w:pPr>
        <w:spacing w:after="0" w:line="240" w:lineRule="auto"/>
        <w:ind w:firstLine="567"/>
        <w:rPr>
          <w:rFonts w:ascii="Times New Roman" w:hAnsi="Times New Roman"/>
          <w:sz w:val="28"/>
          <w:szCs w:val="28"/>
        </w:rPr>
      </w:pPr>
      <w:r w:rsidRPr="00D852B5">
        <w:rPr>
          <w:rFonts w:ascii="Times New Roman" w:hAnsi="Times New Roman"/>
          <w:sz w:val="28"/>
          <w:szCs w:val="28"/>
        </w:rPr>
        <w:t>2) отсутствие обучения владельцев правилам содержания животных;</w:t>
      </w:r>
    </w:p>
    <w:p w:rsidR="00D849B4" w:rsidRPr="00D852B5" w:rsidRDefault="00D849B4" w:rsidP="00A62959">
      <w:pPr>
        <w:spacing w:after="0" w:line="240" w:lineRule="auto"/>
        <w:ind w:firstLine="567"/>
        <w:rPr>
          <w:rFonts w:ascii="Times New Roman" w:hAnsi="Times New Roman"/>
          <w:sz w:val="28"/>
          <w:szCs w:val="28"/>
        </w:rPr>
      </w:pPr>
      <w:r w:rsidRPr="00D852B5">
        <w:rPr>
          <w:rFonts w:ascii="Times New Roman" w:hAnsi="Times New Roman"/>
          <w:sz w:val="28"/>
          <w:szCs w:val="28"/>
        </w:rPr>
        <w:t>3) недостаточная стерилизация животных;</w:t>
      </w:r>
    </w:p>
    <w:p w:rsidR="00D849B4" w:rsidRPr="00D852B5" w:rsidRDefault="00D849B4" w:rsidP="00A62959">
      <w:pPr>
        <w:spacing w:after="0" w:line="240" w:lineRule="auto"/>
        <w:ind w:firstLine="567"/>
        <w:rPr>
          <w:rFonts w:ascii="Times New Roman" w:hAnsi="Times New Roman"/>
          <w:sz w:val="28"/>
          <w:szCs w:val="28"/>
        </w:rPr>
      </w:pPr>
      <w:r w:rsidRPr="00D852B5">
        <w:rPr>
          <w:rFonts w:ascii="Times New Roman" w:hAnsi="Times New Roman"/>
          <w:sz w:val="28"/>
          <w:szCs w:val="28"/>
        </w:rPr>
        <w:t>4) отсутствие приютов - мест сбора животных для передачи их новым владельцам;</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lastRenderedPageBreak/>
        <w:t>5) отсутствие полного учета животных находящихся во владении у населения и на предприятиях;</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6) коммерческое использование животных.</w:t>
      </w:r>
    </w:p>
    <w:p w:rsidR="00D849B4" w:rsidRPr="00D852B5" w:rsidRDefault="00D849B4" w:rsidP="008127AB">
      <w:pPr>
        <w:spacing w:after="0" w:line="240" w:lineRule="auto"/>
        <w:ind w:firstLine="567"/>
        <w:outlineLvl w:val="2"/>
        <w:rPr>
          <w:rFonts w:ascii="Times New Roman" w:hAnsi="Times New Roman"/>
          <w:b/>
          <w:bCs/>
          <w:sz w:val="28"/>
          <w:szCs w:val="28"/>
        </w:rPr>
      </w:pPr>
      <w:r w:rsidRPr="00D852B5">
        <w:rPr>
          <w:rFonts w:ascii="Times New Roman" w:hAnsi="Times New Roman"/>
          <w:b/>
          <w:bCs/>
          <w:sz w:val="28"/>
          <w:szCs w:val="28"/>
        </w:rPr>
        <w:t>Поведения бездомных животных.</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Наблюдая за бездомными собаками, которые изначально родились и живут на улице, можно сказать о том, что эти животные чаще всего ведут себя как дикое животное – то есть они стараются не контактировать  с людьми, боятся человека и, следовательно, ни какой угрозы для общества не представляют. Люди, которые боятся бездомных собак – боятся брошенных или потерявшихся животных. Часто на улице оказываются собаки с  неправильным поведением, которому их научил хозяин. Больше половины таких собак – это сорвавшиеся с цепей, потерявшиеся или выкинутые домашние собаки. Животные, которые представляют опасность просто испорчены человеком, они не только не знают основ дрессировки, но и научены нападать. Следовательно, вся проблема опасности бездомных животных идет от человека и  культуры воспитания домашних любимцев.</w:t>
      </w:r>
    </w:p>
    <w:p w:rsidR="00D849B4" w:rsidRPr="00D852B5" w:rsidRDefault="00D849B4" w:rsidP="008127AB">
      <w:pPr>
        <w:spacing w:after="0" w:line="240" w:lineRule="auto"/>
        <w:ind w:firstLine="567"/>
        <w:outlineLvl w:val="2"/>
        <w:rPr>
          <w:rFonts w:ascii="Times New Roman" w:hAnsi="Times New Roman"/>
          <w:b/>
          <w:bCs/>
          <w:sz w:val="28"/>
          <w:szCs w:val="28"/>
        </w:rPr>
      </w:pPr>
      <w:r w:rsidRPr="00D852B5">
        <w:rPr>
          <w:rFonts w:ascii="Times New Roman" w:hAnsi="Times New Roman"/>
          <w:b/>
          <w:bCs/>
          <w:sz w:val="28"/>
          <w:szCs w:val="28"/>
        </w:rPr>
        <w:t>Анкетирование для учащихся.</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Мы провели анкетирование среди учащихся по отношению к собакам. Анкетирование проводилось среди 7 и 8 классов. Целью его проведения было – выявить среди молодого поколения соотношение хорошего и плохого отношения к собакам, а так же содержание собак.</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У опрошенных нами учащихся , собаки есть меньше чем у половины. Но, что очень радует, собак любят - большинство, тогда как не любят всего 5%. Есть люди, которые относятся к собакам нейтрально, либо боятся их. Результаты неплохие, При таком  отношении в обществе привить любовь и культуру содержания животных вполне возможно.</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 xml:space="preserve">Большинство из опрошенных считают, что устройство  приютов в городе поможет решить проблему бездомных животных. Конечно, приюты городу нужны, но решить с помощью них численность бездомных животных не реально, так как число «поступающих» на улицу животных растет. Приюты просто не могут  изменить отношение  хозяев к содержанию своих питомцев.   </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Многие видят решение проблемы в поиске животным новым хозяевам. Идея хорошая. Но, увы, нельзя со 100% уверенностью утверждать, что тот или иной хозяин будет более ответственен, сможет вылечить, перевоспитать и правильно содержать животное с улицы.</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33% - считают, что с помощью штрафов за неправильное содержание животных, проблема может решиться. Штрафы – это неотъемлемый пункт в принятии закона о жестоком обращении с животным, который в нашей стране просто необходим, и за него проголосовало – 25 %.</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 xml:space="preserve">Некоторые считают, что собак необходимо подкармливать. Подкармливать животных конечно нужно, особенно в сильные морозы. </w:t>
      </w:r>
      <w:r w:rsidRPr="00D852B5">
        <w:rPr>
          <w:rFonts w:ascii="Times New Roman" w:hAnsi="Times New Roman"/>
          <w:bCs/>
          <w:sz w:val="28"/>
          <w:szCs w:val="28"/>
        </w:rPr>
        <w:lastRenderedPageBreak/>
        <w:t xml:space="preserve">Только нельзя это делать систематически на одном и том же месте, иначе в месте кормежки просто будет возникать стая, – которая будет постоянно выяснять отношение между своими и вновь пришедшими особями. К тому же в местах большого скопления животных могут возникать вспышки различных заболеваний, что опасно как для людей, так и для животных. </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 xml:space="preserve">5% видят решение проблемы в уничтожении бездомных животных. Такое решение не ведет ни к какому результату и более того «разлагает» общество. </w:t>
      </w:r>
    </w:p>
    <w:p w:rsidR="00D849B4" w:rsidRPr="00D852B5" w:rsidRDefault="00D849B4" w:rsidP="008127AB">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 xml:space="preserve">Среди предложенных мер - повышения ответственности людей. Очень радует, что почти 45% проголосовало за введение специальных обязательных курсов по содержанию, воспитанию и подбору собаки. Это может  уменьшить риск появления на улице бездомных собак </w:t>
      </w:r>
    </w:p>
    <w:p w:rsidR="00D849B4" w:rsidRPr="00D852B5" w:rsidRDefault="00D849B4" w:rsidP="00A62959">
      <w:pPr>
        <w:spacing w:after="0" w:line="240" w:lineRule="auto"/>
        <w:ind w:firstLine="567"/>
        <w:outlineLvl w:val="2"/>
        <w:rPr>
          <w:rFonts w:ascii="Times New Roman" w:hAnsi="Times New Roman"/>
          <w:b/>
          <w:bCs/>
          <w:sz w:val="28"/>
          <w:szCs w:val="28"/>
        </w:rPr>
      </w:pPr>
      <w:r w:rsidRPr="00D852B5">
        <w:rPr>
          <w:rFonts w:ascii="Times New Roman" w:hAnsi="Times New Roman"/>
          <w:b/>
          <w:bCs/>
          <w:sz w:val="28"/>
          <w:szCs w:val="28"/>
        </w:rPr>
        <w:t>Наши предложения в решении данной проблемы.</w:t>
      </w:r>
    </w:p>
    <w:p w:rsidR="00D849B4" w:rsidRPr="00D852B5" w:rsidRDefault="00D849B4" w:rsidP="00A62959">
      <w:pPr>
        <w:spacing w:after="0" w:line="240" w:lineRule="auto"/>
        <w:ind w:firstLine="567"/>
        <w:outlineLvl w:val="2"/>
        <w:rPr>
          <w:rFonts w:ascii="Times New Roman" w:hAnsi="Times New Roman"/>
          <w:bCs/>
          <w:sz w:val="28"/>
          <w:szCs w:val="28"/>
        </w:rPr>
      </w:pPr>
      <w:r w:rsidRPr="00D852B5">
        <w:rPr>
          <w:rFonts w:ascii="Times New Roman" w:hAnsi="Times New Roman"/>
          <w:bCs/>
          <w:sz w:val="28"/>
          <w:szCs w:val="28"/>
        </w:rPr>
        <w:t>В ходе работы и проведения исследований мы хотим высказать свои предложения в решении проблемы бездомных животных. Которые могут, и надеюсь, будут использованы на практике. И в скором времени войдут в действие.</w:t>
      </w:r>
    </w:p>
    <w:p w:rsidR="00D849B4" w:rsidRPr="00D852B5" w:rsidRDefault="00D849B4" w:rsidP="00A62959">
      <w:pPr>
        <w:pStyle w:val="a7"/>
        <w:numPr>
          <w:ilvl w:val="0"/>
          <w:numId w:val="11"/>
        </w:numPr>
        <w:ind w:left="0" w:firstLine="567"/>
        <w:rPr>
          <w:sz w:val="28"/>
          <w:szCs w:val="28"/>
        </w:rPr>
      </w:pPr>
      <w:r w:rsidRPr="00D852B5">
        <w:rPr>
          <w:sz w:val="28"/>
          <w:szCs w:val="28"/>
        </w:rPr>
        <w:t xml:space="preserve">Принять закон о жестоком обращении с животными и закон о правильном содержании домашних животных. </w:t>
      </w:r>
    </w:p>
    <w:p w:rsidR="00D849B4" w:rsidRPr="00D852B5" w:rsidRDefault="00D849B4" w:rsidP="00A62959">
      <w:pPr>
        <w:pStyle w:val="a7"/>
        <w:numPr>
          <w:ilvl w:val="0"/>
          <w:numId w:val="11"/>
        </w:numPr>
        <w:ind w:left="0" w:firstLine="567"/>
        <w:rPr>
          <w:sz w:val="28"/>
          <w:szCs w:val="28"/>
        </w:rPr>
      </w:pPr>
      <w:r w:rsidRPr="00D852B5">
        <w:rPr>
          <w:sz w:val="28"/>
          <w:szCs w:val="28"/>
        </w:rPr>
        <w:t xml:space="preserve">Создать  сеть цивилизованных приютов для собак и кошек. </w:t>
      </w:r>
    </w:p>
    <w:p w:rsidR="00D849B4" w:rsidRPr="00D852B5" w:rsidRDefault="00D849B4" w:rsidP="00A62959">
      <w:pPr>
        <w:pStyle w:val="a7"/>
        <w:numPr>
          <w:ilvl w:val="0"/>
          <w:numId w:val="11"/>
        </w:numPr>
        <w:ind w:left="0" w:firstLine="567"/>
        <w:rPr>
          <w:sz w:val="28"/>
          <w:szCs w:val="28"/>
        </w:rPr>
      </w:pPr>
      <w:r w:rsidRPr="00D852B5">
        <w:rPr>
          <w:sz w:val="28"/>
          <w:szCs w:val="28"/>
        </w:rPr>
        <w:t>Создать систему льготных условий для клиник по стерилизации бездомных животных.</w:t>
      </w:r>
    </w:p>
    <w:p w:rsidR="00D849B4" w:rsidRPr="00D852B5" w:rsidRDefault="00D849B4" w:rsidP="00A62959">
      <w:pPr>
        <w:pStyle w:val="a7"/>
        <w:numPr>
          <w:ilvl w:val="0"/>
          <w:numId w:val="11"/>
        </w:numPr>
        <w:ind w:left="0" w:firstLine="567"/>
        <w:rPr>
          <w:sz w:val="28"/>
          <w:szCs w:val="28"/>
        </w:rPr>
      </w:pPr>
      <w:r w:rsidRPr="00D852B5">
        <w:rPr>
          <w:sz w:val="28"/>
          <w:szCs w:val="28"/>
        </w:rPr>
        <w:t>Усилить защиту бездомных собак кинологами  и взять это дело под свой контроль.</w:t>
      </w:r>
    </w:p>
    <w:p w:rsidR="00D849B4" w:rsidRPr="00D852B5" w:rsidRDefault="00D849B4" w:rsidP="00A62959">
      <w:pPr>
        <w:pStyle w:val="a7"/>
        <w:numPr>
          <w:ilvl w:val="0"/>
          <w:numId w:val="11"/>
        </w:numPr>
        <w:ind w:left="0" w:firstLine="567"/>
        <w:rPr>
          <w:sz w:val="28"/>
          <w:szCs w:val="28"/>
        </w:rPr>
      </w:pPr>
      <w:r w:rsidRPr="00D852B5">
        <w:rPr>
          <w:sz w:val="28"/>
          <w:szCs w:val="28"/>
        </w:rPr>
        <w:t>Создать  информационную  службу поиска потерявшихся животных, службы спасения;</w:t>
      </w:r>
    </w:p>
    <w:p w:rsidR="00D849B4" w:rsidRPr="00D852B5" w:rsidRDefault="00D849B4" w:rsidP="00A62959">
      <w:pPr>
        <w:pStyle w:val="a7"/>
        <w:numPr>
          <w:ilvl w:val="0"/>
          <w:numId w:val="11"/>
        </w:numPr>
        <w:ind w:left="0" w:firstLine="567"/>
        <w:rPr>
          <w:sz w:val="28"/>
          <w:szCs w:val="28"/>
        </w:rPr>
      </w:pPr>
      <w:r w:rsidRPr="00D852B5">
        <w:rPr>
          <w:sz w:val="28"/>
          <w:szCs w:val="28"/>
        </w:rPr>
        <w:t>Провести  регистрации всех домашних животных и их чипирование;</w:t>
      </w:r>
    </w:p>
    <w:p w:rsidR="00D849B4" w:rsidRPr="00D852B5" w:rsidRDefault="00D849B4" w:rsidP="00A62959">
      <w:pPr>
        <w:pStyle w:val="a7"/>
        <w:numPr>
          <w:ilvl w:val="0"/>
          <w:numId w:val="11"/>
        </w:numPr>
        <w:ind w:left="0" w:firstLine="567"/>
        <w:rPr>
          <w:sz w:val="28"/>
          <w:szCs w:val="28"/>
        </w:rPr>
      </w:pPr>
      <w:r w:rsidRPr="00D852B5">
        <w:rPr>
          <w:sz w:val="28"/>
          <w:szCs w:val="28"/>
        </w:rPr>
        <w:t xml:space="preserve">Установить  контроль за разведением животных.                                                                </w:t>
      </w:r>
    </w:p>
    <w:p w:rsidR="00D849B4" w:rsidRPr="00D852B5" w:rsidRDefault="00D849B4" w:rsidP="00A62959">
      <w:pPr>
        <w:pStyle w:val="a7"/>
        <w:numPr>
          <w:ilvl w:val="0"/>
          <w:numId w:val="11"/>
        </w:numPr>
        <w:ind w:left="0" w:firstLine="567"/>
        <w:rPr>
          <w:sz w:val="28"/>
          <w:szCs w:val="28"/>
        </w:rPr>
      </w:pPr>
      <w:r w:rsidRPr="00D852B5">
        <w:rPr>
          <w:sz w:val="28"/>
          <w:szCs w:val="28"/>
        </w:rPr>
        <w:t>Организовать устройство  «домов престарелых» для содержания собак,  списанных  в МВД, со строек, либо с других предприятий.</w:t>
      </w:r>
    </w:p>
    <w:p w:rsidR="00D849B4" w:rsidRPr="00D852B5" w:rsidRDefault="00D849B4" w:rsidP="00A62959">
      <w:pPr>
        <w:pStyle w:val="a7"/>
        <w:numPr>
          <w:ilvl w:val="0"/>
          <w:numId w:val="11"/>
        </w:numPr>
        <w:ind w:left="0" w:firstLine="567"/>
        <w:rPr>
          <w:sz w:val="28"/>
          <w:szCs w:val="28"/>
        </w:rPr>
      </w:pPr>
      <w:r w:rsidRPr="00D852B5">
        <w:rPr>
          <w:sz w:val="28"/>
          <w:szCs w:val="28"/>
        </w:rPr>
        <w:t>Повысить  культуру собаководства и кинологии по  отношению и содержанию   животных.</w:t>
      </w:r>
    </w:p>
    <w:p w:rsidR="00D849B4" w:rsidRPr="00D852B5" w:rsidRDefault="00D849B4" w:rsidP="00A62959">
      <w:pPr>
        <w:pStyle w:val="a7"/>
        <w:numPr>
          <w:ilvl w:val="0"/>
          <w:numId w:val="11"/>
        </w:numPr>
        <w:ind w:left="0" w:firstLine="567"/>
        <w:rPr>
          <w:sz w:val="28"/>
          <w:szCs w:val="28"/>
        </w:rPr>
      </w:pPr>
      <w:r w:rsidRPr="00D852B5">
        <w:rPr>
          <w:sz w:val="28"/>
          <w:szCs w:val="28"/>
        </w:rPr>
        <w:t xml:space="preserve">Ввести специальные курсы по подбору породы собак, содержанию и воспитанию. </w:t>
      </w:r>
    </w:p>
    <w:p w:rsidR="00D849B4" w:rsidRPr="00D852B5" w:rsidRDefault="00D849B4" w:rsidP="00A62959">
      <w:pPr>
        <w:pStyle w:val="a7"/>
        <w:numPr>
          <w:ilvl w:val="0"/>
          <w:numId w:val="11"/>
        </w:numPr>
        <w:ind w:left="0" w:firstLine="567"/>
        <w:rPr>
          <w:sz w:val="28"/>
          <w:szCs w:val="28"/>
        </w:rPr>
      </w:pPr>
      <w:r w:rsidRPr="00D852B5">
        <w:rPr>
          <w:sz w:val="28"/>
          <w:szCs w:val="28"/>
        </w:rPr>
        <w:t>Внести предложения администрации города</w:t>
      </w:r>
    </w:p>
    <w:p w:rsidR="00D849B4" w:rsidRPr="00D852B5" w:rsidRDefault="00D849B4" w:rsidP="00A62959">
      <w:pPr>
        <w:pStyle w:val="a7"/>
        <w:ind w:left="0" w:firstLine="567"/>
        <w:rPr>
          <w:sz w:val="28"/>
          <w:szCs w:val="28"/>
        </w:rPr>
      </w:pPr>
      <w:r w:rsidRPr="00D852B5">
        <w:rPr>
          <w:b/>
          <w:bCs/>
          <w:sz w:val="28"/>
          <w:szCs w:val="28"/>
          <w:lang w:eastAsia="ru-RU"/>
        </w:rPr>
        <w:t>Наш вклад в решении проблем бездомных животных.</w:t>
      </w:r>
    </w:p>
    <w:p w:rsidR="00D849B4" w:rsidRPr="00D852B5" w:rsidRDefault="00D849B4" w:rsidP="00A62959">
      <w:pPr>
        <w:spacing w:after="0" w:line="240" w:lineRule="auto"/>
        <w:ind w:firstLine="567"/>
        <w:rPr>
          <w:rFonts w:ascii="Times New Roman" w:hAnsi="Times New Roman"/>
          <w:sz w:val="28"/>
          <w:szCs w:val="28"/>
        </w:rPr>
      </w:pPr>
      <w:r w:rsidRPr="00D852B5">
        <w:rPr>
          <w:rFonts w:ascii="Times New Roman" w:hAnsi="Times New Roman"/>
          <w:bCs/>
          <w:sz w:val="28"/>
          <w:szCs w:val="28"/>
        </w:rPr>
        <w:t xml:space="preserve">За время написания данного проекта: </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Мы пристроили 10 собак, которых подобрали на улице.</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Обеспечили стерилизацию 5  уличным собакам.</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 xml:space="preserve">В ГДЭБЦ, где я учусь на кинолога, в нашей группе  мы организовали акцию для приютских собак, которые ждут своих хозяев. </w:t>
      </w:r>
      <w:r w:rsidRPr="00D852B5">
        <w:rPr>
          <w:rFonts w:ascii="Times New Roman" w:hAnsi="Times New Roman"/>
          <w:bCs/>
          <w:sz w:val="28"/>
          <w:szCs w:val="28"/>
        </w:rPr>
        <w:lastRenderedPageBreak/>
        <w:t>Вместе с участниками нашего кружка, мы обучаем  и реабилитируем приютских собак, тем самым повышая их шанс на обретение нового дома.</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Так же в нашей группе кинологов мы организуем помощь в решении многих вопросов содержания и воспитания собак. Мы создали специальную группу в социальных сетях, где люди могут обращаться к нам по любым волнующим их вопросам, так же мы проводим семинары для школьников о правильном содержании домашних животных.</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Со своими собаками,  которые учатся в нашем клубе мы занимаемся фристайлом (танцы с собаками) и часто устраиваем праздники для младших школьников, этим мы стараемся привить любовь к собакам у людей и показать всю красоту животного.</w:t>
      </w:r>
    </w:p>
    <w:p w:rsidR="00D849B4" w:rsidRPr="00D852B5" w:rsidRDefault="00D849B4" w:rsidP="00A62959">
      <w:pPr>
        <w:numPr>
          <w:ilvl w:val="0"/>
          <w:numId w:val="12"/>
        </w:numPr>
        <w:spacing w:after="0" w:line="240" w:lineRule="auto"/>
        <w:ind w:left="0" w:firstLine="567"/>
        <w:rPr>
          <w:rFonts w:ascii="Times New Roman" w:hAnsi="Times New Roman"/>
          <w:sz w:val="28"/>
          <w:szCs w:val="28"/>
        </w:rPr>
      </w:pPr>
      <w:r w:rsidRPr="00D852B5">
        <w:rPr>
          <w:rFonts w:ascii="Times New Roman" w:hAnsi="Times New Roman"/>
          <w:bCs/>
          <w:sz w:val="28"/>
          <w:szCs w:val="28"/>
        </w:rPr>
        <w:t>Этой зимой нам удалось поучаствовать с нашим проектом в Международной молодежной школе «Открытие талантов» под эгидой Президента Татарстана, где мы заняли 2 место. Важным моментом участия в международной выставке «ЭКСПО. Мой город. Мой талант» было то, что мы поделились  идеей и культурой отношения к животным  с тысячи людьми.</w:t>
      </w:r>
    </w:p>
    <w:p w:rsidR="00D849B4" w:rsidRDefault="00D849B4" w:rsidP="00A62959">
      <w:pPr>
        <w:pStyle w:val="a7"/>
        <w:ind w:left="0" w:firstLine="567"/>
        <w:outlineLvl w:val="2"/>
        <w:rPr>
          <w:sz w:val="28"/>
          <w:szCs w:val="28"/>
        </w:rPr>
      </w:pPr>
      <w:r>
        <w:rPr>
          <w:sz w:val="28"/>
          <w:szCs w:val="28"/>
        </w:rPr>
        <w:t>ЛИТЕРА</w:t>
      </w:r>
      <w:r w:rsidRPr="00DE40C1">
        <w:rPr>
          <w:sz w:val="28"/>
          <w:szCs w:val="28"/>
        </w:rPr>
        <w:t>ТУРА:</w:t>
      </w:r>
      <w:r w:rsidR="00A62959">
        <w:rPr>
          <w:sz w:val="28"/>
          <w:szCs w:val="28"/>
        </w:rPr>
        <w:t xml:space="preserve"> </w:t>
      </w:r>
      <w:r>
        <w:rPr>
          <w:sz w:val="28"/>
          <w:szCs w:val="28"/>
        </w:rPr>
        <w:t>1.</w:t>
      </w:r>
      <w:r w:rsidR="00A62959">
        <w:rPr>
          <w:sz w:val="28"/>
          <w:szCs w:val="28"/>
        </w:rPr>
        <w:t xml:space="preserve"> </w:t>
      </w:r>
      <w:r w:rsidRPr="00D852B5">
        <w:rPr>
          <w:sz w:val="28"/>
          <w:szCs w:val="28"/>
        </w:rPr>
        <w:t>Рябинин Б.С. Друг воспитанный тобой, Новосибирск, 1977.</w:t>
      </w:r>
      <w:r>
        <w:rPr>
          <w:sz w:val="28"/>
          <w:szCs w:val="28"/>
        </w:rPr>
        <w:t xml:space="preserve"> 2. </w:t>
      </w:r>
      <w:r w:rsidRPr="00D852B5">
        <w:rPr>
          <w:sz w:val="28"/>
          <w:szCs w:val="28"/>
        </w:rPr>
        <w:t>Корнеев Л. Слово о собаке, М.:Мысль,1989</w:t>
      </w:r>
      <w:r>
        <w:rPr>
          <w:sz w:val="28"/>
          <w:szCs w:val="28"/>
        </w:rPr>
        <w:t xml:space="preserve">. 3. </w:t>
      </w:r>
      <w:r w:rsidRPr="00D852B5">
        <w:rPr>
          <w:sz w:val="28"/>
          <w:szCs w:val="28"/>
        </w:rPr>
        <w:t>Гитин В.Г.  Собаки очевидное и невероятное, Харьков: ИКП:Паритет, 1996</w:t>
      </w:r>
      <w:r>
        <w:rPr>
          <w:sz w:val="28"/>
          <w:szCs w:val="28"/>
        </w:rPr>
        <w:t xml:space="preserve">. 4. </w:t>
      </w:r>
      <w:r w:rsidRPr="00D852B5">
        <w:rPr>
          <w:sz w:val="28"/>
          <w:szCs w:val="28"/>
        </w:rPr>
        <w:t>Псалмов М.Г. Книга собаковода, М.: Росагропромиздат, 1990</w:t>
      </w:r>
      <w:r>
        <w:rPr>
          <w:sz w:val="28"/>
          <w:szCs w:val="28"/>
        </w:rPr>
        <w:t xml:space="preserve">.5. </w:t>
      </w:r>
      <w:r w:rsidRPr="00D852B5">
        <w:rPr>
          <w:sz w:val="28"/>
          <w:szCs w:val="28"/>
        </w:rPr>
        <w:t>Котенкова Е. В., Суворов А.В. О чём лают собаки, М.:Патриот, 1991</w:t>
      </w:r>
      <w:r>
        <w:rPr>
          <w:sz w:val="28"/>
          <w:szCs w:val="28"/>
        </w:rPr>
        <w:t xml:space="preserve">.6. </w:t>
      </w:r>
      <w:r w:rsidRPr="00D852B5">
        <w:rPr>
          <w:sz w:val="28"/>
          <w:szCs w:val="28"/>
        </w:rPr>
        <w:t>Самусенко Э.Г. Друзья нашего дома, М.: Полымя,1991.</w:t>
      </w:r>
    </w:p>
    <w:p w:rsidR="00D849B4" w:rsidRPr="00DE40C1" w:rsidRDefault="00D849B4" w:rsidP="008127AB">
      <w:pPr>
        <w:pStyle w:val="a7"/>
        <w:ind w:left="0" w:firstLine="567"/>
        <w:outlineLvl w:val="2"/>
        <w:rPr>
          <w:bCs/>
          <w:sz w:val="28"/>
          <w:szCs w:val="28"/>
          <w:lang w:eastAsia="ru-RU"/>
        </w:rPr>
      </w:pPr>
    </w:p>
    <w:p w:rsidR="00A62959" w:rsidRDefault="00A62959" w:rsidP="008127AB">
      <w:pPr>
        <w:spacing w:after="0" w:line="240" w:lineRule="auto"/>
        <w:ind w:firstLine="567"/>
        <w:contextualSpacing/>
        <w:jc w:val="right"/>
        <w:rPr>
          <w:rFonts w:ascii="Times New Roman" w:hAnsi="Times New Roman"/>
          <w:sz w:val="28"/>
          <w:szCs w:val="28"/>
        </w:rPr>
      </w:pPr>
    </w:p>
    <w:p w:rsidR="00D849B4" w:rsidRDefault="00D849B4" w:rsidP="00A62959">
      <w:pPr>
        <w:spacing w:after="0" w:line="240" w:lineRule="auto"/>
        <w:contextualSpacing/>
        <w:jc w:val="right"/>
        <w:rPr>
          <w:rFonts w:ascii="Times New Roman" w:hAnsi="Times New Roman"/>
          <w:sz w:val="28"/>
          <w:szCs w:val="28"/>
        </w:rPr>
      </w:pPr>
      <w:r w:rsidRPr="00CB5A29">
        <w:rPr>
          <w:rFonts w:ascii="Times New Roman" w:hAnsi="Times New Roman"/>
          <w:sz w:val="28"/>
          <w:szCs w:val="28"/>
        </w:rPr>
        <w:t>УДК 615.5:578/579</w:t>
      </w:r>
    </w:p>
    <w:p w:rsidR="00A62959" w:rsidRPr="00CB5A29" w:rsidRDefault="00A62959" w:rsidP="00A62959">
      <w:pPr>
        <w:spacing w:after="0" w:line="240" w:lineRule="auto"/>
        <w:contextualSpacing/>
        <w:jc w:val="right"/>
        <w:rPr>
          <w:rFonts w:ascii="Times New Roman" w:hAnsi="Times New Roman"/>
          <w:sz w:val="28"/>
          <w:szCs w:val="28"/>
        </w:rPr>
      </w:pPr>
    </w:p>
    <w:p w:rsidR="00D849B4" w:rsidRDefault="00D849B4" w:rsidP="00A62959">
      <w:pPr>
        <w:spacing w:after="0" w:line="240" w:lineRule="auto"/>
        <w:contextualSpacing/>
        <w:jc w:val="center"/>
        <w:rPr>
          <w:rFonts w:ascii="Times New Roman" w:hAnsi="Times New Roman"/>
          <w:b/>
          <w:caps/>
          <w:color w:val="000000"/>
          <w:sz w:val="28"/>
          <w:szCs w:val="28"/>
        </w:rPr>
      </w:pPr>
      <w:r w:rsidRPr="00D852B5">
        <w:rPr>
          <w:rFonts w:ascii="Times New Roman" w:hAnsi="Times New Roman"/>
          <w:b/>
          <w:caps/>
          <w:sz w:val="28"/>
          <w:szCs w:val="28"/>
        </w:rPr>
        <w:t xml:space="preserve">Определение кумулятивных свойств препаратов белковой </w:t>
      </w:r>
      <w:r w:rsidRPr="00D852B5">
        <w:rPr>
          <w:rFonts w:ascii="Times New Roman" w:hAnsi="Times New Roman"/>
          <w:b/>
          <w:caps/>
          <w:color w:val="000000"/>
          <w:sz w:val="28"/>
          <w:szCs w:val="28"/>
        </w:rPr>
        <w:t>природы животного происхождения</w:t>
      </w:r>
    </w:p>
    <w:p w:rsidR="00A62959" w:rsidRDefault="00A62959" w:rsidP="00A62959">
      <w:pPr>
        <w:spacing w:after="0" w:line="240" w:lineRule="auto"/>
        <w:contextualSpacing/>
        <w:jc w:val="center"/>
        <w:rPr>
          <w:rFonts w:ascii="Times New Roman" w:hAnsi="Times New Roman"/>
          <w:b/>
          <w:caps/>
          <w:color w:val="000000"/>
          <w:sz w:val="28"/>
          <w:szCs w:val="28"/>
        </w:rPr>
      </w:pPr>
    </w:p>
    <w:p w:rsidR="00D849B4" w:rsidRPr="00DE40C1" w:rsidRDefault="00D849B4" w:rsidP="00A62959">
      <w:pPr>
        <w:spacing w:after="0" w:line="240" w:lineRule="auto"/>
        <w:contextualSpacing/>
        <w:jc w:val="center"/>
        <w:rPr>
          <w:rFonts w:ascii="Times New Roman" w:hAnsi="Times New Roman"/>
          <w:sz w:val="28"/>
          <w:szCs w:val="28"/>
        </w:rPr>
      </w:pPr>
      <w:r w:rsidRPr="00DE40C1">
        <w:rPr>
          <w:rFonts w:ascii="Times New Roman" w:hAnsi="Times New Roman"/>
          <w:b/>
          <w:sz w:val="28"/>
          <w:szCs w:val="28"/>
        </w:rPr>
        <w:t>Сунагатов Ф.Ф.</w:t>
      </w:r>
      <w:r w:rsidRPr="00DE40C1">
        <w:rPr>
          <w:rFonts w:ascii="Times New Roman" w:hAnsi="Times New Roman"/>
          <w:sz w:val="28"/>
          <w:szCs w:val="28"/>
        </w:rPr>
        <w:t xml:space="preserve"> </w:t>
      </w:r>
    </w:p>
    <w:p w:rsidR="00D849B4" w:rsidRPr="00D852B5" w:rsidRDefault="00D849B4" w:rsidP="00A62959">
      <w:pPr>
        <w:pStyle w:val="Default"/>
        <w:jc w:val="center"/>
        <w:rPr>
          <w:sz w:val="28"/>
          <w:szCs w:val="28"/>
        </w:rPr>
      </w:pPr>
      <w:r>
        <w:rPr>
          <w:sz w:val="28"/>
          <w:szCs w:val="28"/>
        </w:rPr>
        <w:t>Р</w:t>
      </w:r>
      <w:r w:rsidRPr="00D852B5">
        <w:rPr>
          <w:sz w:val="28"/>
          <w:szCs w:val="28"/>
        </w:rPr>
        <w:t>уководитель – Асрутдинова Р.А.</w:t>
      </w:r>
      <w:r>
        <w:rPr>
          <w:sz w:val="28"/>
          <w:szCs w:val="28"/>
        </w:rPr>
        <w:t xml:space="preserve">, </w:t>
      </w:r>
      <w:r w:rsidRPr="00D852B5">
        <w:rPr>
          <w:sz w:val="28"/>
          <w:szCs w:val="28"/>
        </w:rPr>
        <w:t>профессор</w:t>
      </w:r>
      <w:r>
        <w:rPr>
          <w:sz w:val="28"/>
          <w:szCs w:val="28"/>
        </w:rPr>
        <w:t xml:space="preserve"> кафедры зоогигиены</w:t>
      </w:r>
    </w:p>
    <w:p w:rsidR="00D849B4" w:rsidRPr="00D852B5" w:rsidRDefault="00D849B4" w:rsidP="00A62959">
      <w:pPr>
        <w:pStyle w:val="Default"/>
        <w:jc w:val="center"/>
        <w:rPr>
          <w:sz w:val="28"/>
          <w:szCs w:val="28"/>
        </w:rPr>
      </w:pPr>
      <w:r w:rsidRPr="00D852B5">
        <w:rPr>
          <w:sz w:val="28"/>
          <w:szCs w:val="28"/>
        </w:rPr>
        <w:t>Казанская государственная академия ветеринарной медицины</w:t>
      </w:r>
    </w:p>
    <w:p w:rsidR="00A62959" w:rsidRDefault="00A62959" w:rsidP="008127AB">
      <w:pPr>
        <w:pStyle w:val="Default"/>
        <w:ind w:firstLine="567"/>
        <w:jc w:val="center"/>
        <w:rPr>
          <w:sz w:val="28"/>
          <w:szCs w:val="28"/>
        </w:rPr>
      </w:pPr>
    </w:p>
    <w:p w:rsidR="00D849B4" w:rsidRPr="00D852B5" w:rsidRDefault="00D849B4" w:rsidP="00A62959">
      <w:pPr>
        <w:pStyle w:val="Default"/>
        <w:ind w:firstLine="567"/>
        <w:jc w:val="both"/>
        <w:rPr>
          <w:sz w:val="28"/>
          <w:szCs w:val="28"/>
        </w:rPr>
      </w:pPr>
      <w:r w:rsidRPr="00A62959">
        <w:rPr>
          <w:b/>
          <w:sz w:val="28"/>
          <w:szCs w:val="28"/>
        </w:rPr>
        <w:t>Ключевые слова</w:t>
      </w:r>
      <w:r w:rsidRPr="00DE40C1">
        <w:rPr>
          <w:b/>
          <w:i/>
          <w:sz w:val="28"/>
          <w:szCs w:val="28"/>
        </w:rPr>
        <w:t>:</w:t>
      </w:r>
      <w:r w:rsidRPr="00D852B5">
        <w:rPr>
          <w:sz w:val="28"/>
          <w:szCs w:val="28"/>
        </w:rPr>
        <w:t xml:space="preserve"> кумулятивные свойства, белые крысы, препараты белковой природы, адъювант</w:t>
      </w:r>
      <w:r w:rsidR="00A62959">
        <w:rPr>
          <w:sz w:val="28"/>
          <w:szCs w:val="28"/>
        </w:rPr>
        <w:t>.</w:t>
      </w:r>
    </w:p>
    <w:p w:rsidR="00D849B4" w:rsidRPr="00A62959" w:rsidRDefault="00D849B4" w:rsidP="008127AB">
      <w:pPr>
        <w:spacing w:after="0" w:line="240" w:lineRule="auto"/>
        <w:ind w:firstLine="567"/>
        <w:contextualSpacing/>
        <w:rPr>
          <w:rFonts w:ascii="Times New Roman" w:hAnsi="Times New Roman"/>
          <w:sz w:val="28"/>
          <w:szCs w:val="28"/>
          <w:lang w:val="en-US"/>
        </w:rPr>
      </w:pPr>
      <w:r w:rsidRPr="00A62959">
        <w:rPr>
          <w:rFonts w:ascii="Times New Roman" w:hAnsi="Times New Roman"/>
          <w:b/>
          <w:sz w:val="28"/>
          <w:szCs w:val="28"/>
          <w:lang w:val="en-US"/>
        </w:rPr>
        <w:t>Key words</w:t>
      </w:r>
      <w:r w:rsidRPr="00DE40C1">
        <w:rPr>
          <w:rFonts w:ascii="Times New Roman" w:hAnsi="Times New Roman"/>
          <w:b/>
          <w:i/>
          <w:sz w:val="28"/>
          <w:szCs w:val="28"/>
          <w:lang w:val="en-US"/>
        </w:rPr>
        <w:t>:</w:t>
      </w:r>
      <w:r w:rsidRPr="00D852B5">
        <w:rPr>
          <w:rFonts w:ascii="Times New Roman" w:hAnsi="Times New Roman"/>
          <w:sz w:val="28"/>
          <w:szCs w:val="28"/>
          <w:lang w:val="en-US"/>
        </w:rPr>
        <w:t xml:space="preserve"> cumulative properties, white rats, preparations of protein nature, adjuvant</w:t>
      </w:r>
      <w:r w:rsidR="00A62959" w:rsidRPr="00A62959">
        <w:rPr>
          <w:rFonts w:ascii="Times New Roman" w:hAnsi="Times New Roman"/>
          <w:sz w:val="28"/>
          <w:szCs w:val="28"/>
          <w:lang w:val="en-US"/>
        </w:rPr>
        <w:t>.</w:t>
      </w:r>
    </w:p>
    <w:p w:rsidR="00A62959" w:rsidRPr="007966D5" w:rsidRDefault="00A62959" w:rsidP="008127AB">
      <w:pPr>
        <w:spacing w:after="0" w:line="240" w:lineRule="auto"/>
        <w:ind w:firstLine="567"/>
        <w:contextualSpacing/>
        <w:rPr>
          <w:rFonts w:ascii="Times New Roman" w:hAnsi="Times New Roman"/>
          <w:sz w:val="28"/>
          <w:szCs w:val="28"/>
          <w:lang w:val="en-US"/>
        </w:rPr>
      </w:pP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Решающее значение для проявления хронических интоксикаций имеет способность вещества накапливаться (кумуляция вещества) и суммировать свое действие (</w:t>
      </w:r>
      <w:r w:rsidRPr="00D852B5">
        <w:rPr>
          <w:rFonts w:ascii="Times New Roman" w:hAnsi="Times New Roman"/>
          <w:color w:val="000000"/>
          <w:sz w:val="28"/>
          <w:szCs w:val="28"/>
        </w:rPr>
        <w:t>кумулятивное действие</w:t>
      </w:r>
      <w:r w:rsidRPr="00D852B5">
        <w:rPr>
          <w:rFonts w:ascii="Times New Roman" w:hAnsi="Times New Roman"/>
          <w:sz w:val="28"/>
          <w:szCs w:val="28"/>
        </w:rPr>
        <w:t xml:space="preserve">). Кумулятивные свойства присущи многим веществам и зависят от физических и химических свойств </w:t>
      </w:r>
      <w:r w:rsidRPr="00D852B5">
        <w:rPr>
          <w:rFonts w:ascii="Times New Roman" w:hAnsi="Times New Roman"/>
          <w:sz w:val="28"/>
          <w:szCs w:val="28"/>
        </w:rPr>
        <w:lastRenderedPageBreak/>
        <w:t>препарата. Сущность кумулятивного действия заключается в том, что вызванная им реакция остается и вызывает в организме необратимые изменения, а последующий эффект суммируется с предыдущим [1, 2].</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Разработка эффективных адъювантов для вакцин, обеспечивающих формирование выраженного и длительно сохраняющегося иммунитета на системном уровне или только в месте введения антигенов, остается одной из сложнейших задач в производстве вакцин.</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На сегодняшний день важной задачей является поиск «идеального состава» для адъювантов. В настоящее время, благодаря совершенствованию иммунологических и биохимических инструментов, ученые могут исследовать множество классических адъювантов и новых иммуномодуляторов, использующихся для усиления антиген – специфической защиты. В настоящее время проводятся исследования тысяч различных веществ, которые, возможно, будут применяться в качестве адъювантов [4].</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Целью токсикологических исследований фармакологических веществ является установление характера и выраженности их повреждающего действия на организм экспериментальных животных и оценка их безопасности.</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 xml:space="preserve">Согласно цели была </w:t>
      </w:r>
      <w:r w:rsidRPr="00D852B5">
        <w:rPr>
          <w:rFonts w:ascii="Times New Roman" w:hAnsi="Times New Roman"/>
          <w:color w:val="000000"/>
          <w:sz w:val="28"/>
          <w:szCs w:val="28"/>
        </w:rPr>
        <w:t xml:space="preserve">поставлена </w:t>
      </w:r>
      <w:r w:rsidRPr="00D852B5">
        <w:rPr>
          <w:rFonts w:ascii="Times New Roman" w:hAnsi="Times New Roman"/>
          <w:sz w:val="28"/>
          <w:szCs w:val="28"/>
        </w:rPr>
        <w:t>следующая задача: определить кумулятивные свойства новых препаратов белковой природы.</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b/>
          <w:sz w:val="28"/>
          <w:szCs w:val="28"/>
        </w:rPr>
        <w:t>Материалы и методы</w:t>
      </w:r>
      <w:r w:rsidR="00A62959">
        <w:rPr>
          <w:rFonts w:ascii="Times New Roman" w:hAnsi="Times New Roman"/>
          <w:b/>
          <w:sz w:val="28"/>
          <w:szCs w:val="28"/>
        </w:rPr>
        <w:t>.</w:t>
      </w:r>
      <w:r w:rsidRPr="00D852B5">
        <w:rPr>
          <w:rFonts w:ascii="Times New Roman" w:hAnsi="Times New Roman"/>
          <w:sz w:val="28"/>
          <w:szCs w:val="28"/>
        </w:rPr>
        <w:t xml:space="preserve"> Исследования были проведены на белых крысах обоего пола средней массой тела 155 – </w:t>
      </w:r>
      <w:smartTag w:uri="urn:schemas-microsoft-com:office:smarttags" w:element="metricconverter">
        <w:smartTagPr>
          <w:attr w:name="ProductID" w:val="160 г"/>
        </w:smartTagPr>
        <w:r w:rsidRPr="00D852B5">
          <w:rPr>
            <w:rFonts w:ascii="Times New Roman" w:hAnsi="Times New Roman"/>
            <w:sz w:val="28"/>
            <w:szCs w:val="28"/>
          </w:rPr>
          <w:t>160 г</w:t>
        </w:r>
      </w:smartTag>
      <w:r w:rsidRPr="00D852B5">
        <w:rPr>
          <w:rFonts w:ascii="Times New Roman" w:hAnsi="Times New Roman"/>
          <w:sz w:val="28"/>
          <w:szCs w:val="28"/>
        </w:rPr>
        <w:t xml:space="preserve"> на кафедре зоогигиены КГАВМ имени Н.Э. Баумана. Для изучения кумулятивных свойств исследуемых препаратов были сформированы 3 группы крыс по 6 животных в каждой, по принципу аналогов. Первая группа служила контролем, остальные группы были опытные. Препараты №1 и №2 вводили крысам внутримышечно из расчета: 320,5…3650,45 мг/кг живой массы. Препараты для введения готовили перед применением в стерильных условиях, растворяя их в воде для инъекций. Контрольным животным вводили растворитель в экви - объёмном количестве внутримышечно.</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В период проведения опытов поддерживали одинаковые условия кормления и содержания, приём воды не ограничивали.</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Наблюдение за животными вели в течение 28 дней с момента введения препаратов. Во время наблюдения за животными учитывали клиническую картину, возможность отравления, общее состояние, изменение массы тела, поведение, отношение к корму, состояние шерстного покрова и видимых слизистых оболочек.</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Токсическое действие препаратов изучали по общепринятой методике Г.Н. Першина (1971).</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b/>
          <w:sz w:val="28"/>
          <w:szCs w:val="28"/>
        </w:rPr>
        <w:t>Результаты исследований.</w:t>
      </w:r>
      <w:r w:rsidRPr="00D852B5">
        <w:rPr>
          <w:rFonts w:ascii="Times New Roman" w:hAnsi="Times New Roman"/>
          <w:color w:val="000000"/>
          <w:sz w:val="28"/>
          <w:szCs w:val="28"/>
        </w:rPr>
        <w:t xml:space="preserve"> Первые клинические признаки отравления в опытных группах наблюдали на 20-й день исследования и </w:t>
      </w:r>
      <w:r w:rsidRPr="00D852B5">
        <w:rPr>
          <w:rFonts w:ascii="Times New Roman" w:hAnsi="Times New Roman"/>
          <w:color w:val="000000"/>
          <w:sz w:val="28"/>
          <w:szCs w:val="28"/>
        </w:rPr>
        <w:lastRenderedPageBreak/>
        <w:t>характеризовались они некоторым угнетением общего состояния организма и проявлялись тем, что подопытные животные забивались в угол. Спустя 3 - 4 часа животные вновь становились активны, начинали принимать корм и воду.</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color w:val="000000"/>
          <w:sz w:val="28"/>
          <w:szCs w:val="28"/>
        </w:rPr>
        <w:t>Схема изучения кумулятивных свойств исследуемых препаратов при внутримышечном введении представлена в таблице 1.</w:t>
      </w:r>
    </w:p>
    <w:p w:rsidR="00A62959" w:rsidRDefault="00A62959" w:rsidP="008127AB">
      <w:pPr>
        <w:spacing w:after="0" w:line="240" w:lineRule="auto"/>
        <w:ind w:firstLine="567"/>
        <w:contextualSpacing/>
        <w:rPr>
          <w:rFonts w:ascii="Times New Roman" w:hAnsi="Times New Roman"/>
          <w:sz w:val="28"/>
          <w:szCs w:val="28"/>
        </w:rPr>
      </w:pPr>
    </w:p>
    <w:p w:rsidR="00D849B4" w:rsidRPr="00D852B5" w:rsidRDefault="00D849B4" w:rsidP="00A62959">
      <w:pPr>
        <w:spacing w:after="0" w:line="240" w:lineRule="auto"/>
        <w:contextualSpacing/>
        <w:jc w:val="center"/>
        <w:rPr>
          <w:rFonts w:ascii="Times New Roman" w:hAnsi="Times New Roman"/>
          <w:sz w:val="28"/>
          <w:szCs w:val="28"/>
        </w:rPr>
      </w:pPr>
      <w:r w:rsidRPr="00D852B5">
        <w:rPr>
          <w:rFonts w:ascii="Times New Roman" w:hAnsi="Times New Roman"/>
          <w:sz w:val="28"/>
          <w:szCs w:val="28"/>
        </w:rPr>
        <w:t>Таблица 1 – Результаты оценки кумулятивных свойств исследуемых препаратов (первоначальная доза – 320,5 мг/кг)</w:t>
      </w:r>
    </w:p>
    <w:p w:rsidR="00D849B4" w:rsidRPr="00D852B5" w:rsidRDefault="00D849B4" w:rsidP="008127AB">
      <w:pPr>
        <w:spacing w:after="0" w:line="240" w:lineRule="auto"/>
        <w:ind w:firstLine="567"/>
        <w:contextualSpacing/>
        <w:rPr>
          <w:rFonts w:ascii="Times New Roman" w:hAnsi="Times New Roman"/>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936"/>
        <w:gridCol w:w="1083"/>
        <w:gridCol w:w="900"/>
        <w:gridCol w:w="1040"/>
        <w:gridCol w:w="992"/>
        <w:gridCol w:w="1134"/>
        <w:gridCol w:w="1134"/>
        <w:gridCol w:w="1134"/>
      </w:tblGrid>
      <w:tr w:rsidR="00D849B4" w:rsidRPr="00D852B5" w:rsidTr="00303E59">
        <w:trPr>
          <w:trHeight w:val="748"/>
        </w:trPr>
        <w:tc>
          <w:tcPr>
            <w:tcW w:w="861" w:type="dxa"/>
            <w:vMerge w:val="restart"/>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Дни введения</w:t>
            </w:r>
          </w:p>
        </w:tc>
        <w:tc>
          <w:tcPr>
            <w:tcW w:w="2019" w:type="dxa"/>
            <w:gridSpan w:val="2"/>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 xml:space="preserve">Ежедневно вводимая доза. </w:t>
            </w:r>
          </w:p>
        </w:tc>
        <w:tc>
          <w:tcPr>
            <w:tcW w:w="1940" w:type="dxa"/>
            <w:gridSpan w:val="2"/>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 xml:space="preserve">Суммарная доза за 4 дня введения </w:t>
            </w:r>
          </w:p>
        </w:tc>
        <w:tc>
          <w:tcPr>
            <w:tcW w:w="2126" w:type="dxa"/>
            <w:gridSpan w:val="2"/>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Суммарная доза по периодам введения</w:t>
            </w:r>
          </w:p>
        </w:tc>
        <w:tc>
          <w:tcPr>
            <w:tcW w:w="1134" w:type="dxa"/>
            <w:vMerge w:val="restart"/>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Количество живых крыс</w:t>
            </w:r>
          </w:p>
        </w:tc>
        <w:tc>
          <w:tcPr>
            <w:tcW w:w="1134" w:type="dxa"/>
            <w:vMerge w:val="restart"/>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Количество павших крыс</w:t>
            </w:r>
          </w:p>
        </w:tc>
      </w:tr>
      <w:tr w:rsidR="00D849B4" w:rsidRPr="00D852B5" w:rsidTr="00303E59">
        <w:trPr>
          <w:trHeight w:val="748"/>
        </w:trPr>
        <w:tc>
          <w:tcPr>
            <w:tcW w:w="861" w:type="dxa"/>
            <w:vMerge/>
          </w:tcPr>
          <w:p w:rsidR="00D849B4" w:rsidRPr="00A62959" w:rsidRDefault="00D849B4" w:rsidP="00A62959">
            <w:pPr>
              <w:spacing w:after="0" w:line="240" w:lineRule="auto"/>
              <w:contextualSpacing/>
              <w:jc w:val="center"/>
              <w:rPr>
                <w:rFonts w:ascii="Times New Roman" w:hAnsi="Times New Roman"/>
                <w:sz w:val="24"/>
                <w:szCs w:val="24"/>
              </w:rPr>
            </w:pP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на 1 гол</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мг/кг</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на 1 гол</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мг/кг</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на 1 гол</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мг/кг</w:t>
            </w:r>
          </w:p>
        </w:tc>
        <w:tc>
          <w:tcPr>
            <w:tcW w:w="1134" w:type="dxa"/>
            <w:vMerge/>
          </w:tcPr>
          <w:p w:rsidR="00D849B4" w:rsidRPr="00A62959" w:rsidRDefault="00D849B4" w:rsidP="00A62959">
            <w:pPr>
              <w:spacing w:after="0" w:line="240" w:lineRule="auto"/>
              <w:contextualSpacing/>
              <w:jc w:val="center"/>
              <w:rPr>
                <w:rFonts w:ascii="Times New Roman" w:hAnsi="Times New Roman"/>
                <w:sz w:val="24"/>
                <w:szCs w:val="24"/>
              </w:rPr>
            </w:pPr>
          </w:p>
        </w:tc>
        <w:tc>
          <w:tcPr>
            <w:tcW w:w="1134" w:type="dxa"/>
            <w:vMerge/>
          </w:tcPr>
          <w:p w:rsidR="00D849B4" w:rsidRPr="00A62959" w:rsidRDefault="00D849B4" w:rsidP="00A62959">
            <w:pPr>
              <w:spacing w:after="0" w:line="240" w:lineRule="auto"/>
              <w:contextualSpacing/>
              <w:jc w:val="center"/>
              <w:rPr>
                <w:rFonts w:ascii="Times New Roman" w:hAnsi="Times New Roman"/>
                <w:sz w:val="24"/>
                <w:szCs w:val="24"/>
              </w:rPr>
            </w:pPr>
          </w:p>
        </w:tc>
      </w:tr>
      <w:tr w:rsidR="00D849B4" w:rsidRPr="00D852B5" w:rsidTr="00303E59">
        <w:trPr>
          <w:trHeight w:val="278"/>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1-4</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50</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320,5</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200</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1282,05</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200</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1282,05</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278"/>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5-8</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75</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480,77</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300</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1923,08</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500</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3205,13</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278"/>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9-12</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112,5</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721,15</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450</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2884,62</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950</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6089,75</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369"/>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13-16</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168,75</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1081,73</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675</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4326,93</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1625</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10416,67</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349"/>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17-20</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253,1</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1622,44</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1012,2</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6488,47</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2637,5</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16907,06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347"/>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21-24</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379,65</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2433,66</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1518,6</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9734,62</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4156,1</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26641,68</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r w:rsidR="00D849B4" w:rsidRPr="00D852B5" w:rsidTr="00303E59">
        <w:trPr>
          <w:trHeight w:val="357"/>
        </w:trPr>
        <w:tc>
          <w:tcPr>
            <w:tcW w:w="861" w:type="dxa"/>
          </w:tcPr>
          <w:p w:rsidR="00D849B4" w:rsidRPr="00A62959" w:rsidRDefault="00D849B4" w:rsidP="00A62959">
            <w:pPr>
              <w:spacing w:after="0" w:line="240" w:lineRule="auto"/>
              <w:contextualSpacing/>
              <w:rPr>
                <w:rFonts w:ascii="Times New Roman" w:hAnsi="Times New Roman"/>
                <w:sz w:val="24"/>
                <w:szCs w:val="24"/>
              </w:rPr>
            </w:pPr>
            <w:r w:rsidRPr="00A62959">
              <w:rPr>
                <w:rFonts w:ascii="Times New Roman" w:hAnsi="Times New Roman"/>
                <w:sz w:val="24"/>
                <w:szCs w:val="24"/>
              </w:rPr>
              <w:t>25-28</w:t>
            </w:r>
          </w:p>
        </w:tc>
        <w:tc>
          <w:tcPr>
            <w:tcW w:w="936"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569,47</w:t>
            </w:r>
          </w:p>
        </w:tc>
        <w:tc>
          <w:tcPr>
            <w:tcW w:w="1083"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3650,45</w:t>
            </w:r>
          </w:p>
        </w:tc>
        <w:tc>
          <w:tcPr>
            <w:tcW w:w="90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2277,9</w:t>
            </w:r>
          </w:p>
        </w:tc>
        <w:tc>
          <w:tcPr>
            <w:tcW w:w="1040"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14601,9</w:t>
            </w:r>
          </w:p>
        </w:tc>
        <w:tc>
          <w:tcPr>
            <w:tcW w:w="992"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6434</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41243,61</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6</w:t>
            </w:r>
          </w:p>
        </w:tc>
        <w:tc>
          <w:tcPr>
            <w:tcW w:w="1134" w:type="dxa"/>
          </w:tcPr>
          <w:p w:rsidR="00D849B4" w:rsidRPr="00A62959" w:rsidRDefault="00D849B4" w:rsidP="00A62959">
            <w:pPr>
              <w:spacing w:after="0" w:line="240" w:lineRule="auto"/>
              <w:contextualSpacing/>
              <w:jc w:val="center"/>
              <w:rPr>
                <w:rFonts w:ascii="Times New Roman" w:hAnsi="Times New Roman"/>
                <w:sz w:val="24"/>
                <w:szCs w:val="24"/>
              </w:rPr>
            </w:pPr>
            <w:r w:rsidRPr="00A62959">
              <w:rPr>
                <w:rFonts w:ascii="Times New Roman" w:hAnsi="Times New Roman"/>
                <w:sz w:val="24"/>
                <w:szCs w:val="24"/>
              </w:rPr>
              <w:t>0</w:t>
            </w:r>
          </w:p>
        </w:tc>
      </w:tr>
    </w:tbl>
    <w:p w:rsidR="00D849B4" w:rsidRPr="00D852B5" w:rsidRDefault="00D849B4" w:rsidP="008127AB">
      <w:pPr>
        <w:spacing w:after="0" w:line="240" w:lineRule="auto"/>
        <w:ind w:firstLine="567"/>
        <w:contextualSpacing/>
        <w:rPr>
          <w:rFonts w:ascii="Times New Roman" w:hAnsi="Times New Roman"/>
          <w:sz w:val="28"/>
          <w:szCs w:val="28"/>
        </w:rPr>
      </w:pPr>
    </w:p>
    <w:p w:rsidR="00D849B4" w:rsidRPr="00D852B5" w:rsidRDefault="00D849B4" w:rsidP="008127AB">
      <w:pPr>
        <w:spacing w:after="0" w:line="240" w:lineRule="auto"/>
        <w:ind w:firstLine="567"/>
        <w:contextualSpacing/>
        <w:rPr>
          <w:rFonts w:ascii="Times New Roman" w:hAnsi="Times New Roman"/>
          <w:color w:val="000000"/>
          <w:sz w:val="28"/>
          <w:szCs w:val="28"/>
        </w:rPr>
      </w:pPr>
      <w:r w:rsidRPr="00D852B5">
        <w:rPr>
          <w:rFonts w:ascii="Times New Roman" w:hAnsi="Times New Roman"/>
          <w:sz w:val="28"/>
          <w:szCs w:val="28"/>
        </w:rPr>
        <w:t>При многократном введении препаратов в возрастающих дозах от 320,5 до 3650,45 мг/кг живой массы гибели подопытных крыс не наблюдали. За весь период исследований каждое животное получало 41243,61 мг/кг исследуемого вещества.</w:t>
      </w:r>
      <w:r w:rsidRPr="00D852B5">
        <w:rPr>
          <w:rFonts w:ascii="Times New Roman" w:hAnsi="Times New Roman"/>
          <w:color w:val="000000"/>
          <w:sz w:val="28"/>
          <w:szCs w:val="28"/>
        </w:rPr>
        <w:t xml:space="preserve"> </w:t>
      </w:r>
    </w:p>
    <w:p w:rsidR="00D849B4" w:rsidRPr="00D852B5" w:rsidRDefault="00D849B4" w:rsidP="008127AB">
      <w:pPr>
        <w:spacing w:after="0" w:line="240" w:lineRule="auto"/>
        <w:ind w:firstLine="567"/>
        <w:contextualSpacing/>
        <w:rPr>
          <w:rFonts w:ascii="Times New Roman" w:hAnsi="Times New Roman"/>
          <w:sz w:val="28"/>
          <w:szCs w:val="28"/>
        </w:rPr>
      </w:pPr>
      <w:r w:rsidRPr="00D852B5">
        <w:rPr>
          <w:rFonts w:ascii="Times New Roman" w:hAnsi="Times New Roman"/>
          <w:sz w:val="28"/>
          <w:szCs w:val="28"/>
        </w:rPr>
        <w:t>Динамика массы тела лабораторных животных в ходе исследования представлена в таблице 2</w:t>
      </w:r>
    </w:p>
    <w:p w:rsidR="00303E59" w:rsidRDefault="00303E59" w:rsidP="008127AB">
      <w:pPr>
        <w:spacing w:after="0" w:line="240" w:lineRule="auto"/>
        <w:ind w:firstLine="567"/>
        <w:contextualSpacing/>
        <w:rPr>
          <w:rFonts w:ascii="Times New Roman" w:hAnsi="Times New Roman"/>
          <w:sz w:val="28"/>
          <w:szCs w:val="28"/>
        </w:rPr>
      </w:pPr>
    </w:p>
    <w:p w:rsidR="00D849B4" w:rsidRPr="00D852B5" w:rsidRDefault="00D849B4" w:rsidP="00303E59">
      <w:pPr>
        <w:spacing w:after="0" w:line="240" w:lineRule="auto"/>
        <w:contextualSpacing/>
        <w:jc w:val="center"/>
        <w:rPr>
          <w:rFonts w:ascii="Times New Roman" w:hAnsi="Times New Roman"/>
          <w:color w:val="000000"/>
          <w:sz w:val="28"/>
          <w:szCs w:val="28"/>
        </w:rPr>
      </w:pPr>
      <w:r w:rsidRPr="00D852B5">
        <w:rPr>
          <w:rFonts w:ascii="Times New Roman" w:hAnsi="Times New Roman"/>
          <w:sz w:val="28"/>
          <w:szCs w:val="28"/>
        </w:rPr>
        <w:t xml:space="preserve">Таблица 2 – Изменение массы тела крыс при внутримышечном введении </w:t>
      </w:r>
      <w:r w:rsidRPr="00D852B5">
        <w:rPr>
          <w:rFonts w:ascii="Times New Roman" w:hAnsi="Times New Roman"/>
          <w:color w:val="000000"/>
          <w:sz w:val="28"/>
          <w:szCs w:val="28"/>
        </w:rPr>
        <w:t>раствора препарата</w:t>
      </w:r>
    </w:p>
    <w:tbl>
      <w:tblPr>
        <w:tblpPr w:leftFromText="180" w:rightFromText="180" w:vertAnchor="text" w:horzAnchor="margin" w:tblpXSpec="center" w:tblpY="382"/>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2435"/>
        <w:gridCol w:w="2435"/>
        <w:gridCol w:w="2234"/>
      </w:tblGrid>
      <w:tr w:rsidR="00D849B4" w:rsidRPr="00D852B5" w:rsidTr="00F07CA7">
        <w:trPr>
          <w:trHeight w:val="532"/>
        </w:trPr>
        <w:tc>
          <w:tcPr>
            <w:tcW w:w="2036" w:type="dxa"/>
            <w:tcBorders>
              <w:top w:val="single" w:sz="4" w:space="0" w:color="auto"/>
              <w:left w:val="single" w:sz="4" w:space="0" w:color="auto"/>
              <w:bottom w:val="single" w:sz="4" w:space="0" w:color="auto"/>
              <w:right w:val="single" w:sz="4" w:space="0" w:color="auto"/>
              <w:tl2br w:val="single" w:sz="4" w:space="0" w:color="auto"/>
            </w:tcBorders>
          </w:tcPr>
          <w:p w:rsidR="00D849B4" w:rsidRPr="00303E59" w:rsidRDefault="00D849B4" w:rsidP="00303E59">
            <w:pPr>
              <w:spacing w:after="0" w:line="240" w:lineRule="auto"/>
              <w:jc w:val="right"/>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Группа</w:t>
            </w:r>
          </w:p>
          <w:p w:rsidR="00D849B4" w:rsidRPr="00303E59" w:rsidRDefault="00D849B4" w:rsidP="00303E59">
            <w:pPr>
              <w:spacing w:after="0" w:line="240" w:lineRule="auto"/>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Показатель</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контрольная</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1-я – опытная (препарат №1)</w:t>
            </w:r>
          </w:p>
        </w:tc>
        <w:tc>
          <w:tcPr>
            <w:tcW w:w="2234"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2-я – опытная (препарат №2)</w:t>
            </w:r>
          </w:p>
        </w:tc>
      </w:tr>
      <w:tr w:rsidR="00D849B4" w:rsidRPr="00D852B5" w:rsidTr="00F07CA7">
        <w:trPr>
          <w:trHeight w:val="286"/>
        </w:trPr>
        <w:tc>
          <w:tcPr>
            <w:tcW w:w="2036"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Масса животных до введения препарата, г</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156,3±5,08</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156,45±1,98</w:t>
            </w:r>
          </w:p>
        </w:tc>
        <w:tc>
          <w:tcPr>
            <w:tcW w:w="2234"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156,2±3,95</w:t>
            </w:r>
          </w:p>
        </w:tc>
      </w:tr>
      <w:tr w:rsidR="00D849B4" w:rsidRPr="00D852B5" w:rsidTr="00F07CA7">
        <w:trPr>
          <w:trHeight w:val="142"/>
        </w:trPr>
        <w:tc>
          <w:tcPr>
            <w:tcW w:w="2036"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color w:val="000000"/>
                <w:sz w:val="24"/>
                <w:szCs w:val="24"/>
                <w:lang w:eastAsia="ru-RU"/>
              </w:rPr>
            </w:pPr>
            <w:r w:rsidRPr="00303E59">
              <w:rPr>
                <w:rFonts w:ascii="Times New Roman" w:hAnsi="Times New Roman"/>
                <w:bCs/>
                <w:color w:val="000000"/>
                <w:sz w:val="24"/>
                <w:szCs w:val="24"/>
                <w:shd w:val="clear" w:color="auto" w:fill="FFFFFF"/>
                <w:lang w:eastAsia="ru-RU"/>
              </w:rPr>
              <w:t>Масса животных к концу эксперимента, г</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181,2±7,15</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194,63±4,37</w:t>
            </w:r>
          </w:p>
        </w:tc>
        <w:tc>
          <w:tcPr>
            <w:tcW w:w="2234"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183,0±6,56</w:t>
            </w:r>
          </w:p>
        </w:tc>
      </w:tr>
      <w:tr w:rsidR="00D849B4" w:rsidRPr="00D852B5" w:rsidTr="00F07CA7">
        <w:trPr>
          <w:trHeight w:val="61"/>
        </w:trPr>
        <w:tc>
          <w:tcPr>
            <w:tcW w:w="2036"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color w:val="000000"/>
                <w:sz w:val="24"/>
                <w:szCs w:val="24"/>
                <w:lang w:eastAsia="ru-RU"/>
              </w:rPr>
            </w:pPr>
            <w:r w:rsidRPr="00303E59">
              <w:rPr>
                <w:rFonts w:ascii="Times New Roman" w:hAnsi="Times New Roman"/>
                <w:bCs/>
                <w:color w:val="000000"/>
                <w:sz w:val="24"/>
                <w:szCs w:val="24"/>
                <w:shd w:val="clear" w:color="auto" w:fill="FFFFFF"/>
                <w:lang w:eastAsia="ru-RU"/>
              </w:rPr>
              <w:t>Прирост массы тела, г</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24,98±8,72</w:t>
            </w:r>
          </w:p>
        </w:tc>
        <w:tc>
          <w:tcPr>
            <w:tcW w:w="2435"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38,18±5,99</w:t>
            </w:r>
          </w:p>
        </w:tc>
        <w:tc>
          <w:tcPr>
            <w:tcW w:w="2234" w:type="dxa"/>
            <w:tcBorders>
              <w:top w:val="single" w:sz="4" w:space="0" w:color="auto"/>
              <w:left w:val="single" w:sz="4" w:space="0" w:color="auto"/>
              <w:bottom w:val="single" w:sz="4" w:space="0" w:color="auto"/>
              <w:right w:val="single" w:sz="4" w:space="0" w:color="auto"/>
            </w:tcBorders>
          </w:tcPr>
          <w:p w:rsidR="00D849B4" w:rsidRPr="00303E59" w:rsidRDefault="00D849B4" w:rsidP="00303E59">
            <w:pPr>
              <w:spacing w:after="0" w:line="240" w:lineRule="auto"/>
              <w:jc w:val="center"/>
              <w:rPr>
                <w:rFonts w:ascii="Times New Roman" w:hAnsi="Times New Roman"/>
                <w:bCs/>
                <w:color w:val="000000"/>
                <w:sz w:val="24"/>
                <w:szCs w:val="24"/>
                <w:shd w:val="clear" w:color="auto" w:fill="FFFFFF"/>
                <w:lang w:eastAsia="ru-RU"/>
              </w:rPr>
            </w:pPr>
            <w:r w:rsidRPr="00303E59">
              <w:rPr>
                <w:rFonts w:ascii="Times New Roman" w:hAnsi="Times New Roman"/>
                <w:bCs/>
                <w:color w:val="000000"/>
                <w:sz w:val="24"/>
                <w:szCs w:val="24"/>
                <w:shd w:val="clear" w:color="auto" w:fill="FFFFFF"/>
                <w:lang w:eastAsia="ru-RU"/>
              </w:rPr>
              <w:t>26,80±5,70</w:t>
            </w:r>
          </w:p>
        </w:tc>
      </w:tr>
    </w:tbl>
    <w:p w:rsidR="00D849B4" w:rsidRPr="00D852B5" w:rsidRDefault="00D849B4" w:rsidP="008127AB">
      <w:pPr>
        <w:spacing w:after="0" w:line="240" w:lineRule="auto"/>
        <w:ind w:firstLine="567"/>
        <w:rPr>
          <w:rFonts w:ascii="Times New Roman" w:hAnsi="Times New Roman"/>
          <w:color w:val="000000"/>
          <w:sz w:val="28"/>
          <w:szCs w:val="28"/>
        </w:rPr>
      </w:pPr>
    </w:p>
    <w:p w:rsidR="00D849B4" w:rsidRPr="00D852B5" w:rsidRDefault="00D849B4" w:rsidP="008127AB">
      <w:pPr>
        <w:spacing w:after="0" w:line="240" w:lineRule="auto"/>
        <w:ind w:firstLine="567"/>
        <w:rPr>
          <w:rFonts w:ascii="Times New Roman" w:hAnsi="Times New Roman"/>
          <w:color w:val="000000"/>
          <w:sz w:val="28"/>
          <w:szCs w:val="28"/>
        </w:rPr>
      </w:pP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color w:val="000000"/>
          <w:sz w:val="28"/>
          <w:szCs w:val="28"/>
        </w:rPr>
        <w:lastRenderedPageBreak/>
        <w:t>После декапитации под эфирным наркозом проводили осмотр внутренних органов. При этом в них не выявили каких-либо патологических изменений, а их абсолютная и относительная массы мало чем отличались от таковых показателей по контрольной группе.</w:t>
      </w:r>
    </w:p>
    <w:p w:rsidR="00D849B4" w:rsidRPr="00D852B5" w:rsidRDefault="00D849B4" w:rsidP="008127AB">
      <w:pPr>
        <w:spacing w:after="0" w:line="240" w:lineRule="auto"/>
        <w:ind w:firstLine="567"/>
        <w:contextualSpacing/>
        <w:rPr>
          <w:rFonts w:ascii="Times New Roman" w:hAnsi="Times New Roman"/>
          <w:color w:val="000000"/>
          <w:sz w:val="28"/>
          <w:szCs w:val="28"/>
        </w:rPr>
      </w:pPr>
      <w:r w:rsidRPr="00D852B5">
        <w:rPr>
          <w:rFonts w:ascii="Times New Roman" w:hAnsi="Times New Roman"/>
          <w:b/>
          <w:sz w:val="28"/>
          <w:szCs w:val="28"/>
        </w:rPr>
        <w:t>Обсуждение.</w:t>
      </w:r>
      <w:r w:rsidRPr="00D852B5">
        <w:rPr>
          <w:rFonts w:ascii="Times New Roman" w:hAnsi="Times New Roman"/>
          <w:sz w:val="28"/>
          <w:szCs w:val="28"/>
        </w:rPr>
        <w:t xml:space="preserve"> </w:t>
      </w:r>
      <w:r w:rsidRPr="00D852B5">
        <w:rPr>
          <w:rFonts w:ascii="Times New Roman" w:hAnsi="Times New Roman"/>
          <w:color w:val="000000"/>
          <w:sz w:val="28"/>
          <w:szCs w:val="28"/>
        </w:rPr>
        <w:t>В результате проведенных исследований установлено, что исследуемые препараты при внутримышечном введении не обладают кумулятивными свойствами. Отсутствие гибели животных в течение всего периода эксперимента свидетельствует о том, что препараты не кумулируются в организме.</w:t>
      </w:r>
    </w:p>
    <w:p w:rsidR="00D849B4" w:rsidRPr="00D852B5" w:rsidRDefault="00D849B4" w:rsidP="008127AB">
      <w:pPr>
        <w:spacing w:after="0" w:line="240" w:lineRule="auto"/>
        <w:ind w:firstLine="567"/>
        <w:contextualSpacing/>
        <w:rPr>
          <w:rFonts w:ascii="Times New Roman" w:hAnsi="Times New Roman"/>
          <w:color w:val="000000"/>
          <w:sz w:val="28"/>
          <w:szCs w:val="28"/>
        </w:rPr>
      </w:pPr>
      <w:r w:rsidRPr="00D852B5">
        <w:rPr>
          <w:rFonts w:ascii="Times New Roman" w:hAnsi="Times New Roman"/>
          <w:color w:val="000000"/>
          <w:sz w:val="28"/>
          <w:szCs w:val="28"/>
        </w:rPr>
        <w:t>У первой опытной группы масса тела, к концу эксперимента, увеличилась на 38,18гр, у второй опытной группы – на 26,8гр, а у контрольной – на 24,98гр. Следовательно, исследуемые препараты при внутримышечном введении не только не кумулируются, но и не оказывают отрицательного воздействия на обмен веществ в организме.</w:t>
      </w:r>
    </w:p>
    <w:p w:rsidR="00D849B4" w:rsidRPr="00D852B5" w:rsidRDefault="00D849B4" w:rsidP="008127AB">
      <w:pPr>
        <w:spacing w:after="0" w:line="240" w:lineRule="auto"/>
        <w:ind w:firstLine="567"/>
        <w:contextualSpacing/>
        <w:rPr>
          <w:rFonts w:ascii="Times New Roman" w:hAnsi="Times New Roman"/>
          <w:color w:val="000000"/>
          <w:sz w:val="28"/>
          <w:szCs w:val="28"/>
        </w:rPr>
      </w:pPr>
      <w:r w:rsidRPr="00D852B5">
        <w:rPr>
          <w:rFonts w:ascii="Times New Roman" w:hAnsi="Times New Roman"/>
          <w:color w:val="000000"/>
          <w:sz w:val="28"/>
          <w:szCs w:val="28"/>
        </w:rPr>
        <w:t>Учитывая то, что гибели животных не возникало, коэффициент кумуляции был определён как отношение суммарной дозы (41243,61 мг/кг) к максимально вводимой дозе (3205,0 мг/кг) в опыте по изучению острой токсичности.</w:t>
      </w:r>
    </w:p>
    <w:p w:rsidR="00D849B4" w:rsidRPr="00D852B5" w:rsidRDefault="00D849B4" w:rsidP="008127AB">
      <w:pPr>
        <w:spacing w:after="0" w:line="240" w:lineRule="auto"/>
        <w:ind w:firstLine="567"/>
        <w:contextualSpacing/>
        <w:rPr>
          <w:rFonts w:ascii="Times New Roman" w:hAnsi="Times New Roman"/>
          <w:color w:val="000000"/>
          <w:sz w:val="28"/>
          <w:szCs w:val="28"/>
        </w:rPr>
      </w:pPr>
      <w:r w:rsidRPr="00D852B5">
        <w:rPr>
          <w:rFonts w:ascii="Times New Roman" w:hAnsi="Times New Roman"/>
          <w:b/>
          <w:sz w:val="28"/>
          <w:szCs w:val="28"/>
        </w:rPr>
        <w:t>Заключение</w:t>
      </w:r>
      <w:r w:rsidRPr="00D852B5">
        <w:rPr>
          <w:rFonts w:ascii="Times New Roman" w:hAnsi="Times New Roman"/>
          <w:b/>
          <w:color w:val="000000"/>
          <w:sz w:val="28"/>
          <w:szCs w:val="28"/>
        </w:rPr>
        <w:t>.</w:t>
      </w:r>
      <w:r w:rsidRPr="00D852B5">
        <w:rPr>
          <w:rFonts w:ascii="Times New Roman" w:hAnsi="Times New Roman"/>
          <w:color w:val="000000"/>
          <w:sz w:val="28"/>
          <w:szCs w:val="28"/>
        </w:rPr>
        <w:t xml:space="preserve"> Коэффициент кумуляции для исследуемых веществ составил 12,87, что свидетельствует о слабовыраженной кумуляции.</w:t>
      </w:r>
    </w:p>
    <w:p w:rsidR="00D849B4" w:rsidRPr="00D852B5" w:rsidRDefault="00D849B4" w:rsidP="008127AB">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ЛИТЕРАТУРА: </w:t>
      </w:r>
      <w:r w:rsidRPr="00D852B5">
        <w:rPr>
          <w:rFonts w:ascii="Times New Roman" w:hAnsi="Times New Roman"/>
          <w:sz w:val="28"/>
          <w:szCs w:val="28"/>
        </w:rPr>
        <w:t>1. Каган, Ю.С. Количественный критерий для оценки кумулятивных свойств пестицидов/ Ю.С. Каган // В кн.: Материалы науч. сессии, посвящ. Гигиене села. Киев, 1965. С. 82. 2 Каган, Ю.С. Кумуляция. Критерии и методы ее оценки. Прогнозирование хронических интоксикаций/ Ю.С. Каган // В кн.: Принципы и методы установления предельно допустимых концентраций вредных веществ в воздухе производственных помещений. М.: Медицина, 1970, С. 49-65. 3 Методы экспериментальной химиотерапии / Под ред. Г.Н. Першина. М</w:t>
      </w:r>
      <w:r w:rsidRPr="007966D5">
        <w:rPr>
          <w:rFonts w:ascii="Times New Roman" w:hAnsi="Times New Roman"/>
          <w:sz w:val="28"/>
          <w:szCs w:val="28"/>
          <w:lang w:val="en-US"/>
        </w:rPr>
        <w:t xml:space="preserve">.: </w:t>
      </w:r>
      <w:r w:rsidRPr="00D852B5">
        <w:rPr>
          <w:rFonts w:ascii="Times New Roman" w:hAnsi="Times New Roman"/>
          <w:sz w:val="28"/>
          <w:szCs w:val="28"/>
        </w:rPr>
        <w:t>Медицина</w:t>
      </w:r>
      <w:r w:rsidRPr="007966D5">
        <w:rPr>
          <w:rFonts w:ascii="Times New Roman" w:hAnsi="Times New Roman"/>
          <w:sz w:val="28"/>
          <w:szCs w:val="28"/>
          <w:lang w:val="en-US"/>
        </w:rPr>
        <w:t xml:space="preserve">, 1971 </w:t>
      </w:r>
      <w:r w:rsidRPr="00D852B5">
        <w:rPr>
          <w:rFonts w:ascii="Times New Roman" w:hAnsi="Times New Roman"/>
          <w:sz w:val="28"/>
          <w:szCs w:val="28"/>
        </w:rPr>
        <w:t>С</w:t>
      </w:r>
      <w:r w:rsidRPr="007966D5">
        <w:rPr>
          <w:rFonts w:ascii="Times New Roman" w:hAnsi="Times New Roman"/>
          <w:sz w:val="28"/>
          <w:szCs w:val="28"/>
          <w:lang w:val="en-US"/>
        </w:rPr>
        <w:t xml:space="preserve">. 526 – 533. </w:t>
      </w:r>
      <w:r w:rsidRPr="00D852B5">
        <w:rPr>
          <w:rFonts w:ascii="Times New Roman" w:hAnsi="Times New Roman"/>
          <w:sz w:val="28"/>
          <w:szCs w:val="28"/>
          <w:lang w:val="en-US"/>
        </w:rPr>
        <w:t>4. Kwark, L.W. Modern vaccine adjuvants/ L.W. Kwark // Canc. Chemother</w:t>
      </w:r>
      <w:r w:rsidRPr="00D852B5">
        <w:rPr>
          <w:rFonts w:ascii="Times New Roman" w:hAnsi="Times New Roman"/>
          <w:sz w:val="28"/>
          <w:szCs w:val="28"/>
        </w:rPr>
        <w:t xml:space="preserve">. </w:t>
      </w:r>
      <w:r w:rsidRPr="00D852B5">
        <w:rPr>
          <w:rFonts w:ascii="Times New Roman" w:hAnsi="Times New Roman"/>
          <w:sz w:val="28"/>
          <w:szCs w:val="28"/>
          <w:lang w:val="en-US"/>
        </w:rPr>
        <w:t>Biother</w:t>
      </w:r>
      <w:r w:rsidRPr="00D852B5">
        <w:rPr>
          <w:rFonts w:ascii="Times New Roman" w:hAnsi="Times New Roman"/>
          <w:sz w:val="28"/>
          <w:szCs w:val="28"/>
        </w:rPr>
        <w:t xml:space="preserve">. 1996. </w:t>
      </w:r>
      <w:r w:rsidRPr="00D852B5">
        <w:rPr>
          <w:rFonts w:ascii="Times New Roman" w:hAnsi="Times New Roman"/>
          <w:sz w:val="28"/>
          <w:szCs w:val="28"/>
          <w:lang w:val="en-US"/>
        </w:rPr>
        <w:t>P</w:t>
      </w:r>
      <w:r w:rsidRPr="00D852B5">
        <w:rPr>
          <w:rFonts w:ascii="Times New Roman" w:hAnsi="Times New Roman"/>
          <w:sz w:val="28"/>
          <w:szCs w:val="28"/>
        </w:rPr>
        <w:t>.749 – 763.</w:t>
      </w:r>
    </w:p>
    <w:p w:rsidR="00303E59" w:rsidRDefault="00303E59" w:rsidP="008127AB">
      <w:pPr>
        <w:spacing w:after="0" w:line="240" w:lineRule="auto"/>
        <w:ind w:firstLine="567"/>
        <w:contextualSpacing/>
        <w:jc w:val="center"/>
        <w:rPr>
          <w:rFonts w:ascii="Times New Roman" w:hAnsi="Times New Roman"/>
          <w:caps/>
          <w:sz w:val="28"/>
          <w:szCs w:val="28"/>
        </w:rPr>
      </w:pPr>
    </w:p>
    <w:p w:rsidR="00D849B4" w:rsidRPr="00303E59" w:rsidRDefault="00D849B4" w:rsidP="00303E59">
      <w:pPr>
        <w:spacing w:after="0" w:line="240" w:lineRule="auto"/>
        <w:contextualSpacing/>
        <w:jc w:val="center"/>
        <w:rPr>
          <w:rFonts w:ascii="Times New Roman" w:hAnsi="Times New Roman"/>
          <w:caps/>
          <w:color w:val="000000"/>
          <w:sz w:val="24"/>
          <w:szCs w:val="24"/>
        </w:rPr>
      </w:pPr>
      <w:r w:rsidRPr="00303E59">
        <w:rPr>
          <w:rFonts w:ascii="Times New Roman" w:hAnsi="Times New Roman"/>
          <w:caps/>
          <w:sz w:val="24"/>
          <w:szCs w:val="24"/>
        </w:rPr>
        <w:t xml:space="preserve">Определение кумулятивных свойств препаратов белковой </w:t>
      </w:r>
      <w:r w:rsidRPr="00303E59">
        <w:rPr>
          <w:rFonts w:ascii="Times New Roman" w:hAnsi="Times New Roman"/>
          <w:caps/>
          <w:color w:val="000000"/>
          <w:sz w:val="24"/>
          <w:szCs w:val="24"/>
        </w:rPr>
        <w:t>природы животного происхождения</w:t>
      </w:r>
    </w:p>
    <w:p w:rsidR="00303E59" w:rsidRPr="00E51FD4" w:rsidRDefault="00303E59" w:rsidP="00303E59">
      <w:pPr>
        <w:tabs>
          <w:tab w:val="left" w:pos="5040"/>
        </w:tabs>
        <w:spacing w:after="0" w:line="240" w:lineRule="auto"/>
        <w:contextualSpacing/>
        <w:jc w:val="center"/>
        <w:rPr>
          <w:rFonts w:ascii="Times New Roman" w:hAnsi="Times New Roman"/>
          <w:caps/>
          <w:color w:val="000000"/>
          <w:sz w:val="28"/>
          <w:szCs w:val="28"/>
        </w:rPr>
      </w:pPr>
    </w:p>
    <w:p w:rsidR="00D849B4" w:rsidRDefault="00D849B4" w:rsidP="00303E59">
      <w:pPr>
        <w:spacing w:after="0" w:line="240" w:lineRule="auto"/>
        <w:contextualSpacing/>
        <w:jc w:val="center"/>
        <w:rPr>
          <w:rFonts w:ascii="Times New Roman" w:hAnsi="Times New Roman"/>
          <w:sz w:val="28"/>
          <w:szCs w:val="28"/>
        </w:rPr>
      </w:pPr>
      <w:r w:rsidRPr="00E51FD4">
        <w:rPr>
          <w:rFonts w:ascii="Times New Roman" w:hAnsi="Times New Roman"/>
          <w:sz w:val="28"/>
          <w:szCs w:val="28"/>
        </w:rPr>
        <w:t>Сунагатов Ф.Ф.</w:t>
      </w:r>
    </w:p>
    <w:p w:rsidR="00303E59" w:rsidRDefault="00303E59" w:rsidP="00303E59">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303E59" w:rsidRPr="00E51FD4" w:rsidRDefault="00303E59" w:rsidP="00303E59">
      <w:pPr>
        <w:spacing w:after="0" w:line="240" w:lineRule="auto"/>
        <w:contextualSpacing/>
        <w:jc w:val="center"/>
        <w:rPr>
          <w:rFonts w:ascii="Times New Roman" w:hAnsi="Times New Roman"/>
          <w:sz w:val="28"/>
          <w:szCs w:val="28"/>
        </w:rPr>
      </w:pPr>
    </w:p>
    <w:p w:rsidR="00D849B4" w:rsidRPr="00D852B5" w:rsidRDefault="00D849B4" w:rsidP="008127AB">
      <w:pPr>
        <w:spacing w:after="0" w:line="240" w:lineRule="auto"/>
        <w:ind w:firstLine="567"/>
        <w:contextualSpacing/>
        <w:rPr>
          <w:rFonts w:ascii="Times New Roman" w:hAnsi="Times New Roman"/>
          <w:sz w:val="28"/>
          <w:szCs w:val="28"/>
          <w:lang w:val="en-US"/>
        </w:rPr>
      </w:pPr>
      <w:r w:rsidRPr="00D852B5">
        <w:rPr>
          <w:rFonts w:ascii="Times New Roman" w:hAnsi="Times New Roman"/>
          <w:sz w:val="28"/>
          <w:szCs w:val="28"/>
        </w:rPr>
        <w:t>Исследуемы</w:t>
      </w:r>
      <w:r w:rsidRPr="00D852B5">
        <w:rPr>
          <w:rFonts w:ascii="Times New Roman" w:hAnsi="Times New Roman"/>
          <w:sz w:val="28"/>
          <w:szCs w:val="28"/>
          <w:lang w:val="tt-RU"/>
        </w:rPr>
        <w:t>е</w:t>
      </w:r>
      <w:r w:rsidRPr="00D852B5">
        <w:rPr>
          <w:rFonts w:ascii="Times New Roman" w:hAnsi="Times New Roman"/>
          <w:sz w:val="28"/>
          <w:szCs w:val="28"/>
        </w:rPr>
        <w:t xml:space="preserve"> препарат</w:t>
      </w:r>
      <w:r w:rsidRPr="00D852B5">
        <w:rPr>
          <w:rFonts w:ascii="Times New Roman" w:hAnsi="Times New Roman"/>
          <w:sz w:val="28"/>
          <w:szCs w:val="28"/>
          <w:lang w:val="tt-RU"/>
        </w:rPr>
        <w:t>ы</w:t>
      </w:r>
      <w:r w:rsidRPr="00D852B5">
        <w:rPr>
          <w:rFonts w:ascii="Times New Roman" w:hAnsi="Times New Roman"/>
          <w:sz w:val="28"/>
          <w:szCs w:val="28"/>
        </w:rPr>
        <w:t xml:space="preserve"> являются малотоксичным</w:t>
      </w:r>
      <w:r w:rsidRPr="00D852B5">
        <w:rPr>
          <w:rFonts w:ascii="Times New Roman" w:hAnsi="Times New Roman"/>
          <w:sz w:val="28"/>
          <w:szCs w:val="28"/>
          <w:lang w:val="tt-RU"/>
        </w:rPr>
        <w:t>и</w:t>
      </w:r>
      <w:r w:rsidRPr="00D852B5">
        <w:rPr>
          <w:rFonts w:ascii="Times New Roman" w:hAnsi="Times New Roman"/>
          <w:sz w:val="28"/>
          <w:szCs w:val="28"/>
        </w:rPr>
        <w:t>. Дозы препарата 320,5…3650,45 мг/кг, введенные внутримышечно 28 дней подряд, не вызывали клинических признаков отравления. Препараты</w:t>
      </w:r>
      <w:r w:rsidRPr="00D852B5">
        <w:rPr>
          <w:rFonts w:ascii="Times New Roman" w:hAnsi="Times New Roman"/>
          <w:sz w:val="28"/>
          <w:szCs w:val="28"/>
          <w:lang w:val="en-US"/>
        </w:rPr>
        <w:t xml:space="preserve"> </w:t>
      </w:r>
      <w:r w:rsidRPr="00D852B5">
        <w:rPr>
          <w:rFonts w:ascii="Times New Roman" w:hAnsi="Times New Roman"/>
          <w:sz w:val="28"/>
          <w:szCs w:val="28"/>
        </w:rPr>
        <w:t>в</w:t>
      </w:r>
      <w:r w:rsidRPr="00D852B5">
        <w:rPr>
          <w:rFonts w:ascii="Times New Roman" w:hAnsi="Times New Roman"/>
          <w:sz w:val="28"/>
          <w:szCs w:val="28"/>
          <w:lang w:val="en-US"/>
        </w:rPr>
        <w:t xml:space="preserve"> </w:t>
      </w:r>
      <w:r w:rsidRPr="00D852B5">
        <w:rPr>
          <w:rFonts w:ascii="Times New Roman" w:hAnsi="Times New Roman"/>
          <w:sz w:val="28"/>
          <w:szCs w:val="28"/>
        </w:rPr>
        <w:t>испытанных</w:t>
      </w:r>
      <w:r w:rsidRPr="00D852B5">
        <w:rPr>
          <w:rFonts w:ascii="Times New Roman" w:hAnsi="Times New Roman"/>
          <w:sz w:val="28"/>
          <w:szCs w:val="28"/>
          <w:lang w:val="en-US"/>
        </w:rPr>
        <w:t xml:space="preserve"> </w:t>
      </w:r>
      <w:r w:rsidRPr="00D852B5">
        <w:rPr>
          <w:rFonts w:ascii="Times New Roman" w:hAnsi="Times New Roman"/>
          <w:sz w:val="28"/>
          <w:szCs w:val="28"/>
        </w:rPr>
        <w:t>дозах</w:t>
      </w:r>
      <w:r w:rsidRPr="00D852B5">
        <w:rPr>
          <w:rFonts w:ascii="Times New Roman" w:hAnsi="Times New Roman"/>
          <w:sz w:val="28"/>
          <w:szCs w:val="28"/>
          <w:lang w:val="en-US"/>
        </w:rPr>
        <w:t xml:space="preserve"> </w:t>
      </w:r>
      <w:r w:rsidRPr="00D852B5">
        <w:rPr>
          <w:rFonts w:ascii="Times New Roman" w:hAnsi="Times New Roman"/>
          <w:sz w:val="28"/>
          <w:szCs w:val="28"/>
        </w:rPr>
        <w:t>не</w:t>
      </w:r>
      <w:r w:rsidRPr="00D852B5">
        <w:rPr>
          <w:rFonts w:ascii="Times New Roman" w:hAnsi="Times New Roman"/>
          <w:sz w:val="28"/>
          <w:szCs w:val="28"/>
          <w:lang w:val="en-US"/>
        </w:rPr>
        <w:t xml:space="preserve"> </w:t>
      </w:r>
      <w:r w:rsidRPr="00D852B5">
        <w:rPr>
          <w:rFonts w:ascii="Times New Roman" w:hAnsi="Times New Roman"/>
          <w:sz w:val="28"/>
          <w:szCs w:val="28"/>
        </w:rPr>
        <w:t>оказывали</w:t>
      </w:r>
      <w:r w:rsidRPr="00D852B5">
        <w:rPr>
          <w:rFonts w:ascii="Times New Roman" w:hAnsi="Times New Roman"/>
          <w:sz w:val="28"/>
          <w:szCs w:val="28"/>
          <w:lang w:val="en-US"/>
        </w:rPr>
        <w:t xml:space="preserve"> </w:t>
      </w:r>
      <w:r w:rsidRPr="00D852B5">
        <w:rPr>
          <w:rFonts w:ascii="Times New Roman" w:hAnsi="Times New Roman"/>
          <w:sz w:val="28"/>
          <w:szCs w:val="28"/>
        </w:rPr>
        <w:t>кумулятивного</w:t>
      </w:r>
      <w:r w:rsidRPr="00D852B5">
        <w:rPr>
          <w:rFonts w:ascii="Times New Roman" w:hAnsi="Times New Roman"/>
          <w:sz w:val="28"/>
          <w:szCs w:val="28"/>
          <w:lang w:val="en-US"/>
        </w:rPr>
        <w:t xml:space="preserve"> </w:t>
      </w:r>
      <w:r w:rsidRPr="00D852B5">
        <w:rPr>
          <w:rFonts w:ascii="Times New Roman" w:hAnsi="Times New Roman"/>
          <w:sz w:val="28"/>
          <w:szCs w:val="28"/>
        </w:rPr>
        <w:t>действия</w:t>
      </w:r>
      <w:r w:rsidRPr="00D852B5">
        <w:rPr>
          <w:rFonts w:ascii="Times New Roman" w:hAnsi="Times New Roman"/>
          <w:sz w:val="28"/>
          <w:szCs w:val="28"/>
          <w:lang w:val="en-US"/>
        </w:rPr>
        <w:t xml:space="preserve">. </w:t>
      </w:r>
    </w:p>
    <w:p w:rsidR="00303E59" w:rsidRPr="007966D5" w:rsidRDefault="00303E59" w:rsidP="008127AB">
      <w:pPr>
        <w:spacing w:after="0" w:line="240" w:lineRule="auto"/>
        <w:ind w:firstLine="567"/>
        <w:jc w:val="center"/>
        <w:rPr>
          <w:rFonts w:ascii="Times New Roman" w:hAnsi="Times New Roman"/>
          <w:caps/>
          <w:sz w:val="28"/>
          <w:szCs w:val="28"/>
          <w:lang w:val="en-US"/>
        </w:rPr>
      </w:pPr>
    </w:p>
    <w:p w:rsidR="00303E59" w:rsidRPr="007966D5" w:rsidRDefault="00303E59" w:rsidP="00303E59">
      <w:pPr>
        <w:spacing w:after="0" w:line="240" w:lineRule="auto"/>
        <w:jc w:val="center"/>
        <w:rPr>
          <w:rFonts w:ascii="Times New Roman" w:hAnsi="Times New Roman"/>
          <w:caps/>
          <w:sz w:val="24"/>
          <w:szCs w:val="24"/>
          <w:lang w:val="en-US"/>
        </w:rPr>
      </w:pPr>
    </w:p>
    <w:p w:rsidR="00D849B4" w:rsidRPr="00303E59" w:rsidRDefault="00D849B4" w:rsidP="00303E59">
      <w:pPr>
        <w:spacing w:after="0" w:line="240" w:lineRule="auto"/>
        <w:jc w:val="center"/>
        <w:rPr>
          <w:rFonts w:ascii="Times New Roman" w:hAnsi="Times New Roman"/>
          <w:caps/>
          <w:sz w:val="24"/>
          <w:szCs w:val="24"/>
          <w:lang w:val="en-US"/>
        </w:rPr>
      </w:pPr>
      <w:r w:rsidRPr="00303E59">
        <w:rPr>
          <w:rFonts w:ascii="Times New Roman" w:hAnsi="Times New Roman"/>
          <w:caps/>
          <w:sz w:val="24"/>
          <w:szCs w:val="24"/>
          <w:lang w:val="en-US"/>
        </w:rPr>
        <w:lastRenderedPageBreak/>
        <w:t>Determining the cumulative properties of the preparation of protein nature of animal origin</w:t>
      </w:r>
    </w:p>
    <w:p w:rsidR="00303E59" w:rsidRPr="00303E59" w:rsidRDefault="00303E59" w:rsidP="00303E59">
      <w:pPr>
        <w:spacing w:after="0" w:line="240" w:lineRule="auto"/>
        <w:jc w:val="center"/>
        <w:rPr>
          <w:rFonts w:ascii="Times New Roman" w:hAnsi="Times New Roman"/>
          <w:caps/>
          <w:sz w:val="28"/>
          <w:szCs w:val="28"/>
          <w:lang w:val="en-US"/>
        </w:rPr>
      </w:pPr>
    </w:p>
    <w:p w:rsidR="00D849B4" w:rsidRPr="007966D5" w:rsidRDefault="00D849B4" w:rsidP="00303E59">
      <w:pPr>
        <w:spacing w:after="0" w:line="240" w:lineRule="auto"/>
        <w:jc w:val="center"/>
        <w:rPr>
          <w:rFonts w:ascii="Times New Roman" w:hAnsi="Times New Roman"/>
          <w:sz w:val="28"/>
          <w:szCs w:val="28"/>
          <w:lang w:val="en-US"/>
        </w:rPr>
      </w:pPr>
      <w:r w:rsidRPr="00D852B5">
        <w:rPr>
          <w:rFonts w:ascii="Times New Roman" w:hAnsi="Times New Roman"/>
          <w:sz w:val="28"/>
          <w:szCs w:val="28"/>
          <w:lang w:val="en-US"/>
        </w:rPr>
        <w:t>Sunagatov F.F.</w:t>
      </w:r>
    </w:p>
    <w:p w:rsidR="00303E59" w:rsidRPr="007966D5" w:rsidRDefault="00303E59" w:rsidP="00303E59">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303E59" w:rsidRPr="007966D5" w:rsidRDefault="00303E59" w:rsidP="00303E59">
      <w:pPr>
        <w:spacing w:after="0" w:line="240" w:lineRule="auto"/>
        <w:jc w:val="center"/>
        <w:rPr>
          <w:rFonts w:ascii="Times New Roman" w:hAnsi="Times New Roman"/>
          <w:sz w:val="28"/>
          <w:szCs w:val="28"/>
          <w:lang w:val="en-US"/>
        </w:rPr>
      </w:pPr>
    </w:p>
    <w:p w:rsidR="00D849B4" w:rsidRPr="007966D5" w:rsidRDefault="00D849B4" w:rsidP="008127AB">
      <w:pPr>
        <w:spacing w:after="0" w:line="240" w:lineRule="auto"/>
        <w:ind w:firstLine="567"/>
        <w:contextualSpacing/>
        <w:rPr>
          <w:rFonts w:ascii="Times New Roman" w:hAnsi="Times New Roman"/>
          <w:sz w:val="28"/>
          <w:szCs w:val="28"/>
          <w:lang w:val="en-US"/>
        </w:rPr>
      </w:pPr>
      <w:r w:rsidRPr="00D852B5">
        <w:rPr>
          <w:rFonts w:ascii="Times New Roman" w:hAnsi="Times New Roman"/>
          <w:sz w:val="28"/>
          <w:szCs w:val="28"/>
          <w:lang w:val="en-US"/>
        </w:rPr>
        <w:t>The study drugs have a low toxicity. Dose of the drug 320.5 - 3650.45 mg/kg intramuscularly introduced 28 consecutive days did not cause clinical signs of poisoning. The preparations tested doses does not have cumulative effect.</w:t>
      </w:r>
    </w:p>
    <w:p w:rsidR="00303E59" w:rsidRPr="007966D5" w:rsidRDefault="00303E59" w:rsidP="008127AB">
      <w:pPr>
        <w:spacing w:after="0" w:line="240" w:lineRule="auto"/>
        <w:ind w:firstLine="567"/>
        <w:contextualSpacing/>
        <w:rPr>
          <w:rFonts w:ascii="Times New Roman" w:hAnsi="Times New Roman"/>
          <w:sz w:val="28"/>
          <w:szCs w:val="28"/>
          <w:lang w:val="en-US"/>
        </w:rPr>
      </w:pPr>
    </w:p>
    <w:p w:rsidR="00D849B4" w:rsidRPr="007966D5" w:rsidRDefault="00D849B4" w:rsidP="00035811">
      <w:pPr>
        <w:spacing w:after="0" w:line="240" w:lineRule="auto"/>
        <w:jc w:val="right"/>
        <w:rPr>
          <w:rFonts w:ascii="Times New Roman" w:eastAsia="Times New Roman" w:hAnsi="Times New Roman"/>
          <w:color w:val="000000"/>
          <w:sz w:val="28"/>
          <w:szCs w:val="28"/>
          <w:lang w:val="en-US" w:eastAsia="ru-RU"/>
        </w:rPr>
      </w:pPr>
      <w:r w:rsidRPr="00D852B5">
        <w:rPr>
          <w:rFonts w:ascii="Times New Roman" w:eastAsia="Times New Roman" w:hAnsi="Times New Roman"/>
          <w:color w:val="000000"/>
          <w:sz w:val="28"/>
          <w:szCs w:val="28"/>
          <w:lang w:eastAsia="ru-RU"/>
        </w:rPr>
        <w:t>УДК</w:t>
      </w:r>
      <w:r w:rsidRPr="00E51FD4">
        <w:rPr>
          <w:rFonts w:ascii="Times New Roman" w:eastAsia="Times New Roman" w:hAnsi="Times New Roman"/>
          <w:color w:val="000000"/>
          <w:sz w:val="28"/>
          <w:szCs w:val="28"/>
          <w:lang w:val="en-US" w:eastAsia="ru-RU"/>
        </w:rPr>
        <w:t xml:space="preserve"> 575.24:577.391</w:t>
      </w:r>
    </w:p>
    <w:p w:rsidR="00035811" w:rsidRPr="007966D5" w:rsidRDefault="00035811" w:rsidP="00035811">
      <w:pPr>
        <w:spacing w:after="0" w:line="240" w:lineRule="auto"/>
        <w:jc w:val="right"/>
        <w:rPr>
          <w:rFonts w:ascii="Times New Roman" w:eastAsia="Times New Roman" w:hAnsi="Times New Roman"/>
          <w:color w:val="000000"/>
          <w:sz w:val="28"/>
          <w:szCs w:val="28"/>
          <w:lang w:val="en-US" w:eastAsia="ru-RU"/>
        </w:rPr>
      </w:pPr>
    </w:p>
    <w:p w:rsidR="00D849B4" w:rsidRDefault="00D849B4" w:rsidP="00035811">
      <w:pPr>
        <w:spacing w:after="0" w:line="240" w:lineRule="auto"/>
        <w:jc w:val="center"/>
        <w:rPr>
          <w:rFonts w:ascii="Times New Roman" w:eastAsia="Times New Roman" w:hAnsi="Times New Roman"/>
          <w:b/>
          <w:color w:val="000000"/>
          <w:sz w:val="28"/>
          <w:szCs w:val="28"/>
          <w:lang w:eastAsia="ru-RU"/>
        </w:rPr>
      </w:pPr>
      <w:r w:rsidRPr="00D852B5">
        <w:rPr>
          <w:rFonts w:ascii="Times New Roman" w:eastAsia="Times New Roman" w:hAnsi="Times New Roman"/>
          <w:b/>
          <w:color w:val="000000"/>
          <w:sz w:val="28"/>
          <w:szCs w:val="28"/>
          <w:lang w:eastAsia="ru-RU"/>
        </w:rPr>
        <w:t>РАДИАЦИОННЫЕ МУТАЦИИ ЖИВОТ</w:t>
      </w:r>
      <w:r>
        <w:rPr>
          <w:rFonts w:ascii="Times New Roman" w:eastAsia="Times New Roman" w:hAnsi="Times New Roman"/>
          <w:b/>
          <w:color w:val="000000"/>
          <w:sz w:val="28"/>
          <w:szCs w:val="28"/>
          <w:lang w:eastAsia="ru-RU"/>
        </w:rPr>
        <w:t>НЫХ</w:t>
      </w:r>
    </w:p>
    <w:p w:rsidR="00035811" w:rsidRPr="00D852B5" w:rsidRDefault="00035811" w:rsidP="00035811">
      <w:pPr>
        <w:spacing w:after="0" w:line="240" w:lineRule="auto"/>
        <w:jc w:val="center"/>
        <w:rPr>
          <w:rFonts w:ascii="Times New Roman" w:eastAsia="Times New Roman" w:hAnsi="Times New Roman"/>
          <w:b/>
          <w:color w:val="000000"/>
          <w:sz w:val="28"/>
          <w:szCs w:val="28"/>
          <w:lang w:eastAsia="ru-RU"/>
        </w:rPr>
      </w:pPr>
    </w:p>
    <w:p w:rsidR="00D849B4" w:rsidRPr="00D852B5" w:rsidRDefault="00D849B4" w:rsidP="00035811">
      <w:pPr>
        <w:spacing w:after="0" w:line="240" w:lineRule="auto"/>
        <w:jc w:val="center"/>
        <w:rPr>
          <w:rFonts w:ascii="Times New Roman" w:eastAsia="Times New Roman" w:hAnsi="Times New Roman"/>
          <w:b/>
          <w:color w:val="000000"/>
          <w:sz w:val="28"/>
          <w:szCs w:val="28"/>
          <w:lang w:eastAsia="ru-RU"/>
        </w:rPr>
      </w:pPr>
      <w:r w:rsidRPr="00D852B5">
        <w:rPr>
          <w:rFonts w:ascii="Times New Roman" w:eastAsia="Times New Roman" w:hAnsi="Times New Roman"/>
          <w:b/>
          <w:color w:val="000000"/>
          <w:sz w:val="28"/>
          <w:szCs w:val="28"/>
          <w:lang w:eastAsia="ru-RU"/>
        </w:rPr>
        <w:t>Тимофеев А.С.</w:t>
      </w:r>
    </w:p>
    <w:p w:rsidR="00D849B4" w:rsidRDefault="00D849B4" w:rsidP="0003581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w:t>
      </w:r>
      <w:r w:rsidRPr="00D852B5">
        <w:rPr>
          <w:rFonts w:ascii="Times New Roman" w:eastAsia="Times New Roman" w:hAnsi="Times New Roman"/>
          <w:color w:val="000000"/>
          <w:sz w:val="28"/>
          <w:szCs w:val="28"/>
          <w:lang w:eastAsia="ru-RU"/>
        </w:rPr>
        <w:t>уководитель –</w:t>
      </w:r>
      <w:r>
        <w:rPr>
          <w:rFonts w:ascii="Times New Roman" w:eastAsia="Times New Roman" w:hAnsi="Times New Roman"/>
          <w:color w:val="000000"/>
          <w:sz w:val="28"/>
          <w:szCs w:val="28"/>
          <w:lang w:eastAsia="ru-RU"/>
        </w:rPr>
        <w:t xml:space="preserve"> </w:t>
      </w:r>
      <w:r w:rsidRPr="00D852B5">
        <w:rPr>
          <w:rFonts w:ascii="Times New Roman" w:eastAsia="Times New Roman" w:hAnsi="Times New Roman"/>
          <w:color w:val="000000"/>
          <w:sz w:val="28"/>
          <w:szCs w:val="28"/>
          <w:lang w:eastAsia="ru-RU"/>
        </w:rPr>
        <w:t>Гилемханов М.И.</w:t>
      </w:r>
      <w:r>
        <w:rPr>
          <w:rFonts w:ascii="Times New Roman" w:eastAsia="Times New Roman" w:hAnsi="Times New Roman"/>
          <w:color w:val="000000"/>
          <w:sz w:val="28"/>
          <w:szCs w:val="28"/>
          <w:lang w:eastAsia="ru-RU"/>
        </w:rPr>
        <w:t>,</w:t>
      </w:r>
      <w:r w:rsidRPr="003D3A34">
        <w:rPr>
          <w:rFonts w:ascii="Times New Roman" w:eastAsia="Times New Roman" w:hAnsi="Times New Roman"/>
          <w:color w:val="000000"/>
          <w:sz w:val="28"/>
          <w:szCs w:val="28"/>
          <w:lang w:eastAsia="ru-RU"/>
        </w:rPr>
        <w:t xml:space="preserve"> </w:t>
      </w:r>
      <w:r w:rsidRPr="00D852B5">
        <w:rPr>
          <w:rFonts w:ascii="Times New Roman" w:eastAsia="Times New Roman" w:hAnsi="Times New Roman"/>
          <w:color w:val="000000"/>
          <w:sz w:val="28"/>
          <w:szCs w:val="28"/>
          <w:lang w:eastAsia="ru-RU"/>
        </w:rPr>
        <w:t>доцент</w:t>
      </w:r>
      <w:r>
        <w:rPr>
          <w:rFonts w:ascii="Times New Roman" w:eastAsia="Times New Roman" w:hAnsi="Times New Roman"/>
          <w:color w:val="000000"/>
          <w:sz w:val="28"/>
          <w:szCs w:val="28"/>
          <w:lang w:eastAsia="ru-RU"/>
        </w:rPr>
        <w:t xml:space="preserve"> кафедры паразитологии и радиобиологии</w:t>
      </w:r>
    </w:p>
    <w:p w:rsidR="00D849B4" w:rsidRPr="00D852B5" w:rsidRDefault="00D849B4" w:rsidP="00035811">
      <w:pPr>
        <w:pStyle w:val="Default"/>
        <w:jc w:val="center"/>
        <w:rPr>
          <w:sz w:val="28"/>
          <w:szCs w:val="28"/>
        </w:rPr>
      </w:pPr>
      <w:r w:rsidRPr="00D852B5">
        <w:rPr>
          <w:sz w:val="28"/>
          <w:szCs w:val="28"/>
        </w:rPr>
        <w:t>Казанская государственная академия ветеринарной медицины</w:t>
      </w:r>
    </w:p>
    <w:p w:rsidR="00035811" w:rsidRDefault="00035811" w:rsidP="008127AB">
      <w:pPr>
        <w:spacing w:after="0" w:line="240" w:lineRule="auto"/>
        <w:ind w:firstLine="567"/>
        <w:rPr>
          <w:rFonts w:ascii="Times New Roman" w:hAnsi="Times New Roman"/>
          <w:b/>
          <w:i/>
          <w:color w:val="000000"/>
          <w:sz w:val="28"/>
          <w:szCs w:val="28"/>
          <w:shd w:val="clear" w:color="auto" w:fill="FFFFFF"/>
        </w:rPr>
      </w:pPr>
    </w:p>
    <w:p w:rsidR="00D849B4" w:rsidRDefault="00D849B4" w:rsidP="008127AB">
      <w:pPr>
        <w:spacing w:after="0" w:line="240" w:lineRule="auto"/>
        <w:ind w:firstLine="567"/>
        <w:rPr>
          <w:rFonts w:ascii="Times New Roman" w:hAnsi="Times New Roman"/>
          <w:color w:val="000000"/>
          <w:sz w:val="28"/>
          <w:szCs w:val="28"/>
          <w:shd w:val="clear" w:color="auto" w:fill="FFFFFF"/>
        </w:rPr>
      </w:pPr>
      <w:r w:rsidRPr="00035811">
        <w:rPr>
          <w:rFonts w:ascii="Times New Roman" w:hAnsi="Times New Roman"/>
          <w:b/>
          <w:color w:val="000000"/>
          <w:sz w:val="28"/>
          <w:szCs w:val="28"/>
          <w:shd w:val="clear" w:color="auto" w:fill="FFFFFF"/>
        </w:rPr>
        <w:t>Ключевые слова</w:t>
      </w:r>
      <w:r>
        <w:rPr>
          <w:rFonts w:ascii="Times New Roman" w:hAnsi="Times New Roman"/>
          <w:color w:val="000000"/>
          <w:sz w:val="28"/>
          <w:szCs w:val="28"/>
          <w:shd w:val="clear" w:color="auto" w:fill="FFFFFF"/>
        </w:rPr>
        <w:t>: мутации</w:t>
      </w:r>
      <w:r w:rsidRPr="003D3A34">
        <w:rPr>
          <w:rFonts w:ascii="Times New Roman" w:hAnsi="Times New Roman"/>
          <w:color w:val="000000"/>
          <w:sz w:val="28"/>
          <w:szCs w:val="28"/>
          <w:shd w:val="clear" w:color="auto" w:fill="FFFFFF"/>
        </w:rPr>
        <w:t>, животны</w:t>
      </w:r>
      <w:r>
        <w:rPr>
          <w:rFonts w:ascii="Times New Roman" w:hAnsi="Times New Roman"/>
          <w:color w:val="000000"/>
          <w:sz w:val="28"/>
          <w:szCs w:val="28"/>
          <w:shd w:val="clear" w:color="auto" w:fill="FFFFFF"/>
        </w:rPr>
        <w:t>е, генотип, мутагенный эффект, тонизирующее излучение, генетика</w:t>
      </w:r>
      <w:r w:rsidRPr="003D3A34">
        <w:rPr>
          <w:rFonts w:ascii="Times New Roman" w:hAnsi="Times New Roman"/>
          <w:color w:val="000000"/>
          <w:sz w:val="28"/>
          <w:szCs w:val="28"/>
          <w:shd w:val="clear" w:color="auto" w:fill="FFFFFF"/>
        </w:rPr>
        <w:t>, рентгеновские лучи</w:t>
      </w:r>
      <w:r w:rsidR="00035811">
        <w:rPr>
          <w:rFonts w:ascii="Times New Roman" w:hAnsi="Times New Roman"/>
          <w:color w:val="000000"/>
          <w:sz w:val="28"/>
          <w:szCs w:val="28"/>
          <w:shd w:val="clear" w:color="auto" w:fill="FFFFFF"/>
        </w:rPr>
        <w:t>.</w:t>
      </w:r>
    </w:p>
    <w:p w:rsidR="00D849B4" w:rsidRPr="00035811" w:rsidRDefault="00D849B4" w:rsidP="008127AB">
      <w:pPr>
        <w:spacing w:after="0" w:line="240" w:lineRule="auto"/>
        <w:ind w:firstLine="567"/>
        <w:rPr>
          <w:rFonts w:ascii="Times New Roman" w:eastAsia="Times New Roman" w:hAnsi="Times New Roman"/>
          <w:color w:val="000000"/>
          <w:sz w:val="28"/>
          <w:szCs w:val="28"/>
          <w:lang w:val="en-US" w:eastAsia="ru-RU"/>
        </w:rPr>
      </w:pPr>
      <w:r w:rsidRPr="00035811">
        <w:rPr>
          <w:rFonts w:ascii="Times New Roman" w:hAnsi="Times New Roman"/>
          <w:b/>
          <w:color w:val="000000"/>
          <w:sz w:val="28"/>
          <w:szCs w:val="28"/>
          <w:shd w:val="clear" w:color="auto" w:fill="FFFFFF"/>
          <w:lang w:val="en-US"/>
        </w:rPr>
        <w:t>Key words</w:t>
      </w:r>
      <w:r w:rsidRPr="003D3A34">
        <w:rPr>
          <w:rFonts w:ascii="Times New Roman" w:hAnsi="Times New Roman"/>
          <w:b/>
          <w:i/>
          <w:color w:val="000000"/>
          <w:sz w:val="28"/>
          <w:szCs w:val="28"/>
          <w:shd w:val="clear" w:color="auto" w:fill="FFFFFF"/>
          <w:lang w:val="en-US"/>
        </w:rPr>
        <w:t xml:space="preserve"> </w:t>
      </w:r>
      <w:r w:rsidRPr="003D3A34">
        <w:rPr>
          <w:rFonts w:ascii="Times New Roman" w:hAnsi="Times New Roman"/>
          <w:color w:val="000000"/>
          <w:sz w:val="28"/>
          <w:szCs w:val="28"/>
          <w:shd w:val="clear" w:color="auto" w:fill="FFFFFF"/>
          <w:lang w:val="en-US"/>
        </w:rPr>
        <w:t>:</w:t>
      </w:r>
      <w:r w:rsidR="00035811" w:rsidRPr="00035811">
        <w:rPr>
          <w:rFonts w:ascii="Times New Roman" w:hAnsi="Times New Roman"/>
          <w:color w:val="000000"/>
          <w:sz w:val="28"/>
          <w:szCs w:val="28"/>
          <w:shd w:val="clear" w:color="auto" w:fill="FFFFFF"/>
          <w:lang w:val="en-US"/>
        </w:rPr>
        <w:t xml:space="preserve"> </w:t>
      </w:r>
      <w:r w:rsidRPr="003D3A34">
        <w:rPr>
          <w:rFonts w:ascii="Times New Roman" w:hAnsi="Times New Roman"/>
          <w:color w:val="000000"/>
          <w:sz w:val="28"/>
          <w:szCs w:val="28"/>
          <w:shd w:val="clear" w:color="auto" w:fill="FFFFFF"/>
          <w:lang w:val="en-US"/>
        </w:rPr>
        <w:t>mutations animal genotype, mutagenic effect, tonic radiation genetics, X-rays</w:t>
      </w:r>
      <w:r w:rsidR="00035811" w:rsidRPr="00035811">
        <w:rPr>
          <w:rFonts w:ascii="Times New Roman" w:hAnsi="Times New Roman"/>
          <w:color w:val="000000"/>
          <w:sz w:val="28"/>
          <w:szCs w:val="28"/>
          <w:shd w:val="clear" w:color="auto" w:fill="FFFFFF"/>
          <w:lang w:val="en-US"/>
        </w:rPr>
        <w:t>.</w:t>
      </w:r>
    </w:p>
    <w:p w:rsidR="00035811" w:rsidRPr="007966D5" w:rsidRDefault="00035811" w:rsidP="008127AB">
      <w:pPr>
        <w:spacing w:after="0" w:line="240" w:lineRule="auto"/>
        <w:ind w:firstLine="567"/>
        <w:rPr>
          <w:rFonts w:ascii="Times New Roman" w:eastAsia="Times New Roman" w:hAnsi="Times New Roman"/>
          <w:color w:val="000000"/>
          <w:sz w:val="28"/>
          <w:szCs w:val="28"/>
          <w:lang w:val="en-US" w:eastAsia="ru-RU"/>
        </w:rPr>
      </w:pP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Термин «мутация» был впервые предложен голландским генетиком, биологом Хуго Де Фризом (1848-1935). Де Фриз нашёл около Хилверсюма вблизи Амстердама (1886) большое количество двулетних дикорастущих растений из вида Ослинник Ламарка (Oenothera lamarckiana). Растения этого вида своим поведением полностью соответствовали взглядам Де Фриза на процесс эволюции. В результате скрещивания растений с различным набором транслокаций и последующего расщепления, получались потомки с хромосомами различной структуры, что приводило к изменению фенотипа. Появление этих внезапных изменений, преобразующих один вид в другой, Де Фриз назвал мутацией.</w:t>
      </w: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Мута́ция (лат. mutatio – изменение) это стойкое преобразование генотипа, происходящее под влиянием внешней или внутренней среды. Процесс возникновения мутаций получил название мутагенеза.</w:t>
      </w: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 xml:space="preserve">Мутагенный эффект ионизирующего излучения впервые был доказан на дрожжевых и плесневых грибах советскими учёными Георгием Адамовичем Надсоном (1967-1937) и Григорий Семенович Филипповым (1898-1933) в 1925 году. Через два года американский генетик, впоследствии – лауреат Нобелевской премии Герман Джозеф Мёллер </w:t>
      </w:r>
      <w:r w:rsidRPr="00D852B5">
        <w:rPr>
          <w:rFonts w:ascii="Times New Roman" w:eastAsia="Times New Roman" w:hAnsi="Times New Roman"/>
          <w:color w:val="000000"/>
          <w:sz w:val="28"/>
          <w:szCs w:val="28"/>
          <w:lang w:eastAsia="ru-RU"/>
        </w:rPr>
        <w:lastRenderedPageBreak/>
        <w:t>(1890-1967), впервые показал, что облучение рентгеновскими лучами приводит к существенному увеличению частоты мутаций у дрозофил. Эта работа положила начало новому направлению в биологии – радиационной генетике. Благодаря многочисленным работам, проведенным за последние десятилетия, мы теперь знаем, что при попадании элементарных частиц (γ-кванты, электроны, протоны и нейтроны) в ядро происходит ионизация молекул воды, которые, в свою очередь, нарушают химическую структуру ДНК. В этих местах происходят разрывы ДНК, что и приводит к возникновению дополнительных, индуцированных радиацией мутаций [4].</w:t>
      </w: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Различают следующие виды мутаций: геномные, хромосомные и генные.</w:t>
      </w:r>
    </w:p>
    <w:p w:rsidR="00D849B4"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Геномные: – полиплоидизация (образование организмов или клеток, геном которых представлен более чем двумя (3n, 4n, 6n и т. д.) наборами хромосом) и анеуплоидия (гетероплоидия) — изменение числа хромосом, не кратное гаплоидному набору. В зависимости от происхождения хромосомных наборов среди полиплоидов различают аллополиплоидов, у которых имеются наборы хромосом, полученные при гибридизации от разных видов, и аутополиплоидов, у которых происходит увеличение числа наборов хромосом собственного генома, кратное n [2].</w:t>
      </w:r>
    </w:p>
    <w:p w:rsidR="00D849B4" w:rsidRPr="00D852B5" w:rsidRDefault="00D849B4" w:rsidP="008E04B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762625" cy="40290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srcRect/>
                    <a:stretch>
                      <a:fillRect/>
                    </a:stretch>
                  </pic:blipFill>
                  <pic:spPr bwMode="auto">
                    <a:xfrm>
                      <a:off x="0" y="0"/>
                      <a:ext cx="5762625" cy="4029075"/>
                    </a:xfrm>
                    <a:prstGeom prst="rect">
                      <a:avLst/>
                    </a:prstGeom>
                    <a:noFill/>
                    <a:ln w="9525">
                      <a:noFill/>
                      <a:miter lim="800000"/>
                      <a:headEnd/>
                      <a:tailEnd/>
                    </a:ln>
                  </pic:spPr>
                </pic:pic>
              </a:graphicData>
            </a:graphic>
          </wp:inline>
        </w:drawing>
      </w:r>
      <w:r w:rsidRPr="00D852B5">
        <w:rPr>
          <w:rFonts w:ascii="Times New Roman" w:eastAsia="Times New Roman" w:hAnsi="Times New Roman"/>
          <w:color w:val="000000"/>
          <w:sz w:val="28"/>
          <w:szCs w:val="28"/>
          <w:lang w:eastAsia="ru-RU"/>
        </w:rPr>
        <w:t>Рисунок 1. Хромосомные мутации.</w:t>
      </w:r>
    </w:p>
    <w:p w:rsidR="004B7975" w:rsidRDefault="004B7975" w:rsidP="00035811">
      <w:pPr>
        <w:spacing w:after="0" w:line="240" w:lineRule="auto"/>
        <w:ind w:firstLine="567"/>
        <w:rPr>
          <w:rFonts w:ascii="Times New Roman" w:eastAsia="Times New Roman" w:hAnsi="Times New Roman"/>
          <w:color w:val="000000"/>
          <w:sz w:val="28"/>
          <w:szCs w:val="28"/>
          <w:lang w:eastAsia="ru-RU"/>
        </w:rPr>
      </w:pPr>
    </w:p>
    <w:p w:rsidR="00035811" w:rsidRPr="00D852B5" w:rsidRDefault="00035811" w:rsidP="00035811">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 xml:space="preserve">При хромосомных мутациях происходят крупные перестройки структуры отдельных хромосом, представлены рисунке 1. В этом случае </w:t>
      </w:r>
      <w:r w:rsidRPr="00D852B5">
        <w:rPr>
          <w:rFonts w:ascii="Times New Roman" w:eastAsia="Times New Roman" w:hAnsi="Times New Roman"/>
          <w:color w:val="000000"/>
          <w:sz w:val="28"/>
          <w:szCs w:val="28"/>
          <w:lang w:eastAsia="ru-RU"/>
        </w:rPr>
        <w:lastRenderedPageBreak/>
        <w:t>наблюдаются потеря (делеция) или удвоение части (дупликация) генетического материала одной или нескольких хромосом, изменение ориентации сегментов хромосом в отдельных хромосомах (инверсия), а также перенос части генетического материала с одной хромосомы на другую (транслокация) крайний случай – объединение целых хромосом. Робертсоновская транслокация, которая является переходным вариантом от хромосомной мутации к геномной [2].</w:t>
      </w: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На генном уровне изменения первичной структуры ДНК генов под действием мутаций менее значительны, чем при хромосомных мутациях, однако генные мутации встречаются более часто. В результате генных мутаций происходят замены, делеции и вставки одного или нескольких нуклеотидов, транслокации, дупликации и инверсии различных частей гена. В том случае, когда под действием мутации изменяется лишь один нуклеотид, говорят о точечных мутациях</w:t>
      </w:r>
      <w:r w:rsidR="00035811">
        <w:rPr>
          <w:rFonts w:ascii="Times New Roman" w:eastAsia="Times New Roman" w:hAnsi="Times New Roman"/>
          <w:color w:val="000000"/>
          <w:sz w:val="28"/>
          <w:szCs w:val="28"/>
          <w:lang w:eastAsia="ru-RU"/>
        </w:rPr>
        <w:t xml:space="preserve"> </w:t>
      </w:r>
      <w:r w:rsidRPr="00D852B5">
        <w:rPr>
          <w:rFonts w:ascii="Times New Roman" w:eastAsia="Times New Roman" w:hAnsi="Times New Roman"/>
          <w:color w:val="000000"/>
          <w:sz w:val="28"/>
          <w:szCs w:val="28"/>
          <w:lang w:eastAsia="ru-RU"/>
        </w:rPr>
        <w:t>[2].</w:t>
      </w:r>
    </w:p>
    <w:p w:rsidR="00D849B4" w:rsidRPr="00D852B5"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 xml:space="preserve">Таким образом, воздействие радиации приводит к увеличению частоты мутаций. Геномные мутации, хромосомные перестройки и генные мутации являются причиной многих наследственных заболеваний и врождённых уродств у животных. Поэтому ограждение животных от действия мутаций является важнейшей задачей. Огромное значение в этом отношении имело осуществлённое по инициативе России запрещение испытаний ядерного оружия в атмосфере, загрязняющих окружающую среду радиоактивными веществами. Очень важно тщательно соблюдать меры защиты животных от радиации в атомной индустрии, при использовании радиоактивных изотопов и рентгеновских лучей. </w:t>
      </w:r>
    </w:p>
    <w:p w:rsidR="00D849B4" w:rsidRDefault="00D849B4" w:rsidP="008127AB">
      <w:pPr>
        <w:spacing w:after="0" w:line="240" w:lineRule="auto"/>
        <w:ind w:firstLine="567"/>
        <w:rPr>
          <w:rFonts w:ascii="Times New Roman" w:eastAsia="Times New Roman" w:hAnsi="Times New Roman"/>
          <w:color w:val="000000"/>
          <w:sz w:val="28"/>
          <w:szCs w:val="28"/>
          <w:lang w:eastAsia="ru-RU"/>
        </w:rPr>
      </w:pPr>
      <w:r w:rsidRPr="00D852B5">
        <w:rPr>
          <w:rFonts w:ascii="Times New Roman" w:eastAsia="Times New Roman" w:hAnsi="Times New Roman"/>
          <w:color w:val="000000"/>
          <w:sz w:val="28"/>
          <w:szCs w:val="28"/>
          <w:lang w:eastAsia="ru-RU"/>
        </w:rPr>
        <w:t>ЛИТЕРАТУРА: 1. Белов А.Д., Киршин В.А., Лысенко Н.П., Пак В.В., Рогожина Л.В. Радиобиология // М, «Колос», 1999. – 384 с. 2. Инге-Вечтомов С.Г. Генетика с основами селекции. – М., Высшая  школа, 1989. – 592 с.</w:t>
      </w:r>
      <w:r w:rsidRPr="00D852B5">
        <w:rPr>
          <w:rFonts w:ascii="Times New Roman" w:hAnsi="Times New Roman"/>
          <w:sz w:val="28"/>
          <w:szCs w:val="28"/>
        </w:rPr>
        <w:t xml:space="preserve"> </w:t>
      </w:r>
      <w:r w:rsidRPr="00D852B5">
        <w:rPr>
          <w:rFonts w:ascii="Times New Roman" w:eastAsia="Times New Roman" w:hAnsi="Times New Roman"/>
          <w:color w:val="000000"/>
          <w:sz w:val="28"/>
          <w:szCs w:val="28"/>
          <w:lang w:eastAsia="ru-RU"/>
        </w:rPr>
        <w:t>3. Лысенко Н.П., Пак В.В., Рогожина Л.В., Кусурова З.Г., Тимофеев С.В. Практикум по радиобиологии // Учебное пособие – М: «КолосС», 2007. – 399 с. 4. Радиобиология. Радиационная безопасность сельскохозяйственных животных /под ред. В.А Бударкова и А.С Зенкина // Учебное пособие – М: «КолосС», 2008. – 351 с. 5. Сафонова В.Ю., Сафонова В.А. Радиационная экология. – Оренбург: издательский центр ОГАУ, 2005. – 310 с. 6. Ярмоненко С.П., Вайнсон А.А. Радиобиология человека и животных // Учебное пособие – М: «Высшая школа», 2004. – 549с.</w:t>
      </w:r>
    </w:p>
    <w:p w:rsidR="00035811" w:rsidRDefault="00035811" w:rsidP="008127AB">
      <w:pPr>
        <w:spacing w:after="0" w:line="240" w:lineRule="auto"/>
        <w:ind w:firstLine="567"/>
        <w:jc w:val="center"/>
        <w:rPr>
          <w:rFonts w:ascii="Times New Roman" w:eastAsia="Times New Roman" w:hAnsi="Times New Roman"/>
          <w:color w:val="000000"/>
          <w:sz w:val="28"/>
          <w:szCs w:val="28"/>
          <w:lang w:eastAsia="ru-RU"/>
        </w:rPr>
      </w:pPr>
    </w:p>
    <w:p w:rsidR="00D849B4" w:rsidRPr="00035811" w:rsidRDefault="00D849B4" w:rsidP="008127AB">
      <w:pPr>
        <w:spacing w:after="0" w:line="240" w:lineRule="auto"/>
        <w:ind w:firstLine="567"/>
        <w:jc w:val="center"/>
        <w:rPr>
          <w:rFonts w:ascii="Times New Roman" w:eastAsia="Times New Roman" w:hAnsi="Times New Roman"/>
          <w:color w:val="000000"/>
          <w:sz w:val="24"/>
          <w:szCs w:val="24"/>
          <w:lang w:eastAsia="ru-RU"/>
        </w:rPr>
      </w:pPr>
      <w:r w:rsidRPr="00035811">
        <w:rPr>
          <w:rFonts w:ascii="Times New Roman" w:eastAsia="Times New Roman" w:hAnsi="Times New Roman"/>
          <w:color w:val="000000"/>
          <w:sz w:val="24"/>
          <w:szCs w:val="24"/>
          <w:lang w:eastAsia="ru-RU"/>
        </w:rPr>
        <w:t>РАДИАЦИОННЫЕ МУТАЦИИ ЖИВОТНЫХ</w:t>
      </w:r>
    </w:p>
    <w:p w:rsidR="00035811" w:rsidRPr="003D3A34" w:rsidRDefault="00035811" w:rsidP="008127AB">
      <w:pPr>
        <w:spacing w:after="0" w:line="240" w:lineRule="auto"/>
        <w:ind w:firstLine="567"/>
        <w:jc w:val="center"/>
        <w:rPr>
          <w:rFonts w:ascii="Times New Roman" w:eastAsia="Times New Roman" w:hAnsi="Times New Roman"/>
          <w:color w:val="000000"/>
          <w:sz w:val="28"/>
          <w:szCs w:val="28"/>
          <w:lang w:eastAsia="ru-RU"/>
        </w:rPr>
      </w:pPr>
    </w:p>
    <w:p w:rsidR="00D849B4" w:rsidRDefault="00D849B4" w:rsidP="008127AB">
      <w:pPr>
        <w:spacing w:after="0" w:line="240" w:lineRule="auto"/>
        <w:ind w:firstLine="567"/>
        <w:jc w:val="center"/>
        <w:rPr>
          <w:rFonts w:ascii="Times New Roman" w:eastAsia="Times New Roman" w:hAnsi="Times New Roman"/>
          <w:color w:val="000000"/>
          <w:sz w:val="28"/>
          <w:szCs w:val="28"/>
          <w:lang w:eastAsia="ru-RU"/>
        </w:rPr>
      </w:pPr>
      <w:r w:rsidRPr="003D3A34">
        <w:rPr>
          <w:rFonts w:ascii="Times New Roman" w:eastAsia="Times New Roman" w:hAnsi="Times New Roman"/>
          <w:color w:val="000000"/>
          <w:sz w:val="28"/>
          <w:szCs w:val="28"/>
          <w:lang w:eastAsia="ru-RU"/>
        </w:rPr>
        <w:t>Тимофеев А.С.</w:t>
      </w:r>
    </w:p>
    <w:p w:rsidR="00035811" w:rsidRDefault="00035811" w:rsidP="008127AB">
      <w:pPr>
        <w:spacing w:after="0" w:line="240" w:lineRule="auto"/>
        <w:ind w:firstLine="56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Резюме</w:t>
      </w:r>
    </w:p>
    <w:p w:rsidR="00D849B4" w:rsidRDefault="00D849B4" w:rsidP="008127AB">
      <w:pPr>
        <w:spacing w:after="0" w:line="240" w:lineRule="auto"/>
        <w:ind w:firstLine="567"/>
        <w:rPr>
          <w:rStyle w:val="apple-converted-space"/>
          <w:rFonts w:ascii="Times New Roman" w:hAnsi="Times New Roman"/>
          <w:color w:val="000000"/>
          <w:sz w:val="28"/>
          <w:szCs w:val="28"/>
          <w:shd w:val="clear" w:color="auto" w:fill="FFFFFF"/>
        </w:rPr>
      </w:pPr>
      <w:r w:rsidRPr="003D3A34">
        <w:rPr>
          <w:rFonts w:ascii="Times New Roman" w:hAnsi="Times New Roman"/>
          <w:color w:val="000000"/>
          <w:sz w:val="28"/>
          <w:szCs w:val="28"/>
          <w:shd w:val="clear" w:color="auto" w:fill="FFFFFF"/>
        </w:rPr>
        <w:t>Впервые термин «мутация» был предложен голландским генетиком, биологом Хуго Де Фризом (1848-1935).</w:t>
      </w:r>
      <w:r w:rsidRPr="003D3A34">
        <w:rPr>
          <w:rStyle w:val="apple-converted-space"/>
          <w:rFonts w:ascii="Times New Roman" w:hAnsi="Times New Roman"/>
          <w:color w:val="000000"/>
          <w:sz w:val="28"/>
          <w:szCs w:val="28"/>
          <w:shd w:val="clear" w:color="auto" w:fill="FFFFFF"/>
        </w:rPr>
        <w:t> </w:t>
      </w:r>
    </w:p>
    <w:p w:rsidR="00D849B4" w:rsidRDefault="00D849B4" w:rsidP="008127AB">
      <w:pPr>
        <w:spacing w:after="0" w:line="240" w:lineRule="auto"/>
        <w:ind w:firstLine="567"/>
        <w:rPr>
          <w:rFonts w:ascii="Times New Roman" w:hAnsi="Times New Roman"/>
          <w:color w:val="000000"/>
          <w:sz w:val="28"/>
          <w:szCs w:val="28"/>
          <w:shd w:val="clear" w:color="auto" w:fill="FFFFFF"/>
        </w:rPr>
      </w:pPr>
      <w:r w:rsidRPr="003D3A34">
        <w:rPr>
          <w:rFonts w:ascii="Times New Roman" w:hAnsi="Times New Roman"/>
          <w:color w:val="000000"/>
          <w:sz w:val="28"/>
          <w:szCs w:val="28"/>
          <w:shd w:val="clear" w:color="auto" w:fill="FFFFFF"/>
        </w:rPr>
        <w:lastRenderedPageBreak/>
        <w:t>Мута́ция (лат. mutatio – изменение) это стойкое преобразование генотипа, происходящее под влиянием внешней или внутренней среды.</w:t>
      </w:r>
      <w:r w:rsidRPr="003D3A34">
        <w:rPr>
          <w:rStyle w:val="apple-converted-space"/>
          <w:rFonts w:ascii="Times New Roman" w:hAnsi="Times New Roman"/>
          <w:color w:val="000000"/>
          <w:sz w:val="28"/>
          <w:szCs w:val="28"/>
          <w:shd w:val="clear" w:color="auto" w:fill="FFFFFF"/>
        </w:rPr>
        <w:t> </w:t>
      </w:r>
      <w:r w:rsidRPr="003D3A34">
        <w:rPr>
          <w:rFonts w:ascii="Times New Roman" w:hAnsi="Times New Roman"/>
          <w:color w:val="000000"/>
          <w:sz w:val="28"/>
          <w:szCs w:val="28"/>
        </w:rPr>
        <w:br/>
      </w:r>
      <w:r w:rsidRPr="003D3A34">
        <w:rPr>
          <w:rFonts w:ascii="Times New Roman" w:hAnsi="Times New Roman"/>
          <w:color w:val="000000"/>
          <w:sz w:val="28"/>
          <w:szCs w:val="28"/>
          <w:shd w:val="clear" w:color="auto" w:fill="FFFFFF"/>
        </w:rPr>
        <w:t>Мутагенный эффект ионизирующего излучения впервые был доказан на дрожжевых и плесневых грибах советскими учёными Георгием Адамовичем Надсоном (1967-1937) и Григорий Семенович Филипповым (1898-1933) в 1925 году.</w:t>
      </w:r>
    </w:p>
    <w:p w:rsidR="00D849B4" w:rsidRPr="003D3A34" w:rsidRDefault="00D849B4" w:rsidP="008127AB">
      <w:pPr>
        <w:spacing w:after="0" w:line="240" w:lineRule="auto"/>
        <w:ind w:firstLine="567"/>
        <w:rPr>
          <w:rFonts w:ascii="Times New Roman" w:eastAsia="Times New Roman" w:hAnsi="Times New Roman"/>
          <w:color w:val="000000"/>
          <w:sz w:val="28"/>
          <w:szCs w:val="28"/>
          <w:lang w:eastAsia="ru-RU"/>
        </w:rPr>
      </w:pPr>
      <w:r w:rsidRPr="003D3A34">
        <w:rPr>
          <w:rFonts w:ascii="Times New Roman" w:hAnsi="Times New Roman"/>
          <w:color w:val="000000"/>
          <w:sz w:val="28"/>
          <w:szCs w:val="28"/>
          <w:shd w:val="clear" w:color="auto" w:fill="FFFFFF"/>
        </w:rPr>
        <w:t>Через два года американский генетик, впоследствии – лауреат Нобелевской премии Герман Джозеф Мёллер (1890-1967), впервые показал, что облучение рентгеновскими лучами приводит к существенному увеличению частоты мутаций у дрозофил.</w:t>
      </w:r>
    </w:p>
    <w:p w:rsidR="00035811" w:rsidRDefault="00035811" w:rsidP="008127AB">
      <w:pPr>
        <w:spacing w:after="0" w:line="240" w:lineRule="auto"/>
        <w:ind w:firstLine="567"/>
        <w:jc w:val="center"/>
        <w:rPr>
          <w:rFonts w:ascii="Times New Roman" w:hAnsi="Times New Roman"/>
          <w:color w:val="000000"/>
          <w:sz w:val="28"/>
          <w:szCs w:val="28"/>
          <w:shd w:val="clear" w:color="auto" w:fill="FFFFFF"/>
        </w:rPr>
      </w:pPr>
    </w:p>
    <w:p w:rsidR="00D849B4" w:rsidRPr="007966D5" w:rsidRDefault="00D849B4" w:rsidP="00035811">
      <w:pPr>
        <w:spacing w:after="0" w:line="240" w:lineRule="auto"/>
        <w:jc w:val="center"/>
        <w:rPr>
          <w:rFonts w:ascii="Times New Roman" w:hAnsi="Times New Roman"/>
          <w:color w:val="000000"/>
          <w:sz w:val="24"/>
          <w:szCs w:val="24"/>
          <w:shd w:val="clear" w:color="auto" w:fill="FFFFFF"/>
          <w:lang w:val="en-US"/>
        </w:rPr>
      </w:pPr>
      <w:r w:rsidRPr="00035811">
        <w:rPr>
          <w:rFonts w:ascii="Times New Roman" w:hAnsi="Times New Roman"/>
          <w:color w:val="000000"/>
          <w:sz w:val="24"/>
          <w:szCs w:val="24"/>
          <w:shd w:val="clear" w:color="auto" w:fill="FFFFFF"/>
          <w:lang w:val="en-US"/>
        </w:rPr>
        <w:t>RADIATIONMUTATIOSANIMAILS</w:t>
      </w:r>
    </w:p>
    <w:p w:rsidR="00035811" w:rsidRPr="007966D5" w:rsidRDefault="00035811" w:rsidP="00035811">
      <w:pPr>
        <w:spacing w:after="0" w:line="240" w:lineRule="auto"/>
        <w:jc w:val="center"/>
        <w:rPr>
          <w:rFonts w:ascii="Times New Roman" w:hAnsi="Times New Roman"/>
          <w:color w:val="000000"/>
          <w:sz w:val="28"/>
          <w:szCs w:val="28"/>
          <w:shd w:val="clear" w:color="auto" w:fill="FFFFFF"/>
          <w:lang w:val="en-US"/>
        </w:rPr>
      </w:pPr>
    </w:p>
    <w:p w:rsidR="00D849B4" w:rsidRPr="007966D5" w:rsidRDefault="00D849B4" w:rsidP="00035811">
      <w:pPr>
        <w:spacing w:after="0" w:line="240" w:lineRule="auto"/>
        <w:jc w:val="center"/>
        <w:rPr>
          <w:rFonts w:ascii="Times New Roman" w:hAnsi="Times New Roman"/>
          <w:color w:val="000000"/>
          <w:sz w:val="28"/>
          <w:szCs w:val="28"/>
          <w:shd w:val="clear" w:color="auto" w:fill="FFFFFF"/>
          <w:lang w:val="en-US"/>
        </w:rPr>
      </w:pPr>
      <w:r w:rsidRPr="00D849B4">
        <w:rPr>
          <w:rFonts w:ascii="Times New Roman" w:hAnsi="Times New Roman"/>
          <w:color w:val="000000"/>
          <w:sz w:val="28"/>
          <w:szCs w:val="28"/>
          <w:shd w:val="clear" w:color="auto" w:fill="FFFFFF"/>
          <w:lang w:val="en-US"/>
        </w:rPr>
        <w:t>Timofeev</w:t>
      </w:r>
      <w:r w:rsidR="004B7975" w:rsidRPr="007966D5">
        <w:rPr>
          <w:rFonts w:ascii="Times New Roman" w:hAnsi="Times New Roman"/>
          <w:color w:val="000000"/>
          <w:sz w:val="28"/>
          <w:szCs w:val="28"/>
          <w:shd w:val="clear" w:color="auto" w:fill="FFFFFF"/>
          <w:lang w:val="en-US"/>
        </w:rPr>
        <w:t xml:space="preserve"> </w:t>
      </w:r>
      <w:r w:rsidRPr="00D849B4">
        <w:rPr>
          <w:rFonts w:ascii="Times New Roman" w:hAnsi="Times New Roman"/>
          <w:color w:val="000000"/>
          <w:sz w:val="28"/>
          <w:szCs w:val="28"/>
          <w:shd w:val="clear" w:color="auto" w:fill="FFFFFF"/>
          <w:lang w:val="en-US"/>
        </w:rPr>
        <w:t>A.S.</w:t>
      </w:r>
    </w:p>
    <w:p w:rsidR="00035811" w:rsidRPr="007966D5" w:rsidRDefault="00035811" w:rsidP="00035811">
      <w:pPr>
        <w:spacing w:after="0" w:line="240" w:lineRule="auto"/>
        <w:jc w:val="center"/>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en-US"/>
        </w:rPr>
        <w:t>Summary</w:t>
      </w:r>
    </w:p>
    <w:p w:rsidR="004B7975" w:rsidRPr="007966D5" w:rsidRDefault="004B7975" w:rsidP="00035811">
      <w:pPr>
        <w:spacing w:after="0" w:line="240" w:lineRule="auto"/>
        <w:jc w:val="center"/>
        <w:rPr>
          <w:rFonts w:ascii="Times New Roman" w:hAnsi="Times New Roman"/>
          <w:color w:val="000000"/>
          <w:sz w:val="28"/>
          <w:szCs w:val="28"/>
          <w:shd w:val="clear" w:color="auto" w:fill="FFFFFF"/>
          <w:lang w:val="en-US"/>
        </w:rPr>
      </w:pPr>
    </w:p>
    <w:p w:rsidR="00D849B4" w:rsidRPr="003D3A34" w:rsidRDefault="00D849B4" w:rsidP="008127AB">
      <w:pPr>
        <w:spacing w:after="0" w:line="240" w:lineRule="auto"/>
        <w:ind w:firstLine="567"/>
        <w:rPr>
          <w:rFonts w:ascii="Times New Roman" w:hAnsi="Times New Roman"/>
          <w:color w:val="000000"/>
          <w:sz w:val="28"/>
          <w:szCs w:val="28"/>
          <w:shd w:val="clear" w:color="auto" w:fill="FFFFFF"/>
          <w:lang w:val="en-US"/>
        </w:rPr>
      </w:pPr>
      <w:r w:rsidRPr="003D3A34">
        <w:rPr>
          <w:rFonts w:ascii="Times New Roman" w:hAnsi="Times New Roman"/>
          <w:color w:val="000000"/>
          <w:sz w:val="28"/>
          <w:szCs w:val="28"/>
          <w:shd w:val="clear" w:color="auto" w:fill="FFFFFF"/>
          <w:lang w:val="en-US"/>
        </w:rPr>
        <w:t>For the first time, the term "mutation" was proposed by the Dutch geneticist and biologist Hugo de Vries (1848-1935).</w:t>
      </w:r>
    </w:p>
    <w:p w:rsidR="00D849B4" w:rsidRPr="00D849B4" w:rsidRDefault="00D849B4" w:rsidP="008127AB">
      <w:pPr>
        <w:spacing w:after="0" w:line="240" w:lineRule="auto"/>
        <w:ind w:firstLine="567"/>
        <w:rPr>
          <w:rFonts w:ascii="Times New Roman" w:hAnsi="Times New Roman"/>
          <w:color w:val="000000"/>
          <w:sz w:val="28"/>
          <w:szCs w:val="28"/>
          <w:shd w:val="clear" w:color="auto" w:fill="FFFFFF"/>
          <w:lang w:val="en-US"/>
        </w:rPr>
      </w:pPr>
      <w:r w:rsidRPr="003D3A34">
        <w:rPr>
          <w:rFonts w:ascii="Times New Roman" w:hAnsi="Times New Roman"/>
          <w:color w:val="000000"/>
          <w:sz w:val="28"/>
          <w:szCs w:val="28"/>
          <w:shd w:val="clear" w:color="auto" w:fill="FFFFFF"/>
          <w:lang w:val="en-US"/>
        </w:rPr>
        <w:t>Mutation (lat. Mutatio - change) is resistant genotype transformation occurring under the influence of external or internal environment.</w:t>
      </w:r>
      <w:r w:rsidRPr="003D3A34">
        <w:rPr>
          <w:rFonts w:ascii="Times New Roman" w:hAnsi="Times New Roman"/>
          <w:color w:val="000000"/>
          <w:sz w:val="28"/>
          <w:szCs w:val="28"/>
          <w:lang w:val="en-US"/>
        </w:rPr>
        <w:br/>
      </w:r>
      <w:r w:rsidRPr="003D3A34">
        <w:rPr>
          <w:rFonts w:ascii="Times New Roman" w:hAnsi="Times New Roman"/>
          <w:color w:val="000000"/>
          <w:sz w:val="28"/>
          <w:szCs w:val="28"/>
          <w:shd w:val="clear" w:color="auto" w:fill="FFFFFF"/>
          <w:lang w:val="en-US"/>
        </w:rPr>
        <w:t>Mutagenic effects of ionizing radiation has been proven for the first time on yeasts and molds Soviet scientists GeorgyAdamovichNadson (1967-1937) and Gregory S. Filippov (1898-1933) in 1925.</w:t>
      </w:r>
    </w:p>
    <w:p w:rsidR="00D849B4" w:rsidRPr="00975485" w:rsidRDefault="00D849B4" w:rsidP="008127AB">
      <w:pPr>
        <w:spacing w:after="0" w:line="240" w:lineRule="auto"/>
        <w:ind w:firstLine="567"/>
        <w:rPr>
          <w:rFonts w:ascii="Times New Roman" w:hAnsi="Times New Roman"/>
          <w:sz w:val="28"/>
          <w:szCs w:val="28"/>
          <w:lang w:val="en-US"/>
        </w:rPr>
      </w:pPr>
      <w:r w:rsidRPr="003D3A34">
        <w:rPr>
          <w:rFonts w:ascii="Times New Roman" w:hAnsi="Times New Roman"/>
          <w:color w:val="000000"/>
          <w:sz w:val="28"/>
          <w:szCs w:val="28"/>
          <w:shd w:val="clear" w:color="auto" w:fill="FFFFFF"/>
          <w:lang w:val="en-US"/>
        </w:rPr>
        <w:t>Two years later, American geneticist, later - Nobel laureate Hermann Joseph Muller (1890-1967), the first to show that the X-ray irradiation leads to a significant increase in the frequency of mutations in Drosophila.</w:t>
      </w:r>
    </w:p>
    <w:p w:rsidR="00D849B4" w:rsidRPr="00D849B4" w:rsidRDefault="00D849B4" w:rsidP="008127AB">
      <w:pPr>
        <w:spacing w:after="0" w:line="240" w:lineRule="auto"/>
        <w:ind w:firstLine="567"/>
        <w:jc w:val="right"/>
        <w:rPr>
          <w:rFonts w:ascii="Times New Roman" w:hAnsi="Times New Roman"/>
          <w:sz w:val="28"/>
          <w:szCs w:val="28"/>
          <w:lang w:val="en-US"/>
        </w:rPr>
      </w:pPr>
    </w:p>
    <w:p w:rsidR="00D849B4" w:rsidRPr="00D849B4" w:rsidRDefault="00D849B4" w:rsidP="008127AB">
      <w:pPr>
        <w:spacing w:after="0" w:line="240" w:lineRule="auto"/>
        <w:ind w:firstLine="567"/>
        <w:jc w:val="right"/>
        <w:rPr>
          <w:rFonts w:ascii="Times New Roman" w:hAnsi="Times New Roman"/>
          <w:sz w:val="28"/>
          <w:szCs w:val="28"/>
          <w:lang w:val="en-US"/>
        </w:rPr>
      </w:pPr>
    </w:p>
    <w:p w:rsidR="00D849B4" w:rsidRDefault="00D849B4" w:rsidP="008E04B0">
      <w:pPr>
        <w:spacing w:after="0" w:line="240" w:lineRule="auto"/>
        <w:jc w:val="right"/>
        <w:rPr>
          <w:rFonts w:ascii="Times New Roman" w:hAnsi="Times New Roman"/>
          <w:sz w:val="28"/>
          <w:szCs w:val="28"/>
        </w:rPr>
      </w:pPr>
      <w:r w:rsidRPr="00D852B5">
        <w:rPr>
          <w:rFonts w:ascii="Times New Roman" w:hAnsi="Times New Roman"/>
          <w:sz w:val="28"/>
          <w:szCs w:val="28"/>
        </w:rPr>
        <w:t>УДК 616.9+619:616.9</w:t>
      </w:r>
    </w:p>
    <w:p w:rsidR="008E04B0" w:rsidRPr="00D852B5" w:rsidRDefault="008E04B0" w:rsidP="008E04B0">
      <w:pPr>
        <w:spacing w:after="0" w:line="240" w:lineRule="auto"/>
        <w:jc w:val="right"/>
        <w:rPr>
          <w:rFonts w:ascii="Times New Roman" w:hAnsi="Times New Roman"/>
          <w:sz w:val="28"/>
          <w:szCs w:val="28"/>
        </w:rPr>
      </w:pPr>
    </w:p>
    <w:p w:rsidR="00D849B4" w:rsidRDefault="00D849B4" w:rsidP="008E04B0">
      <w:pPr>
        <w:pStyle w:val="a3"/>
        <w:spacing w:line="240" w:lineRule="auto"/>
        <w:rPr>
          <w:szCs w:val="28"/>
        </w:rPr>
      </w:pPr>
      <w:r w:rsidRPr="00D852B5">
        <w:rPr>
          <w:szCs w:val="28"/>
        </w:rPr>
        <w:t>С</w:t>
      </w:r>
      <w:r>
        <w:rPr>
          <w:szCs w:val="28"/>
        </w:rPr>
        <w:t>РАВНИТЕЛЬНОЕ ИЗУЧЕНИЕ ЭФФ</w:t>
      </w:r>
      <w:r w:rsidRPr="00975485">
        <w:rPr>
          <w:szCs w:val="28"/>
        </w:rPr>
        <w:t>ЕКТИВНОСТИ РАЗЛИЧНЫХ ДЕЗИНФИЦИРУЮЩИХ СРЕДСТВ, ПРИМЕНЯЕМЫХ ДЛЯ ДЕЗИНФЕКЦИИ НА РЫНКАХ</w:t>
      </w:r>
    </w:p>
    <w:p w:rsidR="008E04B0" w:rsidRPr="00975485" w:rsidRDefault="008E04B0" w:rsidP="008E04B0">
      <w:pPr>
        <w:pStyle w:val="a3"/>
        <w:spacing w:line="240" w:lineRule="auto"/>
        <w:rPr>
          <w:szCs w:val="28"/>
        </w:rPr>
      </w:pPr>
    </w:p>
    <w:p w:rsidR="00D849B4" w:rsidRPr="00D852B5" w:rsidRDefault="00D849B4" w:rsidP="008E04B0">
      <w:pPr>
        <w:spacing w:after="0" w:line="240" w:lineRule="auto"/>
        <w:jc w:val="center"/>
        <w:rPr>
          <w:rFonts w:ascii="Times New Roman" w:hAnsi="Times New Roman"/>
          <w:b/>
          <w:sz w:val="28"/>
          <w:szCs w:val="28"/>
        </w:rPr>
      </w:pPr>
      <w:r>
        <w:rPr>
          <w:rFonts w:ascii="Times New Roman" w:hAnsi="Times New Roman"/>
          <w:b/>
          <w:sz w:val="28"/>
          <w:szCs w:val="28"/>
        </w:rPr>
        <w:t>Фарзутдинова В.Э.</w:t>
      </w:r>
    </w:p>
    <w:p w:rsidR="00D849B4" w:rsidRDefault="00D849B4" w:rsidP="008E04B0">
      <w:pPr>
        <w:spacing w:after="0" w:line="240" w:lineRule="auto"/>
        <w:jc w:val="center"/>
        <w:rPr>
          <w:rFonts w:ascii="Times New Roman" w:hAnsi="Times New Roman"/>
          <w:sz w:val="28"/>
          <w:szCs w:val="28"/>
        </w:rPr>
      </w:pPr>
      <w:r>
        <w:rPr>
          <w:rFonts w:ascii="Times New Roman" w:hAnsi="Times New Roman"/>
          <w:sz w:val="28"/>
          <w:szCs w:val="28"/>
        </w:rPr>
        <w:t>Р</w:t>
      </w:r>
      <w:r w:rsidRPr="00D852B5">
        <w:rPr>
          <w:rFonts w:ascii="Times New Roman" w:hAnsi="Times New Roman"/>
          <w:sz w:val="28"/>
          <w:szCs w:val="28"/>
        </w:rPr>
        <w:t>уководитель</w:t>
      </w:r>
      <w:r>
        <w:rPr>
          <w:rFonts w:ascii="Times New Roman" w:hAnsi="Times New Roman"/>
          <w:sz w:val="28"/>
          <w:szCs w:val="28"/>
        </w:rPr>
        <w:t xml:space="preserve"> - </w:t>
      </w:r>
      <w:r w:rsidRPr="00D852B5">
        <w:rPr>
          <w:rFonts w:ascii="Times New Roman" w:hAnsi="Times New Roman"/>
          <w:sz w:val="28"/>
          <w:szCs w:val="28"/>
        </w:rPr>
        <w:t xml:space="preserve"> Мингалеев Д.Н.</w:t>
      </w:r>
      <w:r>
        <w:rPr>
          <w:rFonts w:ascii="Times New Roman" w:hAnsi="Times New Roman"/>
          <w:sz w:val="28"/>
          <w:szCs w:val="28"/>
        </w:rPr>
        <w:t xml:space="preserve">, </w:t>
      </w:r>
      <w:r w:rsidRPr="00D852B5">
        <w:rPr>
          <w:rFonts w:ascii="Times New Roman" w:hAnsi="Times New Roman"/>
          <w:sz w:val="28"/>
          <w:szCs w:val="28"/>
        </w:rPr>
        <w:t xml:space="preserve">доцент кафедры эпизоотологии </w:t>
      </w:r>
    </w:p>
    <w:p w:rsidR="00D849B4" w:rsidRPr="00D852B5" w:rsidRDefault="00D849B4" w:rsidP="008E04B0">
      <w:pPr>
        <w:pStyle w:val="Default"/>
        <w:jc w:val="center"/>
        <w:rPr>
          <w:sz w:val="28"/>
          <w:szCs w:val="28"/>
        </w:rPr>
      </w:pPr>
      <w:r w:rsidRPr="00D852B5">
        <w:rPr>
          <w:sz w:val="28"/>
          <w:szCs w:val="28"/>
        </w:rPr>
        <w:t>Казанская государственная академия ветеринарной медицины</w:t>
      </w:r>
    </w:p>
    <w:p w:rsidR="008E04B0" w:rsidRDefault="008E04B0" w:rsidP="008127AB">
      <w:pPr>
        <w:spacing w:after="0" w:line="240" w:lineRule="auto"/>
        <w:ind w:firstLine="567"/>
        <w:rPr>
          <w:rFonts w:ascii="Times New Roman" w:hAnsi="Times New Roman"/>
          <w:b/>
          <w:i/>
          <w:color w:val="000000"/>
          <w:sz w:val="28"/>
          <w:szCs w:val="28"/>
          <w:shd w:val="clear" w:color="auto" w:fill="FFFFFF"/>
        </w:rPr>
      </w:pPr>
    </w:p>
    <w:p w:rsidR="00D849B4" w:rsidRPr="003F76B3" w:rsidRDefault="00D849B4" w:rsidP="008127AB">
      <w:pPr>
        <w:spacing w:after="0" w:line="240" w:lineRule="auto"/>
        <w:ind w:firstLine="567"/>
        <w:rPr>
          <w:rFonts w:ascii="Times New Roman" w:hAnsi="Times New Roman"/>
          <w:color w:val="000000"/>
          <w:sz w:val="28"/>
          <w:szCs w:val="28"/>
          <w:shd w:val="clear" w:color="auto" w:fill="FFFFFF"/>
        </w:rPr>
      </w:pPr>
      <w:r w:rsidRPr="008E04B0">
        <w:rPr>
          <w:rFonts w:ascii="Times New Roman" w:hAnsi="Times New Roman"/>
          <w:b/>
          <w:color w:val="000000"/>
          <w:sz w:val="28"/>
          <w:szCs w:val="28"/>
          <w:shd w:val="clear" w:color="auto" w:fill="FFFFFF"/>
        </w:rPr>
        <w:t>Ключевые слова</w:t>
      </w:r>
      <w:r>
        <w:rPr>
          <w:rFonts w:ascii="Times New Roman" w:hAnsi="Times New Roman"/>
          <w:color w:val="000000"/>
          <w:sz w:val="28"/>
          <w:szCs w:val="28"/>
          <w:shd w:val="clear" w:color="auto" w:fill="FFFFFF"/>
        </w:rPr>
        <w:t xml:space="preserve">: </w:t>
      </w:r>
      <w:r w:rsidRPr="000301B4">
        <w:rPr>
          <w:rFonts w:ascii="Times New Roman" w:hAnsi="Times New Roman"/>
          <w:color w:val="000000"/>
          <w:sz w:val="28"/>
          <w:szCs w:val="28"/>
          <w:shd w:val="clear" w:color="auto" w:fill="FFFFFF"/>
        </w:rPr>
        <w:t xml:space="preserve">дезинфицирующие средства, </w:t>
      </w:r>
      <w:r>
        <w:rPr>
          <w:rFonts w:ascii="Times New Roman" w:hAnsi="Times New Roman"/>
          <w:color w:val="000000"/>
          <w:sz w:val="28"/>
          <w:szCs w:val="28"/>
          <w:shd w:val="clear" w:color="auto" w:fill="FFFFFF"/>
        </w:rPr>
        <w:t>эффективность</w:t>
      </w:r>
      <w:r w:rsidR="008E04B0">
        <w:rPr>
          <w:rFonts w:ascii="Times New Roman" w:hAnsi="Times New Roman"/>
          <w:color w:val="000000"/>
          <w:sz w:val="28"/>
          <w:szCs w:val="28"/>
          <w:shd w:val="clear" w:color="auto" w:fill="FFFFFF"/>
        </w:rPr>
        <w:t>.</w:t>
      </w:r>
    </w:p>
    <w:p w:rsidR="00D849B4" w:rsidRDefault="00D849B4" w:rsidP="008127AB">
      <w:pPr>
        <w:pStyle w:val="HTML"/>
        <w:shd w:val="clear" w:color="auto" w:fill="FFFFFF"/>
        <w:tabs>
          <w:tab w:val="clear" w:pos="916"/>
          <w:tab w:val="left" w:pos="709"/>
        </w:tabs>
        <w:ind w:firstLine="567"/>
        <w:rPr>
          <w:rFonts w:ascii="inherit" w:hAnsi="inherit"/>
          <w:color w:val="212121"/>
        </w:rPr>
      </w:pPr>
      <w:r w:rsidRPr="008E04B0">
        <w:rPr>
          <w:rFonts w:ascii="Times New Roman" w:hAnsi="Times New Roman"/>
          <w:b/>
          <w:color w:val="000000"/>
          <w:sz w:val="28"/>
          <w:szCs w:val="28"/>
          <w:shd w:val="clear" w:color="auto" w:fill="FFFFFF"/>
          <w:lang w:val="en-US"/>
        </w:rPr>
        <w:t>Key</w:t>
      </w:r>
      <w:r w:rsidRPr="008E04B0">
        <w:rPr>
          <w:rFonts w:ascii="Times New Roman" w:hAnsi="Times New Roman"/>
          <w:b/>
          <w:color w:val="000000"/>
          <w:sz w:val="28"/>
          <w:szCs w:val="28"/>
          <w:shd w:val="clear" w:color="auto" w:fill="FFFFFF"/>
        </w:rPr>
        <w:t xml:space="preserve"> </w:t>
      </w:r>
      <w:r w:rsidRPr="008E04B0">
        <w:rPr>
          <w:rFonts w:ascii="Times New Roman" w:hAnsi="Times New Roman"/>
          <w:b/>
          <w:color w:val="000000"/>
          <w:sz w:val="28"/>
          <w:szCs w:val="28"/>
          <w:shd w:val="clear" w:color="auto" w:fill="FFFFFF"/>
          <w:lang w:val="en-US"/>
        </w:rPr>
        <w:t>words</w:t>
      </w:r>
      <w:r w:rsidRPr="00975485">
        <w:rPr>
          <w:rFonts w:ascii="Times New Roman" w:hAnsi="Times New Roman"/>
          <w:b/>
          <w:i/>
          <w:color w:val="000000"/>
          <w:sz w:val="28"/>
          <w:szCs w:val="28"/>
          <w:shd w:val="clear" w:color="auto" w:fill="FFFFFF"/>
        </w:rPr>
        <w:t xml:space="preserve"> </w:t>
      </w:r>
      <w:r w:rsidRPr="00975485">
        <w:rPr>
          <w:rFonts w:ascii="Times New Roman" w:hAnsi="Times New Roman"/>
          <w:color w:val="000000"/>
          <w:sz w:val="28"/>
          <w:szCs w:val="28"/>
          <w:shd w:val="clear" w:color="auto" w:fill="FFFFFF"/>
        </w:rPr>
        <w:t>:</w:t>
      </w:r>
      <w:r w:rsidRPr="000301B4">
        <w:rPr>
          <w:rFonts w:ascii="inherit" w:hAnsi="inherit"/>
          <w:color w:val="212121"/>
        </w:rPr>
        <w:t xml:space="preserve"> </w:t>
      </w:r>
      <w:r w:rsidRPr="000301B4">
        <w:rPr>
          <w:rFonts w:ascii="Times New Roman" w:hAnsi="Times New Roman"/>
          <w:color w:val="212121"/>
          <w:sz w:val="28"/>
          <w:szCs w:val="28"/>
        </w:rPr>
        <w:t>disinfectants efficiency</w:t>
      </w:r>
      <w:r w:rsidR="008E04B0">
        <w:rPr>
          <w:rFonts w:ascii="Times New Roman" w:hAnsi="Times New Roman"/>
          <w:color w:val="212121"/>
          <w:sz w:val="28"/>
          <w:szCs w:val="28"/>
        </w:rPr>
        <w:t>.</w:t>
      </w:r>
    </w:p>
    <w:p w:rsidR="008E04B0" w:rsidRDefault="008E04B0" w:rsidP="008127AB">
      <w:pPr>
        <w:shd w:val="clear" w:color="auto" w:fill="FFFFFF"/>
        <w:spacing w:after="0" w:line="240" w:lineRule="auto"/>
        <w:ind w:firstLine="567"/>
        <w:rPr>
          <w:rFonts w:ascii="Times New Roman" w:hAnsi="Times New Roman"/>
          <w:color w:val="000000"/>
          <w:sz w:val="28"/>
          <w:szCs w:val="28"/>
        </w:rPr>
      </w:pPr>
    </w:p>
    <w:p w:rsidR="00D849B4" w:rsidRPr="00D852B5" w:rsidRDefault="00D849B4" w:rsidP="008127AB">
      <w:pPr>
        <w:shd w:val="clear" w:color="auto" w:fill="FFFFFF"/>
        <w:spacing w:after="0" w:line="240" w:lineRule="auto"/>
        <w:ind w:firstLine="567"/>
        <w:rPr>
          <w:rFonts w:ascii="Times New Roman" w:hAnsi="Times New Roman"/>
          <w:sz w:val="28"/>
          <w:szCs w:val="28"/>
        </w:rPr>
      </w:pPr>
      <w:r w:rsidRPr="00D852B5">
        <w:rPr>
          <w:rFonts w:ascii="Times New Roman" w:hAnsi="Times New Roman"/>
          <w:color w:val="000000"/>
          <w:sz w:val="28"/>
          <w:szCs w:val="28"/>
        </w:rPr>
        <w:t xml:space="preserve">В настоящее время в результате изменившихся хозяйственно-экономических, природно-географических и экологических условий, </w:t>
      </w:r>
      <w:r w:rsidRPr="00D852B5">
        <w:rPr>
          <w:rFonts w:ascii="Times New Roman" w:hAnsi="Times New Roman"/>
          <w:color w:val="000000"/>
          <w:sz w:val="28"/>
          <w:szCs w:val="28"/>
        </w:rPr>
        <w:lastRenderedPageBreak/>
        <w:t xml:space="preserve">межгосударственных торговых и политических отношений, усложнившейся эпизоотической и эпидемической обстановки перед зооветеринарными специалистами, как никогда раньше, стала актуальной задача профилактики инфекционных и инвазионных болезней животных, в том числе зооантропонозных. Поэтому в современных условиях производства все большее значение приобретает ветеринарная санитария.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Ветеринарно-санитарные мероприятия, проводимые на животноводческих комплексах, мясо- и молокоперерабатывающих предприятиях, рынках как правило входят в ее себестоимость. В связи с этим, снижение затрат на ветеринарно-санитарные мероприятия за счет обоснования выбора существующих дезинфицирующих препаратов, является одной из актуальных задач ветеринарной-санитарии.</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Исходя из вышеизложенного, целью нашей работы был выбор наиболее эффективного и удобного в применении, из используемых на продовольственном рынке, дезинфицирующего средства.</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Материал и методы.</w:t>
      </w:r>
      <w:r w:rsidRPr="00D852B5">
        <w:rPr>
          <w:rFonts w:ascii="Times New Roman" w:hAnsi="Times New Roman"/>
          <w:sz w:val="28"/>
          <w:szCs w:val="28"/>
        </w:rPr>
        <w:t xml:space="preserve"> Работа была проведена в период прохождения производственной практики в лаборатории ветеринарно-санитарной экспертизы ОАО «Московский рынок» г. Казани. </w:t>
      </w:r>
    </w:p>
    <w:p w:rsidR="00D849B4" w:rsidRPr="00D852B5"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D852B5">
        <w:rPr>
          <w:rFonts w:ascii="Times New Roman" w:hAnsi="Times New Roman"/>
          <w:sz w:val="28"/>
          <w:szCs w:val="28"/>
        </w:rPr>
        <w:t>С целью выявления наиболее эффективного дезинфицирующего средства, провели бактериологический контроль качества проведенной дезинфекции, по методике описанной в «</w:t>
      </w:r>
      <w:r w:rsidRPr="00D852B5">
        <w:rPr>
          <w:rFonts w:ascii="Times New Roman" w:hAnsi="Times New Roman"/>
          <w:color w:val="000000"/>
          <w:sz w:val="28"/>
          <w:szCs w:val="28"/>
        </w:rPr>
        <w:t>Рекомендации по санитарно-бактериологическому исследованию смывов с поверхностей объектов, подлежащих ветеринарному надзору»,</w:t>
      </w:r>
      <w:r w:rsidRPr="00D852B5">
        <w:rPr>
          <w:rFonts w:ascii="Times New Roman" w:hAnsi="Times New Roman"/>
          <w:sz w:val="28"/>
          <w:szCs w:val="28"/>
        </w:rPr>
        <w:t xml:space="preserve"> после использования двух дезинфектантов: «Ника-2» и «Астера».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Дезинфицирующее средство с моющим эффектом </w:t>
      </w:r>
      <w:r w:rsidRPr="00D852B5">
        <w:rPr>
          <w:rFonts w:ascii="Times New Roman" w:hAnsi="Times New Roman"/>
          <w:b/>
          <w:sz w:val="28"/>
          <w:szCs w:val="28"/>
        </w:rPr>
        <w:t>«Ника-2»</w:t>
      </w:r>
      <w:r w:rsidRPr="00D852B5">
        <w:rPr>
          <w:rFonts w:ascii="Times New Roman" w:hAnsi="Times New Roman"/>
          <w:sz w:val="28"/>
          <w:szCs w:val="28"/>
        </w:rPr>
        <w:t xml:space="preserve"> представляет собой прозрачную жидкость. Действующими веществами средства являются: щелочные компоненты в пересчете на гидроокись натрия - 12% и алкилдиметилбензиламмоний хлорид - 1%. Средство </w:t>
      </w:r>
      <w:r w:rsidRPr="00D852B5">
        <w:rPr>
          <w:rFonts w:ascii="Times New Roman" w:hAnsi="Times New Roman"/>
          <w:b/>
          <w:sz w:val="28"/>
          <w:szCs w:val="28"/>
        </w:rPr>
        <w:t>«Астера»</w:t>
      </w:r>
      <w:r w:rsidRPr="00D852B5">
        <w:rPr>
          <w:rFonts w:ascii="Times New Roman" w:hAnsi="Times New Roman"/>
          <w:sz w:val="28"/>
          <w:szCs w:val="28"/>
        </w:rPr>
        <w:t xml:space="preserve"> представляет собой таблетки и гранулы белого цвета с запахом хлора. В качестве действующего вещества средство содержит натриевую соль дихлоризоциануровой кислоты.</w:t>
      </w:r>
    </w:p>
    <w:p w:rsidR="00D849B4" w:rsidRPr="00D852B5" w:rsidRDefault="00D849B4" w:rsidP="008127AB">
      <w:pPr>
        <w:widowControl w:val="0"/>
        <w:autoSpaceDE w:val="0"/>
        <w:autoSpaceDN w:val="0"/>
        <w:adjustRightInd w:val="0"/>
        <w:spacing w:after="0" w:line="240" w:lineRule="auto"/>
        <w:ind w:firstLine="567"/>
        <w:rPr>
          <w:rFonts w:ascii="Times New Roman" w:hAnsi="Times New Roman"/>
          <w:color w:val="000000"/>
          <w:sz w:val="28"/>
          <w:szCs w:val="28"/>
        </w:rPr>
      </w:pPr>
      <w:r w:rsidRPr="00D852B5">
        <w:rPr>
          <w:rFonts w:ascii="Times New Roman" w:hAnsi="Times New Roman"/>
          <w:b/>
          <w:sz w:val="28"/>
          <w:szCs w:val="28"/>
        </w:rPr>
        <w:t xml:space="preserve">Результаты исследования. </w:t>
      </w:r>
      <w:r w:rsidRPr="00D852B5">
        <w:rPr>
          <w:rFonts w:ascii="Times New Roman" w:hAnsi="Times New Roman"/>
          <w:color w:val="000000"/>
          <w:sz w:val="28"/>
          <w:szCs w:val="28"/>
        </w:rPr>
        <w:t>Смывы брали с прилавков, рубочных колод, разрубочных досок, посуды, используемой для хранения, доставки и продажи пищевых продуктов, и различных инструментов, соприкасающихся с ними. Смывы брали стерильными ватными тампонами после экспозиции дезинфектантов (1 час), причем 10 смывов с объектов, где в качестве дезинфектанта применялось средство «Астера» и 10 смывов, где в качестве дезинфектанта применялась «Ника-2». П</w:t>
      </w:r>
      <w:r w:rsidRPr="00D852B5">
        <w:rPr>
          <w:rFonts w:ascii="Times New Roman" w:hAnsi="Times New Roman"/>
          <w:sz w:val="28"/>
          <w:szCs w:val="28"/>
        </w:rPr>
        <w:t>ри проведении бактериологического контроля качества проведенной профилактической плановой дезинфекции, после применения средств «Астера» и «Ника-2», ни в одном из исследованных смывов общее количество микробных клеток и коли-титр не превышал допустимых показателей допустимых при оценке санитарного состояния колхозных рынков.</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b/>
          <w:sz w:val="28"/>
          <w:szCs w:val="28"/>
        </w:rPr>
        <w:lastRenderedPageBreak/>
        <w:t>Выводы.</w:t>
      </w:r>
      <w:r w:rsidRPr="00D852B5">
        <w:rPr>
          <w:rFonts w:ascii="Times New Roman" w:hAnsi="Times New Roman"/>
          <w:sz w:val="28"/>
          <w:szCs w:val="28"/>
        </w:rPr>
        <w:t xml:space="preserve"> Таким образом, проведенные исследования позволяют утверждать, что исследуемые дезинфекционные средства обладают выраженным бактерицидным действием и по действию на микроорганизмы и по удобству приготовления рабочих растворов не уступают друг другу. Однако, средство «Астера» при применении рабочего раствора по активному хлору 0,1%, имеет запах хлора и не обладает моющими свойствами, поэтому использовать такое средство для профилактической дезинфекции холодильников, молочных танков, </w:t>
      </w:r>
      <w:r w:rsidRPr="00D852B5">
        <w:rPr>
          <w:rFonts w:ascii="Times New Roman" w:hAnsi="Times New Roman"/>
          <w:color w:val="000000"/>
          <w:sz w:val="28"/>
          <w:szCs w:val="28"/>
        </w:rPr>
        <w:t xml:space="preserve">посуды, используемой для хранения, доставки и продажи пищевых продуктов можно, только после проведения мойки и дезодорации этих объектов, а это только увеличивает затраты на ветеринарно-санитарные мероприятия.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color w:val="000000"/>
          <w:sz w:val="28"/>
          <w:szCs w:val="28"/>
        </w:rPr>
        <w:t xml:space="preserve">Исходя из выше изложенного, для дезинфекции в условиях продовольственного рынка, предпочтительнее использовать средство «Ника-2», которое не имеет запаха и </w:t>
      </w:r>
      <w:r w:rsidRPr="00D852B5">
        <w:rPr>
          <w:rFonts w:ascii="Times New Roman" w:hAnsi="Times New Roman"/>
          <w:sz w:val="28"/>
          <w:szCs w:val="28"/>
        </w:rPr>
        <w:t>предназначено для мойки и дезинфекции различных видов технологического оборудования, тары изготовленных из любого материала, оно не портит хромникелевую, нержавеющую сталь, эмалевые покрытия и пластмассы.</w:t>
      </w:r>
    </w:p>
    <w:p w:rsidR="004B7975" w:rsidRDefault="004B7975" w:rsidP="008127AB">
      <w:pPr>
        <w:pStyle w:val="a3"/>
        <w:spacing w:line="240" w:lineRule="auto"/>
        <w:ind w:firstLine="567"/>
        <w:rPr>
          <w:b w:val="0"/>
          <w:szCs w:val="28"/>
        </w:rPr>
      </w:pPr>
    </w:p>
    <w:p w:rsidR="00D849B4" w:rsidRPr="004B7975" w:rsidRDefault="00D849B4" w:rsidP="004B7975">
      <w:pPr>
        <w:pStyle w:val="a3"/>
        <w:spacing w:line="240" w:lineRule="auto"/>
        <w:rPr>
          <w:b w:val="0"/>
          <w:sz w:val="24"/>
        </w:rPr>
      </w:pPr>
      <w:r w:rsidRPr="004B7975">
        <w:rPr>
          <w:b w:val="0"/>
          <w:sz w:val="24"/>
        </w:rPr>
        <w:t>СРАВНИТЕЛЬНОЕ ИЗУЧЕНИЕ ЭФФЕКТИВНОСТИ РАЗЛИЧНЫХ ДЕЗИНФИЦИРУЮЩИХ СРЕДСТВ, ПРИМЕНЯЕМЫХ ДЛЯ ДЕЗИНФЕКЦИИ НА РЫНКАХ</w:t>
      </w:r>
    </w:p>
    <w:p w:rsidR="004B7975" w:rsidRPr="00975485" w:rsidRDefault="004B7975" w:rsidP="004B7975">
      <w:pPr>
        <w:pStyle w:val="a3"/>
        <w:spacing w:line="240" w:lineRule="auto"/>
        <w:rPr>
          <w:b w:val="0"/>
          <w:szCs w:val="28"/>
        </w:rPr>
      </w:pPr>
    </w:p>
    <w:p w:rsidR="00D849B4" w:rsidRDefault="00D849B4" w:rsidP="004B7975">
      <w:pPr>
        <w:spacing w:after="0" w:line="240" w:lineRule="auto"/>
        <w:jc w:val="center"/>
        <w:rPr>
          <w:rFonts w:ascii="Times New Roman" w:hAnsi="Times New Roman"/>
          <w:sz w:val="28"/>
          <w:szCs w:val="28"/>
        </w:rPr>
      </w:pPr>
      <w:r w:rsidRPr="00975485">
        <w:rPr>
          <w:rFonts w:ascii="Times New Roman" w:hAnsi="Times New Roman"/>
          <w:sz w:val="28"/>
          <w:szCs w:val="28"/>
        </w:rPr>
        <w:t>Фарзутдинова В.Э.</w:t>
      </w:r>
    </w:p>
    <w:p w:rsidR="004B7975" w:rsidRDefault="004B7975" w:rsidP="004B7975">
      <w:pPr>
        <w:spacing w:after="0" w:line="240" w:lineRule="auto"/>
        <w:jc w:val="center"/>
        <w:rPr>
          <w:rFonts w:ascii="Times New Roman" w:hAnsi="Times New Roman"/>
          <w:sz w:val="28"/>
          <w:szCs w:val="28"/>
        </w:rPr>
      </w:pPr>
      <w:r>
        <w:rPr>
          <w:rFonts w:ascii="Times New Roman" w:hAnsi="Times New Roman"/>
          <w:sz w:val="28"/>
          <w:szCs w:val="28"/>
        </w:rPr>
        <w:t>Резюме</w:t>
      </w:r>
    </w:p>
    <w:p w:rsidR="004B7975" w:rsidRPr="00975485" w:rsidRDefault="004B7975" w:rsidP="008127AB">
      <w:pPr>
        <w:spacing w:after="0" w:line="240" w:lineRule="auto"/>
        <w:ind w:firstLine="567"/>
        <w:jc w:val="center"/>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rPr>
      </w:pPr>
      <w:r>
        <w:rPr>
          <w:rFonts w:ascii="Times New Roman" w:hAnsi="Times New Roman"/>
          <w:color w:val="000000"/>
          <w:sz w:val="28"/>
          <w:szCs w:val="28"/>
        </w:rPr>
        <w:t>Д</w:t>
      </w:r>
      <w:r w:rsidRPr="00D852B5">
        <w:rPr>
          <w:rFonts w:ascii="Times New Roman" w:hAnsi="Times New Roman"/>
          <w:color w:val="000000"/>
          <w:sz w:val="28"/>
          <w:szCs w:val="28"/>
        </w:rPr>
        <w:t xml:space="preserve">ля дезинфекции в условиях продовольственного рынка, предпочтительнее использовать средство «Ника-2», которое не имеет запаха и </w:t>
      </w:r>
      <w:r w:rsidRPr="00D852B5">
        <w:rPr>
          <w:rFonts w:ascii="Times New Roman" w:hAnsi="Times New Roman"/>
          <w:sz w:val="28"/>
          <w:szCs w:val="28"/>
        </w:rPr>
        <w:t>предназначено для мойки и дезинфекции различных видов технологического оборудования, тары изготовленных из любого материала, оно не портит хромникелевую, нержавеющую сталь, эмалевые покрытия и пластмассы.</w:t>
      </w:r>
    </w:p>
    <w:p w:rsidR="004B7975" w:rsidRDefault="004B7975" w:rsidP="008127AB">
      <w:pPr>
        <w:pStyle w:val="HTML"/>
        <w:shd w:val="clear" w:color="auto" w:fill="FFFFFF"/>
        <w:ind w:firstLine="567"/>
        <w:jc w:val="center"/>
        <w:rPr>
          <w:rFonts w:ascii="Times New Roman" w:hAnsi="Times New Roman"/>
          <w:sz w:val="28"/>
          <w:szCs w:val="28"/>
        </w:rPr>
      </w:pPr>
    </w:p>
    <w:p w:rsidR="00D849B4" w:rsidRPr="007966D5" w:rsidRDefault="00D849B4" w:rsidP="004B7975">
      <w:pPr>
        <w:pStyle w:val="HTML"/>
        <w:shd w:val="clear" w:color="auto" w:fill="FFFFFF"/>
        <w:jc w:val="center"/>
        <w:rPr>
          <w:rFonts w:ascii="Times New Roman" w:hAnsi="Times New Roman"/>
          <w:sz w:val="24"/>
          <w:szCs w:val="24"/>
          <w:lang w:val="en-US"/>
        </w:rPr>
      </w:pPr>
      <w:r w:rsidRPr="004B7975">
        <w:rPr>
          <w:rFonts w:ascii="Times New Roman" w:hAnsi="Times New Roman"/>
          <w:sz w:val="24"/>
          <w:szCs w:val="24"/>
          <w:lang w:val="en-US"/>
        </w:rPr>
        <w:t>COMPARATIV STUDY OF THE EFFECTIVENESS OF VARIOUS DISINFECTANTS USED FOR DISINFECTIONS MARKETS</w:t>
      </w:r>
    </w:p>
    <w:p w:rsidR="004B7975" w:rsidRPr="007966D5" w:rsidRDefault="004B7975" w:rsidP="004B7975">
      <w:pPr>
        <w:pStyle w:val="HTML"/>
        <w:shd w:val="clear" w:color="auto" w:fill="FFFFFF"/>
        <w:jc w:val="center"/>
        <w:rPr>
          <w:rFonts w:ascii="Times New Roman" w:hAnsi="Times New Roman"/>
          <w:sz w:val="28"/>
          <w:szCs w:val="28"/>
          <w:lang w:val="en-US"/>
        </w:rPr>
      </w:pPr>
    </w:p>
    <w:p w:rsidR="00D849B4" w:rsidRPr="007966D5" w:rsidRDefault="00D849B4" w:rsidP="004B7975">
      <w:pPr>
        <w:pStyle w:val="HTML"/>
        <w:shd w:val="clear" w:color="auto" w:fill="FFFFFF"/>
        <w:jc w:val="center"/>
        <w:rPr>
          <w:rFonts w:ascii="inherit" w:hAnsi="inherit"/>
          <w:color w:val="212121"/>
          <w:sz w:val="28"/>
          <w:szCs w:val="28"/>
          <w:lang w:val="en-US"/>
        </w:rPr>
      </w:pPr>
      <w:r w:rsidRPr="00F07CA7">
        <w:rPr>
          <w:rFonts w:ascii="inherit" w:hAnsi="inherit"/>
          <w:color w:val="212121"/>
          <w:sz w:val="28"/>
          <w:szCs w:val="28"/>
          <w:lang w:val="en-US"/>
        </w:rPr>
        <w:t>Farzutdinova V.E.</w:t>
      </w:r>
    </w:p>
    <w:p w:rsidR="004B7975" w:rsidRPr="007966D5" w:rsidRDefault="004B7975" w:rsidP="004B7975">
      <w:pPr>
        <w:pStyle w:val="HTML"/>
        <w:shd w:val="clear" w:color="auto" w:fill="FFFFFF"/>
        <w:jc w:val="center"/>
        <w:rPr>
          <w:rFonts w:ascii="inherit" w:hAnsi="inherit"/>
          <w:color w:val="212121"/>
          <w:sz w:val="28"/>
          <w:szCs w:val="28"/>
          <w:lang w:val="en-US"/>
        </w:rPr>
      </w:pPr>
      <w:r>
        <w:rPr>
          <w:rFonts w:ascii="inherit" w:hAnsi="inherit"/>
          <w:color w:val="212121"/>
          <w:sz w:val="28"/>
          <w:szCs w:val="28"/>
          <w:lang w:val="en-US"/>
        </w:rPr>
        <w:t>Summary</w:t>
      </w:r>
    </w:p>
    <w:p w:rsidR="004B7975" w:rsidRPr="007966D5" w:rsidRDefault="004B7975" w:rsidP="004B7975">
      <w:pPr>
        <w:pStyle w:val="HTML"/>
        <w:shd w:val="clear" w:color="auto" w:fill="FFFFFF"/>
        <w:jc w:val="center"/>
        <w:rPr>
          <w:rFonts w:ascii="inherit" w:hAnsi="inherit"/>
          <w:color w:val="212121"/>
          <w:sz w:val="28"/>
          <w:szCs w:val="28"/>
          <w:lang w:val="en-US"/>
        </w:rPr>
      </w:pPr>
    </w:p>
    <w:p w:rsidR="00D849B4" w:rsidRPr="00975485" w:rsidRDefault="00D849B4" w:rsidP="008127AB">
      <w:pPr>
        <w:pStyle w:val="HTML"/>
        <w:shd w:val="clear" w:color="auto" w:fill="FFFFFF"/>
        <w:ind w:firstLine="567"/>
        <w:jc w:val="both"/>
        <w:rPr>
          <w:rFonts w:ascii="Times New Roman" w:hAnsi="Times New Roman"/>
          <w:color w:val="212121"/>
          <w:sz w:val="28"/>
          <w:szCs w:val="28"/>
          <w:lang w:val="en-US"/>
        </w:rPr>
      </w:pPr>
      <w:r w:rsidRPr="00F07CA7">
        <w:rPr>
          <w:rFonts w:ascii="Times New Roman" w:hAnsi="Times New Roman"/>
          <w:color w:val="212121"/>
          <w:sz w:val="28"/>
          <w:szCs w:val="28"/>
          <w:lang w:val="en-US"/>
        </w:rPr>
        <w:tab/>
      </w:r>
      <w:r w:rsidRPr="00975485">
        <w:rPr>
          <w:rFonts w:ascii="Times New Roman" w:hAnsi="Times New Roman"/>
          <w:color w:val="212121"/>
          <w:sz w:val="28"/>
          <w:szCs w:val="28"/>
          <w:lang w:val="en-US"/>
        </w:rPr>
        <w:t>For disinfection in the food market conditions , it is preferable to use the "Nika -2 ", which has no odor and is intended for cleaning and disinfection of various types of processing equipment, packaging made ​​of any material , it does not spoil the chrome-nickel , stainless steel, enamel coatings and plastics.</w:t>
      </w:r>
    </w:p>
    <w:p w:rsidR="00D849B4" w:rsidRPr="00D849B4" w:rsidRDefault="00D849B4" w:rsidP="008127AB">
      <w:pPr>
        <w:spacing w:after="0" w:line="240" w:lineRule="auto"/>
        <w:ind w:firstLine="567"/>
        <w:rPr>
          <w:rFonts w:ascii="Times New Roman" w:hAnsi="Times New Roman"/>
          <w:sz w:val="28"/>
          <w:szCs w:val="28"/>
          <w:lang w:val="en-US"/>
        </w:rPr>
      </w:pPr>
    </w:p>
    <w:p w:rsidR="00D849B4" w:rsidRDefault="00D849B4" w:rsidP="004B7975">
      <w:pPr>
        <w:spacing w:after="0" w:line="240" w:lineRule="auto"/>
        <w:jc w:val="right"/>
        <w:rPr>
          <w:rFonts w:ascii="Times New Roman" w:hAnsi="Times New Roman"/>
          <w:sz w:val="28"/>
          <w:szCs w:val="28"/>
        </w:rPr>
      </w:pPr>
      <w:r w:rsidRPr="00D852B5">
        <w:rPr>
          <w:rFonts w:ascii="Times New Roman" w:hAnsi="Times New Roman"/>
          <w:sz w:val="28"/>
          <w:szCs w:val="28"/>
        </w:rPr>
        <w:lastRenderedPageBreak/>
        <w:t>УДК 577.47.004.5:595.728:595.792</w:t>
      </w:r>
    </w:p>
    <w:p w:rsidR="004B7975" w:rsidRPr="00D852B5" w:rsidRDefault="004B7975" w:rsidP="004B7975">
      <w:pPr>
        <w:spacing w:after="0" w:line="240" w:lineRule="auto"/>
        <w:jc w:val="right"/>
        <w:rPr>
          <w:rFonts w:ascii="Times New Roman" w:hAnsi="Times New Roman"/>
          <w:sz w:val="28"/>
          <w:szCs w:val="28"/>
        </w:rPr>
      </w:pPr>
    </w:p>
    <w:p w:rsidR="00D849B4" w:rsidRPr="00972083" w:rsidRDefault="00D849B4" w:rsidP="004B7975">
      <w:pPr>
        <w:spacing w:after="0" w:line="240" w:lineRule="auto"/>
        <w:jc w:val="center"/>
        <w:rPr>
          <w:rFonts w:ascii="Times New Roman" w:hAnsi="Times New Roman"/>
          <w:b/>
          <w:sz w:val="28"/>
          <w:szCs w:val="28"/>
        </w:rPr>
      </w:pPr>
      <w:r w:rsidRPr="00972083">
        <w:rPr>
          <w:rFonts w:ascii="Times New Roman" w:hAnsi="Times New Roman"/>
          <w:b/>
          <w:sz w:val="28"/>
          <w:szCs w:val="28"/>
        </w:rPr>
        <w:t xml:space="preserve">ВЛИЯНИЕ КАЧЕСТВА ПИЩИ НА РОСТ И РАЗВИТИЕ </w:t>
      </w:r>
    </w:p>
    <w:p w:rsidR="00D849B4" w:rsidRDefault="00D849B4" w:rsidP="004B7975">
      <w:pPr>
        <w:spacing w:after="0" w:line="240" w:lineRule="auto"/>
        <w:jc w:val="center"/>
        <w:rPr>
          <w:rFonts w:ascii="Times New Roman" w:hAnsi="Times New Roman"/>
          <w:b/>
          <w:sz w:val="28"/>
          <w:szCs w:val="28"/>
        </w:rPr>
      </w:pPr>
      <w:r w:rsidRPr="00972083">
        <w:rPr>
          <w:rFonts w:ascii="Times New Roman" w:hAnsi="Times New Roman"/>
          <w:b/>
          <w:sz w:val="28"/>
          <w:szCs w:val="28"/>
        </w:rPr>
        <w:t>КОЛОРАДСКОГО ЖУКА</w:t>
      </w:r>
    </w:p>
    <w:p w:rsidR="004B7975" w:rsidRPr="00972083" w:rsidRDefault="004B7975" w:rsidP="004B7975">
      <w:pPr>
        <w:spacing w:after="0" w:line="240" w:lineRule="auto"/>
        <w:jc w:val="center"/>
        <w:rPr>
          <w:rFonts w:ascii="Times New Roman" w:hAnsi="Times New Roman"/>
          <w:b/>
          <w:sz w:val="28"/>
          <w:szCs w:val="28"/>
        </w:rPr>
      </w:pPr>
    </w:p>
    <w:p w:rsidR="00D849B4" w:rsidRPr="00A0391B" w:rsidRDefault="004B7975" w:rsidP="004B7975">
      <w:pPr>
        <w:tabs>
          <w:tab w:val="center" w:pos="4818"/>
          <w:tab w:val="left" w:pos="6360"/>
        </w:tabs>
        <w:spacing w:after="0" w:line="240" w:lineRule="auto"/>
        <w:jc w:val="left"/>
        <w:rPr>
          <w:rFonts w:ascii="Times New Roman" w:hAnsi="Times New Roman"/>
          <w:b/>
          <w:sz w:val="28"/>
          <w:szCs w:val="28"/>
        </w:rPr>
      </w:pPr>
      <w:r>
        <w:rPr>
          <w:rFonts w:ascii="Times New Roman" w:hAnsi="Times New Roman"/>
          <w:b/>
          <w:sz w:val="28"/>
          <w:szCs w:val="28"/>
        </w:rPr>
        <w:tab/>
      </w:r>
      <w:r w:rsidR="00D849B4" w:rsidRPr="00A0391B">
        <w:rPr>
          <w:rFonts w:ascii="Times New Roman" w:hAnsi="Times New Roman"/>
          <w:b/>
          <w:sz w:val="28"/>
          <w:szCs w:val="28"/>
        </w:rPr>
        <w:t>Хусаенов</w:t>
      </w:r>
      <w:r>
        <w:rPr>
          <w:rFonts w:ascii="Times New Roman" w:hAnsi="Times New Roman"/>
          <w:b/>
          <w:sz w:val="28"/>
          <w:szCs w:val="28"/>
        </w:rPr>
        <w:t xml:space="preserve"> </w:t>
      </w:r>
      <w:r w:rsidR="00D849B4" w:rsidRPr="00A0391B">
        <w:rPr>
          <w:rFonts w:ascii="Times New Roman" w:hAnsi="Times New Roman"/>
          <w:b/>
          <w:sz w:val="28"/>
          <w:szCs w:val="28"/>
        </w:rPr>
        <w:t>И.И</w:t>
      </w:r>
      <w:r>
        <w:rPr>
          <w:rFonts w:ascii="Times New Roman" w:hAnsi="Times New Roman"/>
          <w:b/>
          <w:sz w:val="28"/>
          <w:szCs w:val="28"/>
        </w:rPr>
        <w:tab/>
      </w:r>
    </w:p>
    <w:p w:rsidR="00D849B4" w:rsidRPr="00D852B5" w:rsidRDefault="00D849B4" w:rsidP="004B7975">
      <w:pPr>
        <w:spacing w:after="0" w:line="240" w:lineRule="auto"/>
        <w:jc w:val="center"/>
        <w:rPr>
          <w:rFonts w:ascii="Times New Roman" w:hAnsi="Times New Roman"/>
          <w:color w:val="000000"/>
          <w:spacing w:val="-4"/>
          <w:sz w:val="28"/>
          <w:szCs w:val="28"/>
        </w:rPr>
      </w:pPr>
      <w:r>
        <w:rPr>
          <w:rFonts w:ascii="Times New Roman" w:hAnsi="Times New Roman"/>
          <w:sz w:val="28"/>
          <w:szCs w:val="28"/>
        </w:rPr>
        <w:t xml:space="preserve">Руководитель - </w:t>
      </w:r>
      <w:r w:rsidRPr="00D852B5">
        <w:rPr>
          <w:rFonts w:ascii="Times New Roman" w:hAnsi="Times New Roman"/>
          <w:sz w:val="28"/>
          <w:szCs w:val="28"/>
        </w:rPr>
        <w:t>Халикова Э.Х.-</w:t>
      </w:r>
      <w:r w:rsidRPr="00D852B5">
        <w:rPr>
          <w:rFonts w:ascii="Times New Roman" w:hAnsi="Times New Roman"/>
          <w:color w:val="000000"/>
          <w:spacing w:val="-4"/>
          <w:sz w:val="28"/>
          <w:szCs w:val="28"/>
        </w:rPr>
        <w:t xml:space="preserve"> учитель биологии и географии  </w:t>
      </w:r>
      <w:r w:rsidRPr="00D852B5">
        <w:rPr>
          <w:rFonts w:ascii="Times New Roman" w:hAnsi="Times New Roman"/>
          <w:color w:val="000000"/>
          <w:spacing w:val="-4"/>
          <w:sz w:val="28"/>
          <w:szCs w:val="28"/>
          <w:lang w:val="en-US"/>
        </w:rPr>
        <w:t>I</w:t>
      </w:r>
      <w:r w:rsidRPr="00D852B5">
        <w:rPr>
          <w:rFonts w:ascii="Times New Roman" w:hAnsi="Times New Roman"/>
          <w:color w:val="000000"/>
          <w:spacing w:val="-4"/>
          <w:sz w:val="28"/>
          <w:szCs w:val="28"/>
        </w:rPr>
        <w:t xml:space="preserve"> квалификационной категории.</w:t>
      </w:r>
    </w:p>
    <w:p w:rsidR="00D849B4" w:rsidRDefault="00D849B4" w:rsidP="004B7975">
      <w:pPr>
        <w:spacing w:after="0" w:line="240" w:lineRule="auto"/>
        <w:jc w:val="center"/>
        <w:rPr>
          <w:rFonts w:ascii="Times New Roman" w:hAnsi="Times New Roman"/>
          <w:color w:val="000000"/>
          <w:spacing w:val="-2"/>
          <w:sz w:val="28"/>
          <w:szCs w:val="28"/>
        </w:rPr>
      </w:pPr>
      <w:r w:rsidRPr="00D852B5">
        <w:rPr>
          <w:rFonts w:ascii="Times New Roman" w:hAnsi="Times New Roman"/>
          <w:color w:val="000000"/>
          <w:spacing w:val="-2"/>
          <w:sz w:val="28"/>
          <w:szCs w:val="28"/>
        </w:rPr>
        <w:t>МБОУ «Гимназия №</w:t>
      </w:r>
      <w:r w:rsidR="004B7975">
        <w:rPr>
          <w:rFonts w:ascii="Times New Roman" w:hAnsi="Times New Roman"/>
          <w:color w:val="000000"/>
          <w:spacing w:val="-2"/>
          <w:sz w:val="28"/>
          <w:szCs w:val="28"/>
        </w:rPr>
        <w:t xml:space="preserve"> </w:t>
      </w:r>
      <w:r w:rsidRPr="00D852B5">
        <w:rPr>
          <w:rFonts w:ascii="Times New Roman" w:hAnsi="Times New Roman"/>
          <w:color w:val="000000"/>
          <w:spacing w:val="-2"/>
          <w:sz w:val="28"/>
          <w:szCs w:val="28"/>
        </w:rPr>
        <w:t>3 с татарским языком обучения»</w:t>
      </w:r>
    </w:p>
    <w:p w:rsidR="00D849B4" w:rsidRPr="00D852B5" w:rsidRDefault="00D849B4" w:rsidP="004B7975">
      <w:pPr>
        <w:spacing w:after="0" w:line="240" w:lineRule="auto"/>
        <w:jc w:val="center"/>
        <w:rPr>
          <w:rFonts w:ascii="Times New Roman" w:hAnsi="Times New Roman"/>
          <w:color w:val="000000"/>
          <w:spacing w:val="-4"/>
          <w:sz w:val="28"/>
          <w:szCs w:val="28"/>
          <w:u w:val="single"/>
        </w:rPr>
      </w:pPr>
      <w:r w:rsidRPr="00D852B5">
        <w:rPr>
          <w:rFonts w:ascii="Times New Roman" w:hAnsi="Times New Roman"/>
          <w:color w:val="000000"/>
          <w:spacing w:val="-2"/>
          <w:sz w:val="28"/>
          <w:szCs w:val="28"/>
        </w:rPr>
        <w:t xml:space="preserve"> Кировский р-н г. Казань</w:t>
      </w:r>
    </w:p>
    <w:p w:rsidR="004B7975" w:rsidRDefault="004B7975" w:rsidP="008127AB">
      <w:pPr>
        <w:spacing w:after="0" w:line="240" w:lineRule="auto"/>
        <w:ind w:firstLine="567"/>
        <w:rPr>
          <w:rFonts w:ascii="Times New Roman" w:hAnsi="Times New Roman"/>
          <w:b/>
          <w:i/>
          <w:sz w:val="28"/>
          <w:szCs w:val="28"/>
        </w:rPr>
      </w:pPr>
    </w:p>
    <w:p w:rsidR="00D849B4" w:rsidRPr="00D852B5" w:rsidRDefault="00D849B4" w:rsidP="008127AB">
      <w:pPr>
        <w:spacing w:after="0" w:line="240" w:lineRule="auto"/>
        <w:ind w:firstLine="567"/>
        <w:rPr>
          <w:rFonts w:ascii="Times New Roman" w:hAnsi="Times New Roman"/>
          <w:b/>
          <w:sz w:val="28"/>
          <w:szCs w:val="28"/>
        </w:rPr>
      </w:pPr>
      <w:r w:rsidRPr="004B7975">
        <w:rPr>
          <w:rFonts w:ascii="Times New Roman" w:hAnsi="Times New Roman"/>
          <w:b/>
          <w:sz w:val="28"/>
          <w:szCs w:val="28"/>
        </w:rPr>
        <w:t>Ключевые слова:</w:t>
      </w:r>
      <w:r w:rsidRPr="00D852B5">
        <w:rPr>
          <w:rFonts w:ascii="Times New Roman" w:hAnsi="Times New Roman"/>
          <w:b/>
          <w:sz w:val="28"/>
          <w:szCs w:val="28"/>
        </w:rPr>
        <w:t xml:space="preserve"> </w:t>
      </w:r>
      <w:r w:rsidRPr="00D852B5">
        <w:rPr>
          <w:rFonts w:ascii="Times New Roman" w:hAnsi="Times New Roman"/>
          <w:sz w:val="28"/>
          <w:szCs w:val="28"/>
        </w:rPr>
        <w:t>Колорадский жук, красный перец, табак, чеснок, личинка, куколка, имаго.</w:t>
      </w:r>
    </w:p>
    <w:p w:rsidR="00D849B4" w:rsidRPr="00D852B5" w:rsidRDefault="00D849B4" w:rsidP="008127AB">
      <w:pPr>
        <w:spacing w:after="0" w:line="240" w:lineRule="auto"/>
        <w:ind w:firstLine="567"/>
        <w:rPr>
          <w:rFonts w:ascii="Times New Roman" w:hAnsi="Times New Roman"/>
          <w:b/>
          <w:sz w:val="28"/>
          <w:szCs w:val="28"/>
          <w:lang w:val="en-US"/>
        </w:rPr>
      </w:pPr>
      <w:r w:rsidRPr="004B7975">
        <w:rPr>
          <w:rFonts w:ascii="Times New Roman" w:hAnsi="Times New Roman"/>
          <w:b/>
          <w:sz w:val="28"/>
          <w:szCs w:val="28"/>
          <w:lang w:val="en-US"/>
        </w:rPr>
        <w:t>Key words:</w:t>
      </w:r>
      <w:r w:rsidRPr="00972083">
        <w:rPr>
          <w:rFonts w:ascii="Times New Roman" w:hAnsi="Times New Roman"/>
          <w:b/>
          <w:sz w:val="28"/>
          <w:szCs w:val="28"/>
          <w:lang w:val="en-US"/>
        </w:rPr>
        <w:t xml:space="preserve"> </w:t>
      </w:r>
      <w:r w:rsidRPr="00D852B5">
        <w:rPr>
          <w:rFonts w:ascii="Times New Roman" w:hAnsi="Times New Roman"/>
          <w:sz w:val="28"/>
          <w:szCs w:val="28"/>
          <w:lang w:val="en-US"/>
        </w:rPr>
        <w:t>Colorado</w:t>
      </w:r>
      <w:r w:rsidRPr="00972083">
        <w:rPr>
          <w:rFonts w:ascii="Times New Roman" w:hAnsi="Times New Roman"/>
          <w:sz w:val="28"/>
          <w:szCs w:val="28"/>
          <w:lang w:val="en-US"/>
        </w:rPr>
        <w:t xml:space="preserve"> </w:t>
      </w:r>
      <w:r w:rsidRPr="00D852B5">
        <w:rPr>
          <w:rFonts w:ascii="Times New Roman" w:hAnsi="Times New Roman"/>
          <w:sz w:val="28"/>
          <w:szCs w:val="28"/>
          <w:lang w:val="en-US"/>
        </w:rPr>
        <w:t>beetles</w:t>
      </w:r>
      <w:r w:rsidRPr="00972083">
        <w:rPr>
          <w:rFonts w:ascii="Times New Roman" w:hAnsi="Times New Roman"/>
          <w:sz w:val="28"/>
          <w:szCs w:val="28"/>
          <w:lang w:val="en-US"/>
        </w:rPr>
        <w:t xml:space="preserve">, </w:t>
      </w:r>
      <w:r w:rsidRPr="00D852B5">
        <w:rPr>
          <w:rFonts w:ascii="Times New Roman" w:hAnsi="Times New Roman"/>
          <w:sz w:val="28"/>
          <w:szCs w:val="28"/>
          <w:lang w:val="en-US"/>
        </w:rPr>
        <w:t>red</w:t>
      </w:r>
      <w:r w:rsidRPr="00972083">
        <w:rPr>
          <w:rFonts w:ascii="Times New Roman" w:hAnsi="Times New Roman"/>
          <w:sz w:val="28"/>
          <w:szCs w:val="28"/>
          <w:lang w:val="en-US"/>
        </w:rPr>
        <w:t xml:space="preserve"> </w:t>
      </w:r>
      <w:r w:rsidRPr="00D852B5">
        <w:rPr>
          <w:rFonts w:ascii="Times New Roman" w:hAnsi="Times New Roman"/>
          <w:sz w:val="28"/>
          <w:szCs w:val="28"/>
          <w:lang w:val="en-US"/>
        </w:rPr>
        <w:t xml:space="preserve">pepper, tobacco, garlic, slug, case-worm. </w:t>
      </w:r>
    </w:p>
    <w:p w:rsidR="004B7975" w:rsidRPr="007966D5" w:rsidRDefault="004B7975" w:rsidP="008127AB">
      <w:pPr>
        <w:spacing w:after="0" w:line="240" w:lineRule="auto"/>
        <w:ind w:firstLine="567"/>
        <w:rPr>
          <w:rFonts w:ascii="Times New Roman" w:hAnsi="Times New Roman"/>
          <w:sz w:val="28"/>
          <w:szCs w:val="28"/>
          <w:lang w:val="en-US"/>
        </w:rPr>
      </w:pP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sz w:val="28"/>
          <w:szCs w:val="28"/>
        </w:rPr>
        <w:t xml:space="preserve">Картофель очень ценится в России с Петровских времен, хотя у него и был такой сильный противник, как старообрядческая церковь, которая считала, что клубень картофеля, как и человек, родится с головой и глазами. Значит, есть его – все равно, что поедать души человеческие. Они так же называли его «чертово яблоко», но именно оно много раз спасало людей от голода, во время частых неурожаев зерновых культур. Но все, же у его величества картофеля есть главный и очень опасный враг </w:t>
      </w:r>
      <w:r w:rsidR="004B7975">
        <w:rPr>
          <w:rFonts w:ascii="Times New Roman" w:hAnsi="Times New Roman"/>
          <w:sz w:val="28"/>
          <w:szCs w:val="28"/>
        </w:rPr>
        <w:t>-</w:t>
      </w:r>
      <w:r w:rsidRPr="00D852B5">
        <w:rPr>
          <w:rFonts w:ascii="Times New Roman" w:hAnsi="Times New Roman"/>
          <w:sz w:val="28"/>
          <w:szCs w:val="28"/>
        </w:rPr>
        <w:t xml:space="preserve"> это</w:t>
      </w:r>
      <w:r w:rsidRPr="00D852B5">
        <w:rPr>
          <w:rStyle w:val="apple-converted-space"/>
          <w:rFonts w:ascii="Times New Roman" w:hAnsi="Times New Roman"/>
          <w:color w:val="000000"/>
          <w:sz w:val="28"/>
          <w:szCs w:val="28"/>
        </w:rPr>
        <w:t> </w:t>
      </w:r>
      <w:r w:rsidRPr="00D852B5">
        <w:rPr>
          <w:rStyle w:val="a5"/>
          <w:rFonts w:ascii="Times New Roman" w:hAnsi="Times New Roman"/>
          <w:bCs w:val="0"/>
          <w:sz w:val="28"/>
          <w:szCs w:val="28"/>
        </w:rPr>
        <w:t>колорадский жук</w:t>
      </w:r>
      <w:r w:rsidRPr="00D852B5">
        <w:rPr>
          <w:rFonts w:ascii="Times New Roman" w:hAnsi="Times New Roman"/>
          <w:sz w:val="28"/>
          <w:szCs w:val="28"/>
        </w:rPr>
        <w:t xml:space="preserve">! В современном мире мы находим способы, как бороться с этим вредителем, но химическая обработка оставляет следы, и на своем участке я бы не хотела использовать химические аппараты. А ждать распространения энтомофагов очень долго. Но как же можно избавиться от надоедливых колорадских жуков и сохранить семью здоровой?! Мы решили провести опыт, используя вещества только растительного происхождения. </w:t>
      </w: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b/>
          <w:sz w:val="28"/>
          <w:szCs w:val="28"/>
        </w:rPr>
        <w:t xml:space="preserve">Цель. </w:t>
      </w:r>
      <w:r w:rsidRPr="00D852B5">
        <w:rPr>
          <w:rFonts w:ascii="Times New Roman" w:hAnsi="Times New Roman"/>
          <w:color w:val="000000"/>
          <w:sz w:val="28"/>
          <w:szCs w:val="28"/>
        </w:rPr>
        <w:t>Найти вещество растительного происхождения, которое не позволяет протекать метаморфозу у личинок, при питании их листьями картофеля, которое было обработано этим веществом.</w:t>
      </w:r>
      <w:r w:rsidRPr="00D852B5">
        <w:rPr>
          <w:rFonts w:ascii="Times New Roman" w:hAnsi="Times New Roman"/>
          <w:b/>
          <w:sz w:val="28"/>
          <w:szCs w:val="28"/>
        </w:rPr>
        <w:t xml:space="preserve"> </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 xml:space="preserve">Задачи. </w:t>
      </w:r>
      <w:r w:rsidRPr="00D852B5">
        <w:rPr>
          <w:rFonts w:ascii="Times New Roman" w:hAnsi="Times New Roman"/>
          <w:sz w:val="28"/>
          <w:szCs w:val="28"/>
        </w:rPr>
        <w:t>Изучить:</w:t>
      </w: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color w:val="000000"/>
          <w:sz w:val="28"/>
          <w:szCs w:val="28"/>
        </w:rPr>
        <w:t>1.Сроки наступления первой и последующих линек личинок;</w:t>
      </w: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bCs/>
          <w:sz w:val="28"/>
          <w:szCs w:val="28"/>
        </w:rPr>
        <w:t>2.</w:t>
      </w:r>
      <w:r w:rsidRPr="00D852B5">
        <w:rPr>
          <w:rFonts w:ascii="Times New Roman" w:hAnsi="Times New Roman"/>
          <w:color w:val="000000"/>
          <w:sz w:val="28"/>
          <w:szCs w:val="28"/>
        </w:rPr>
        <w:t>Синхронность линек у всей группы особей;</w:t>
      </w: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bCs/>
          <w:sz w:val="28"/>
          <w:szCs w:val="28"/>
        </w:rPr>
        <w:t>3.</w:t>
      </w:r>
      <w:r w:rsidRPr="00D852B5">
        <w:rPr>
          <w:rFonts w:ascii="Times New Roman" w:hAnsi="Times New Roman"/>
          <w:color w:val="000000"/>
          <w:sz w:val="28"/>
          <w:szCs w:val="28"/>
        </w:rPr>
        <w:t>Долю погибших личинок на каждом этапе личиночного развития (в %);</w:t>
      </w:r>
    </w:p>
    <w:p w:rsidR="00D849B4" w:rsidRPr="00D852B5" w:rsidRDefault="00D849B4" w:rsidP="008127AB">
      <w:pPr>
        <w:spacing w:after="0" w:line="240" w:lineRule="auto"/>
        <w:ind w:firstLine="567"/>
        <w:rPr>
          <w:rFonts w:ascii="Times New Roman" w:hAnsi="Times New Roman"/>
          <w:b/>
          <w:bCs/>
          <w:sz w:val="28"/>
          <w:szCs w:val="28"/>
        </w:rPr>
      </w:pPr>
      <w:r w:rsidRPr="00D852B5">
        <w:rPr>
          <w:rFonts w:ascii="Times New Roman" w:hAnsi="Times New Roman"/>
          <w:bCs/>
          <w:sz w:val="28"/>
          <w:szCs w:val="28"/>
        </w:rPr>
        <w:t>4.</w:t>
      </w:r>
      <w:r w:rsidRPr="00D852B5">
        <w:rPr>
          <w:rFonts w:ascii="Times New Roman" w:hAnsi="Times New Roman"/>
          <w:color w:val="000000"/>
          <w:sz w:val="28"/>
          <w:szCs w:val="28"/>
        </w:rPr>
        <w:t>Сроки наступления окукливания;</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Cs/>
          <w:sz w:val="28"/>
          <w:szCs w:val="28"/>
        </w:rPr>
        <w:t>5.</w:t>
      </w:r>
      <w:r w:rsidRPr="00D852B5">
        <w:rPr>
          <w:rFonts w:ascii="Times New Roman" w:hAnsi="Times New Roman"/>
          <w:sz w:val="28"/>
          <w:szCs w:val="28"/>
        </w:rPr>
        <w:t>Сроки наступления выхода жуков.</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 xml:space="preserve">Материал и методы исследования. </w:t>
      </w:r>
      <w:r w:rsidRPr="00D852B5">
        <w:rPr>
          <w:rFonts w:ascii="Times New Roman" w:hAnsi="Times New Roman"/>
          <w:sz w:val="28"/>
          <w:szCs w:val="28"/>
        </w:rPr>
        <w:t>Исследование проводилось в Лаишевском районе Республики Татарстан. Для опыта использовали такие растения, как красный перец, табак и чеснок.</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Cs/>
          <w:sz w:val="28"/>
          <w:szCs w:val="28"/>
        </w:rPr>
        <w:lastRenderedPageBreak/>
        <w:t>Перец Красный</w:t>
      </w:r>
      <w:r w:rsidRPr="00D852B5">
        <w:rPr>
          <w:rFonts w:ascii="Times New Roman" w:hAnsi="Times New Roman"/>
          <w:b/>
          <w:bCs/>
          <w:sz w:val="28"/>
          <w:szCs w:val="28"/>
        </w:rPr>
        <w:t xml:space="preserve"> - </w:t>
      </w:r>
      <w:r w:rsidRPr="00D852B5">
        <w:rPr>
          <w:rFonts w:ascii="Times New Roman" w:hAnsi="Times New Roman"/>
          <w:sz w:val="28"/>
          <w:szCs w:val="28"/>
        </w:rPr>
        <w:t>дикорастущий красный стручковый перец — однолетнее растение семейства пасленовых. Химический состав: Основными компонентами острого перца являются алкалоид капсаицин, который придает перцу острый пряный вкус, и жирные масла (10—15%), а также кароти-ноиды, капсорубин, капсантин, каротины. В нем присутствуют красящие вещества, витамины А, Р, В1, В2 и С, а также сахара, жиры и др. Эфирное масло, входящее в состав, обусловливает перцу особый аромат.</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bCs/>
          <w:sz w:val="28"/>
          <w:szCs w:val="28"/>
        </w:rPr>
        <w:t xml:space="preserve">Табак </w:t>
      </w:r>
      <w:r w:rsidRPr="00D852B5">
        <w:rPr>
          <w:rFonts w:ascii="Times New Roman" w:hAnsi="Times New Roman"/>
          <w:b/>
          <w:bCs/>
          <w:sz w:val="28"/>
          <w:szCs w:val="28"/>
        </w:rPr>
        <w:t xml:space="preserve">- </w:t>
      </w:r>
      <w:r w:rsidRPr="00D852B5">
        <w:rPr>
          <w:rFonts w:ascii="Times New Roman" w:hAnsi="Times New Roman"/>
          <w:sz w:val="28"/>
          <w:szCs w:val="28"/>
        </w:rPr>
        <w:t xml:space="preserve">химический состав табака зависит от сорта, условий выращивания, способа и время сбора урожая, и в большой степени от состава почвы. </w:t>
      </w:r>
      <w:r w:rsidRPr="00D852B5">
        <w:rPr>
          <w:rFonts w:ascii="Times New Roman" w:hAnsi="Times New Roman"/>
          <w:color w:val="000000"/>
          <w:sz w:val="28"/>
          <w:szCs w:val="28"/>
        </w:rPr>
        <w:t>Наиболее важными составляющими табака являются алкалоиды: никотин, никотианин, никотеин и никотилен. Другими составляющими табака являются альбумин, камедь и неорганические соединения. Когда листья табака выкурены, никотин превращается в пиридин, фурфурол, коллидин, цианисто-водородную кислоту, угарный газ и другие компоненты. Ядовитый эффект курения табака дают именно эти производные никотина.</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Cs/>
          <w:sz w:val="28"/>
          <w:szCs w:val="28"/>
        </w:rPr>
        <w:t>Чеснок</w:t>
      </w:r>
      <w:r w:rsidRPr="00D852B5">
        <w:rPr>
          <w:rFonts w:ascii="Times New Roman" w:hAnsi="Times New Roman"/>
          <w:b/>
          <w:bCs/>
          <w:sz w:val="28"/>
          <w:szCs w:val="28"/>
        </w:rPr>
        <w:t xml:space="preserve"> - </w:t>
      </w:r>
      <w:r w:rsidRPr="00D852B5">
        <w:rPr>
          <w:rFonts w:ascii="Times New Roman" w:hAnsi="Times New Roman"/>
          <w:sz w:val="28"/>
          <w:szCs w:val="28"/>
        </w:rPr>
        <w:t>в состав чеснока входят азотистые вещества, натрий, калий, кальций, магний, кремниевая, серная, фосфорная кислоты, витамин С, D, В, фитостерины, экстрактивные вещества, фитонциды и эфирные масла.</w:t>
      </w:r>
    </w:p>
    <w:p w:rsidR="00D849B4" w:rsidRPr="00D852B5" w:rsidRDefault="00D849B4" w:rsidP="008127AB">
      <w:pPr>
        <w:spacing w:after="0" w:line="240" w:lineRule="auto"/>
        <w:ind w:firstLine="567"/>
        <w:rPr>
          <w:rFonts w:ascii="Times New Roman" w:hAnsi="Times New Roman"/>
          <w:bCs/>
          <w:sz w:val="28"/>
          <w:szCs w:val="28"/>
        </w:rPr>
      </w:pPr>
      <w:r w:rsidRPr="00D852B5">
        <w:rPr>
          <w:rFonts w:ascii="Times New Roman" w:hAnsi="Times New Roman"/>
          <w:bCs/>
          <w:color w:val="000000"/>
          <w:sz w:val="28"/>
          <w:szCs w:val="28"/>
        </w:rPr>
        <w:t>Материал и оборудование</w:t>
      </w:r>
      <w:r w:rsidRPr="00D852B5">
        <w:rPr>
          <w:rFonts w:ascii="Times New Roman" w:hAnsi="Times New Roman"/>
          <w:color w:val="000000"/>
          <w:sz w:val="28"/>
          <w:szCs w:val="28"/>
        </w:rPr>
        <w:t>:</w:t>
      </w:r>
      <w:r w:rsidRPr="00D852B5">
        <w:rPr>
          <w:rFonts w:ascii="Times New Roman" w:hAnsi="Times New Roman"/>
          <w:b/>
          <w:bCs/>
          <w:sz w:val="28"/>
          <w:szCs w:val="28"/>
        </w:rPr>
        <w:t xml:space="preserve"> </w:t>
      </w:r>
      <w:r w:rsidRPr="00D852B5">
        <w:rPr>
          <w:rFonts w:ascii="Times New Roman" w:hAnsi="Times New Roman"/>
          <w:sz w:val="28"/>
          <w:szCs w:val="28"/>
        </w:rPr>
        <w:t>колбы,</w:t>
      </w:r>
      <w:r w:rsidRPr="00D852B5">
        <w:rPr>
          <w:rFonts w:ascii="Times New Roman" w:hAnsi="Times New Roman"/>
          <w:b/>
          <w:bCs/>
          <w:sz w:val="28"/>
          <w:szCs w:val="28"/>
        </w:rPr>
        <w:t xml:space="preserve"> </w:t>
      </w:r>
      <w:r w:rsidRPr="00D852B5">
        <w:rPr>
          <w:rFonts w:ascii="Times New Roman" w:hAnsi="Times New Roman"/>
          <w:sz w:val="28"/>
          <w:szCs w:val="28"/>
        </w:rPr>
        <w:t>настой чеснока,</w:t>
      </w:r>
      <w:r w:rsidRPr="00D852B5">
        <w:rPr>
          <w:rFonts w:ascii="Times New Roman" w:hAnsi="Times New Roman"/>
          <w:b/>
          <w:bCs/>
          <w:sz w:val="28"/>
          <w:szCs w:val="28"/>
        </w:rPr>
        <w:t xml:space="preserve"> </w:t>
      </w:r>
      <w:r w:rsidRPr="00D852B5">
        <w:rPr>
          <w:rFonts w:ascii="Times New Roman" w:hAnsi="Times New Roman"/>
          <w:sz w:val="28"/>
          <w:szCs w:val="28"/>
        </w:rPr>
        <w:t>настой красного перца,</w:t>
      </w:r>
      <w:r w:rsidRPr="00D852B5">
        <w:rPr>
          <w:rFonts w:ascii="Times New Roman" w:hAnsi="Times New Roman"/>
          <w:b/>
          <w:bCs/>
          <w:sz w:val="28"/>
          <w:szCs w:val="28"/>
        </w:rPr>
        <w:t xml:space="preserve"> </w:t>
      </w:r>
      <w:r w:rsidRPr="00D852B5">
        <w:rPr>
          <w:rFonts w:ascii="Times New Roman" w:hAnsi="Times New Roman"/>
          <w:sz w:val="28"/>
          <w:szCs w:val="28"/>
        </w:rPr>
        <w:t>настой табака,</w:t>
      </w:r>
      <w:r w:rsidRPr="00D852B5">
        <w:rPr>
          <w:rFonts w:ascii="Times New Roman" w:hAnsi="Times New Roman"/>
          <w:b/>
          <w:bCs/>
          <w:sz w:val="28"/>
          <w:szCs w:val="28"/>
        </w:rPr>
        <w:t xml:space="preserve"> </w:t>
      </w:r>
      <w:r w:rsidRPr="00D852B5">
        <w:rPr>
          <w:rFonts w:ascii="Times New Roman" w:hAnsi="Times New Roman"/>
          <w:sz w:val="28"/>
          <w:szCs w:val="28"/>
        </w:rPr>
        <w:t>личинки одного возраста,</w:t>
      </w:r>
      <w:r w:rsidRPr="00D852B5">
        <w:rPr>
          <w:rFonts w:ascii="Times New Roman" w:hAnsi="Times New Roman"/>
          <w:b/>
          <w:bCs/>
          <w:sz w:val="28"/>
          <w:szCs w:val="28"/>
        </w:rPr>
        <w:t xml:space="preserve"> </w:t>
      </w:r>
      <w:r w:rsidRPr="00D852B5">
        <w:rPr>
          <w:rFonts w:ascii="Times New Roman" w:hAnsi="Times New Roman"/>
          <w:sz w:val="28"/>
          <w:szCs w:val="28"/>
        </w:rPr>
        <w:t>листья картофеля.</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sz w:val="28"/>
          <w:szCs w:val="28"/>
        </w:rPr>
        <w:t>В четыре колбы поместили по 10 только что вылупившихся личинок колорадского жука. В качестве пищи в колбу № 1 положили листья картофеля, смоченные чесночным раствором (</w:t>
      </w:r>
      <w:smartTag w:uri="urn:schemas-microsoft-com:office:smarttags" w:element="metricconverter">
        <w:smartTagPr>
          <w:attr w:name="ProductID" w:val="100 грамм"/>
        </w:smartTagPr>
        <w:r w:rsidRPr="00D852B5">
          <w:rPr>
            <w:rFonts w:ascii="Times New Roman" w:hAnsi="Times New Roman"/>
            <w:sz w:val="28"/>
            <w:szCs w:val="28"/>
          </w:rPr>
          <w:t>100 грамм</w:t>
        </w:r>
      </w:smartTag>
      <w:r w:rsidRPr="00D852B5">
        <w:rPr>
          <w:rFonts w:ascii="Times New Roman" w:hAnsi="Times New Roman"/>
          <w:sz w:val="28"/>
          <w:szCs w:val="28"/>
        </w:rPr>
        <w:t xml:space="preserve"> чеснока залить 1 литром кипятка и настаивать 20 минут.). В колбу № 2 положили листья картофеля, смоченные настоем красного перца (1-2 столовые ложки перца залить стаканом кипятка, настаивать 20 минут). В колбе № 3 — листья картофеля, смоченные настоем табака или махорки. В колбе № 4 </w:t>
      </w:r>
      <w:r w:rsidR="004B7975">
        <w:rPr>
          <w:rFonts w:ascii="Times New Roman" w:hAnsi="Times New Roman"/>
          <w:sz w:val="28"/>
          <w:szCs w:val="28"/>
        </w:rPr>
        <w:t>-</w:t>
      </w:r>
      <w:r w:rsidRPr="00D852B5">
        <w:rPr>
          <w:rFonts w:ascii="Times New Roman" w:hAnsi="Times New Roman"/>
          <w:sz w:val="28"/>
          <w:szCs w:val="28"/>
        </w:rPr>
        <w:t xml:space="preserve"> обычные свежие листья картофеля (контроль). </w:t>
      </w:r>
      <w:r w:rsidRPr="00D852B5">
        <w:rPr>
          <w:rFonts w:ascii="Times New Roman" w:hAnsi="Times New Roman"/>
          <w:color w:val="000000"/>
          <w:sz w:val="28"/>
          <w:szCs w:val="28"/>
        </w:rPr>
        <w:t>Пищу личинкам добавляли по мере надобности, каждый раз подкладывая в колбы первоначальный вариант опрыснутых листьев. Колбы не ставили на открытый солнечный свет во избежание нагрева и резкого изменения температуры, не допускали загнивания листьев в колбах.</w:t>
      </w: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b/>
          <w:sz w:val="28"/>
          <w:szCs w:val="28"/>
        </w:rPr>
        <w:t>Собственные исследования.</w:t>
      </w:r>
    </w:p>
    <w:p w:rsidR="00D849B4" w:rsidRPr="00D852B5" w:rsidRDefault="00D849B4" w:rsidP="008127AB">
      <w:pPr>
        <w:spacing w:after="0" w:line="240" w:lineRule="auto"/>
        <w:ind w:firstLine="567"/>
        <w:rPr>
          <w:rFonts w:ascii="Times New Roman" w:hAnsi="Times New Roman"/>
          <w:b/>
          <w:color w:val="000000"/>
          <w:sz w:val="28"/>
          <w:szCs w:val="28"/>
        </w:rPr>
      </w:pPr>
      <w:r w:rsidRPr="00D852B5">
        <w:rPr>
          <w:rFonts w:ascii="Times New Roman" w:hAnsi="Times New Roman"/>
          <w:color w:val="000000"/>
          <w:sz w:val="28"/>
          <w:szCs w:val="28"/>
        </w:rPr>
        <w:t>1.</w:t>
      </w:r>
      <w:r w:rsidR="004B7975">
        <w:rPr>
          <w:rFonts w:ascii="Times New Roman" w:hAnsi="Times New Roman"/>
          <w:color w:val="000000"/>
          <w:sz w:val="28"/>
          <w:szCs w:val="28"/>
        </w:rPr>
        <w:t xml:space="preserve"> </w:t>
      </w:r>
      <w:r w:rsidRPr="00D852B5">
        <w:rPr>
          <w:rFonts w:ascii="Times New Roman" w:hAnsi="Times New Roman"/>
          <w:color w:val="000000"/>
          <w:sz w:val="28"/>
          <w:szCs w:val="28"/>
        </w:rPr>
        <w:t>У личинки, которые питались контрольными, не обработанными листьями метаморфоз совершился на 50%, из 10 личинок на 8 день остались 5 куколок, а на 12 день появилось 5 жуков.</w:t>
      </w:r>
    </w:p>
    <w:p w:rsidR="00D849B4" w:rsidRPr="00D852B5" w:rsidRDefault="00D849B4" w:rsidP="008127AB">
      <w:pPr>
        <w:spacing w:after="0" w:line="240" w:lineRule="auto"/>
        <w:ind w:firstLine="567"/>
        <w:rPr>
          <w:rFonts w:ascii="Times New Roman" w:hAnsi="Times New Roman"/>
          <w:b/>
          <w:color w:val="000000"/>
          <w:sz w:val="28"/>
          <w:szCs w:val="28"/>
        </w:rPr>
      </w:pPr>
      <w:r w:rsidRPr="00D852B5">
        <w:rPr>
          <w:rFonts w:ascii="Times New Roman" w:hAnsi="Times New Roman"/>
          <w:color w:val="000000"/>
          <w:sz w:val="28"/>
          <w:szCs w:val="28"/>
        </w:rPr>
        <w:t>2.</w:t>
      </w:r>
      <w:r w:rsidR="004B7975">
        <w:rPr>
          <w:rFonts w:ascii="Times New Roman" w:hAnsi="Times New Roman"/>
          <w:color w:val="000000"/>
          <w:sz w:val="28"/>
          <w:szCs w:val="28"/>
        </w:rPr>
        <w:t xml:space="preserve"> </w:t>
      </w:r>
      <w:r w:rsidRPr="00D852B5">
        <w:rPr>
          <w:rFonts w:ascii="Times New Roman" w:hAnsi="Times New Roman"/>
          <w:color w:val="000000"/>
          <w:sz w:val="28"/>
          <w:szCs w:val="28"/>
        </w:rPr>
        <w:t>У личинок, которые питались листьями картофеля, обработанные чесночным раствором выход жука составил 20%, из 10 личинок на 8 день остались 7 куколок, а на 12 день появилось 2 жука.</w:t>
      </w:r>
    </w:p>
    <w:p w:rsidR="00D849B4" w:rsidRPr="00D852B5" w:rsidRDefault="00D849B4" w:rsidP="008127AB">
      <w:pPr>
        <w:spacing w:after="0" w:line="240" w:lineRule="auto"/>
        <w:ind w:firstLine="567"/>
        <w:rPr>
          <w:rFonts w:ascii="Times New Roman" w:hAnsi="Times New Roman"/>
          <w:b/>
          <w:color w:val="000000"/>
          <w:sz w:val="28"/>
          <w:szCs w:val="28"/>
        </w:rPr>
      </w:pPr>
      <w:r w:rsidRPr="00D852B5">
        <w:rPr>
          <w:rFonts w:ascii="Times New Roman" w:hAnsi="Times New Roman"/>
          <w:color w:val="000000"/>
          <w:sz w:val="28"/>
          <w:szCs w:val="28"/>
        </w:rPr>
        <w:lastRenderedPageBreak/>
        <w:t>3.</w:t>
      </w:r>
      <w:r w:rsidR="004B7975">
        <w:rPr>
          <w:rFonts w:ascii="Times New Roman" w:hAnsi="Times New Roman"/>
          <w:color w:val="000000"/>
          <w:sz w:val="28"/>
          <w:szCs w:val="28"/>
        </w:rPr>
        <w:t xml:space="preserve"> </w:t>
      </w:r>
      <w:r w:rsidRPr="00D852B5">
        <w:rPr>
          <w:rFonts w:ascii="Times New Roman" w:hAnsi="Times New Roman"/>
          <w:color w:val="000000"/>
          <w:sz w:val="28"/>
          <w:szCs w:val="28"/>
        </w:rPr>
        <w:t>У личинок, которые питались листьями картофеля, обработанные табаком, выход жука составил 20%, из 10 личинок на 8 день остались 4 куколки, а на 12 день появилось 2 жука.</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color w:val="000000"/>
          <w:sz w:val="28"/>
          <w:szCs w:val="28"/>
        </w:rPr>
        <w:t>4.</w:t>
      </w:r>
      <w:r w:rsidR="004B7975">
        <w:rPr>
          <w:rFonts w:ascii="Times New Roman" w:hAnsi="Times New Roman"/>
          <w:color w:val="000000"/>
          <w:sz w:val="28"/>
          <w:szCs w:val="28"/>
        </w:rPr>
        <w:t xml:space="preserve"> </w:t>
      </w:r>
      <w:r w:rsidRPr="00D852B5">
        <w:rPr>
          <w:rFonts w:ascii="Times New Roman" w:hAnsi="Times New Roman"/>
          <w:color w:val="000000"/>
          <w:sz w:val="28"/>
          <w:szCs w:val="28"/>
        </w:rPr>
        <w:t>У личинок, которые питались листьями картофеля, обработанные раствором красного перца конечный метаморфоз не произошел, так как из 10 личинок на 8 день остались 3 куколки, а на 12 день не появилось не одного жука.</w:t>
      </w:r>
    </w:p>
    <w:p w:rsidR="00D849B4" w:rsidRPr="00D852B5" w:rsidRDefault="00D849B4" w:rsidP="008127AB">
      <w:pPr>
        <w:spacing w:after="0" w:line="240" w:lineRule="auto"/>
        <w:ind w:firstLine="567"/>
        <w:rPr>
          <w:rFonts w:ascii="Times New Roman" w:hAnsi="Times New Roman"/>
          <w:b/>
          <w:color w:val="000000"/>
          <w:sz w:val="28"/>
          <w:szCs w:val="28"/>
        </w:rPr>
      </w:pPr>
      <w:r w:rsidRPr="00D852B5">
        <w:rPr>
          <w:rFonts w:ascii="Times New Roman" w:hAnsi="Times New Roman"/>
          <w:b/>
          <w:color w:val="000000"/>
          <w:sz w:val="28"/>
          <w:szCs w:val="28"/>
        </w:rPr>
        <w:t>Вывод:</w:t>
      </w:r>
      <w:r w:rsidRPr="00D852B5">
        <w:rPr>
          <w:rFonts w:ascii="Times New Roman" w:hAnsi="Times New Roman"/>
          <w:color w:val="000000"/>
          <w:sz w:val="28"/>
          <w:szCs w:val="28"/>
        </w:rPr>
        <w:t xml:space="preserve"> самым эффективным против колорадского жука оказался раствор красного перца.</w:t>
      </w:r>
    </w:p>
    <w:p w:rsidR="00D849B4" w:rsidRPr="00D849B4" w:rsidRDefault="00D849B4" w:rsidP="008127AB">
      <w:pPr>
        <w:spacing w:after="0" w:line="240" w:lineRule="auto"/>
        <w:ind w:firstLine="567"/>
        <w:rPr>
          <w:rFonts w:ascii="Times New Roman" w:hAnsi="Times New Roman"/>
          <w:b/>
          <w:sz w:val="28"/>
          <w:szCs w:val="28"/>
        </w:rPr>
      </w:pPr>
      <w:r w:rsidRPr="00D852B5">
        <w:rPr>
          <w:rFonts w:ascii="Times New Roman" w:hAnsi="Times New Roman"/>
          <w:sz w:val="28"/>
          <w:szCs w:val="28"/>
        </w:rPr>
        <w:t>ЛИТЕРАТУРА: 1.</w:t>
      </w:r>
      <w:r w:rsidR="004B7975">
        <w:rPr>
          <w:rFonts w:ascii="Times New Roman" w:hAnsi="Times New Roman"/>
          <w:sz w:val="28"/>
          <w:szCs w:val="28"/>
        </w:rPr>
        <w:t xml:space="preserve"> </w:t>
      </w:r>
      <w:r w:rsidRPr="00D852B5">
        <w:rPr>
          <w:rFonts w:ascii="Times New Roman" w:hAnsi="Times New Roman"/>
          <w:color w:val="000000"/>
          <w:sz w:val="28"/>
          <w:szCs w:val="28"/>
        </w:rPr>
        <w:t xml:space="preserve">Биологический энциклопедический словарь. Гл. ред. М. С. Гиляров и др. </w:t>
      </w:r>
      <w:r w:rsidR="004B7975">
        <w:rPr>
          <w:rFonts w:ascii="Times New Roman" w:hAnsi="Times New Roman"/>
          <w:color w:val="000000"/>
          <w:sz w:val="28"/>
          <w:szCs w:val="28"/>
        </w:rPr>
        <w:t>-</w:t>
      </w:r>
      <w:r w:rsidRPr="00D852B5">
        <w:rPr>
          <w:rFonts w:ascii="Times New Roman" w:hAnsi="Times New Roman"/>
          <w:color w:val="000000"/>
          <w:sz w:val="28"/>
          <w:szCs w:val="28"/>
        </w:rPr>
        <w:t xml:space="preserve"> Издание 2-е исправл. </w:t>
      </w:r>
      <w:r w:rsidR="004B7975">
        <w:rPr>
          <w:rFonts w:ascii="Times New Roman" w:hAnsi="Times New Roman"/>
          <w:color w:val="000000"/>
          <w:sz w:val="28"/>
          <w:szCs w:val="28"/>
        </w:rPr>
        <w:t>-</w:t>
      </w:r>
      <w:r w:rsidRPr="00D852B5">
        <w:rPr>
          <w:rFonts w:ascii="Times New Roman" w:hAnsi="Times New Roman"/>
          <w:color w:val="000000"/>
          <w:sz w:val="28"/>
          <w:szCs w:val="28"/>
        </w:rPr>
        <w:t xml:space="preserve"> М.: Сов. Энциклопедия, </w:t>
      </w:r>
      <w:smartTag w:uri="urn:schemas-microsoft-com:office:smarttags" w:element="metricconverter">
        <w:smartTagPr>
          <w:attr w:name="ProductID" w:val="1989 г"/>
        </w:smartTagPr>
        <w:r w:rsidRPr="00D852B5">
          <w:rPr>
            <w:rFonts w:ascii="Times New Roman" w:hAnsi="Times New Roman"/>
            <w:color w:val="000000"/>
            <w:sz w:val="28"/>
            <w:szCs w:val="28"/>
          </w:rPr>
          <w:t>1989 г</w:t>
        </w:r>
      </w:smartTag>
      <w:r w:rsidRPr="00D852B5">
        <w:rPr>
          <w:rFonts w:ascii="Times New Roman" w:hAnsi="Times New Roman"/>
          <w:color w:val="000000"/>
          <w:sz w:val="28"/>
          <w:szCs w:val="28"/>
        </w:rPr>
        <w:t>. Стр. 619, 461, 273, 249.</w:t>
      </w:r>
      <w:r w:rsidRPr="00D852B5">
        <w:rPr>
          <w:rFonts w:ascii="Times New Roman" w:hAnsi="Times New Roman"/>
          <w:b/>
          <w:sz w:val="28"/>
          <w:szCs w:val="28"/>
        </w:rPr>
        <w:t xml:space="preserve"> </w:t>
      </w:r>
      <w:r w:rsidRPr="00D852B5">
        <w:rPr>
          <w:rFonts w:ascii="Times New Roman" w:hAnsi="Times New Roman"/>
          <w:sz w:val="28"/>
          <w:szCs w:val="28"/>
        </w:rPr>
        <w:t>2.</w:t>
      </w:r>
      <w:r w:rsidRPr="00D852B5">
        <w:rPr>
          <w:rFonts w:ascii="Times New Roman" w:hAnsi="Times New Roman"/>
          <w:color w:val="000000"/>
          <w:sz w:val="28"/>
          <w:szCs w:val="28"/>
        </w:rPr>
        <w:t>Исмаилова С. Энциклопедия для детей, том 2; Мария Аксенова, Георгий Храмов. Светлана Исмаилова. М.: Аванта+, 1994 год. Стр. 284, 285, 286, 287.</w:t>
      </w:r>
      <w:r w:rsidRPr="00D852B5">
        <w:rPr>
          <w:rFonts w:ascii="Times New Roman" w:hAnsi="Times New Roman"/>
          <w:b/>
          <w:sz w:val="28"/>
          <w:szCs w:val="28"/>
        </w:rPr>
        <w:t xml:space="preserve"> </w:t>
      </w:r>
      <w:r w:rsidRPr="00D852B5">
        <w:rPr>
          <w:rFonts w:ascii="Times New Roman" w:hAnsi="Times New Roman"/>
          <w:sz w:val="28"/>
          <w:szCs w:val="28"/>
        </w:rPr>
        <w:t>3.</w:t>
      </w:r>
      <w:r w:rsidRPr="00D852B5">
        <w:rPr>
          <w:rFonts w:ascii="Times New Roman" w:hAnsi="Times New Roman"/>
          <w:color w:val="000000"/>
          <w:sz w:val="28"/>
          <w:szCs w:val="28"/>
        </w:rPr>
        <w:t xml:space="preserve">Корчагин В. Н. Защита растений от вредителей и болезней на садово-огородном участке. Справочник. М.: Агромпромиздат, </w:t>
      </w:r>
      <w:smartTag w:uri="urn:schemas-microsoft-com:office:smarttags" w:element="metricconverter">
        <w:smartTagPr>
          <w:attr w:name="ProductID" w:val="1987 г"/>
        </w:smartTagPr>
        <w:r w:rsidRPr="00D852B5">
          <w:rPr>
            <w:rFonts w:ascii="Times New Roman" w:hAnsi="Times New Roman"/>
            <w:color w:val="000000"/>
            <w:sz w:val="28"/>
            <w:szCs w:val="28"/>
          </w:rPr>
          <w:t>1987 г</w:t>
        </w:r>
      </w:smartTag>
      <w:r w:rsidRPr="00D852B5">
        <w:rPr>
          <w:rFonts w:ascii="Times New Roman" w:hAnsi="Times New Roman"/>
          <w:color w:val="000000"/>
          <w:sz w:val="28"/>
          <w:szCs w:val="28"/>
        </w:rPr>
        <w:t>.</w:t>
      </w:r>
      <w:r w:rsidRPr="00D852B5">
        <w:rPr>
          <w:rFonts w:ascii="Times New Roman" w:hAnsi="Times New Roman"/>
          <w:b/>
          <w:sz w:val="28"/>
          <w:szCs w:val="28"/>
        </w:rPr>
        <w:t xml:space="preserve"> </w:t>
      </w:r>
      <w:r w:rsidRPr="00D852B5">
        <w:rPr>
          <w:rFonts w:ascii="Times New Roman" w:hAnsi="Times New Roman"/>
          <w:sz w:val="28"/>
          <w:szCs w:val="28"/>
        </w:rPr>
        <w:t>4.</w:t>
      </w:r>
      <w:r w:rsidRPr="00D852B5">
        <w:rPr>
          <w:rFonts w:ascii="Times New Roman" w:hAnsi="Times New Roman"/>
          <w:color w:val="000000"/>
          <w:sz w:val="28"/>
          <w:szCs w:val="28"/>
        </w:rPr>
        <w:t>Суворова П. И; Арбузова З. А.; Эсмонт В. Н. Насекомые друзья и враги деревьев и кустарников. Москва</w:t>
      </w:r>
      <w:r w:rsidRPr="00D849B4">
        <w:rPr>
          <w:rFonts w:ascii="Times New Roman" w:hAnsi="Times New Roman"/>
          <w:color w:val="000000"/>
          <w:sz w:val="28"/>
          <w:szCs w:val="28"/>
        </w:rPr>
        <w:t xml:space="preserve">: </w:t>
      </w:r>
      <w:r w:rsidRPr="00D852B5">
        <w:rPr>
          <w:rFonts w:ascii="Times New Roman" w:hAnsi="Times New Roman"/>
          <w:color w:val="000000"/>
          <w:sz w:val="28"/>
          <w:szCs w:val="28"/>
        </w:rPr>
        <w:t>Просвещение</w:t>
      </w:r>
      <w:r w:rsidRPr="00D849B4">
        <w:rPr>
          <w:rFonts w:ascii="Times New Roman" w:hAnsi="Times New Roman"/>
          <w:color w:val="000000"/>
          <w:sz w:val="28"/>
          <w:szCs w:val="28"/>
        </w:rPr>
        <w:t xml:space="preserve">, </w:t>
      </w:r>
      <w:smartTag w:uri="urn:schemas-microsoft-com:office:smarttags" w:element="metricconverter">
        <w:smartTagPr>
          <w:attr w:name="ProductID" w:val="1979 г"/>
        </w:smartTagPr>
        <w:r w:rsidRPr="00D849B4">
          <w:rPr>
            <w:rFonts w:ascii="Times New Roman" w:hAnsi="Times New Roman"/>
            <w:color w:val="000000"/>
            <w:sz w:val="28"/>
            <w:szCs w:val="28"/>
          </w:rPr>
          <w:t>1979</w:t>
        </w:r>
        <w:r w:rsidRPr="00D852B5">
          <w:rPr>
            <w:rFonts w:ascii="Times New Roman" w:hAnsi="Times New Roman"/>
            <w:color w:val="000000"/>
            <w:sz w:val="28"/>
            <w:szCs w:val="28"/>
            <w:lang w:val="en-US"/>
          </w:rPr>
          <w:t> </w:t>
        </w:r>
        <w:r w:rsidRPr="00D852B5">
          <w:rPr>
            <w:rFonts w:ascii="Times New Roman" w:hAnsi="Times New Roman"/>
            <w:color w:val="000000"/>
            <w:sz w:val="28"/>
            <w:szCs w:val="28"/>
          </w:rPr>
          <w:t>г</w:t>
        </w:r>
      </w:smartTag>
      <w:r w:rsidRPr="00D849B4">
        <w:rPr>
          <w:rFonts w:ascii="Times New Roman" w:hAnsi="Times New Roman"/>
          <w:color w:val="000000"/>
          <w:sz w:val="28"/>
          <w:szCs w:val="28"/>
        </w:rPr>
        <w:t>.</w:t>
      </w:r>
    </w:p>
    <w:p w:rsidR="004B7975" w:rsidRDefault="004B7975" w:rsidP="008127AB">
      <w:pPr>
        <w:spacing w:after="0" w:line="240" w:lineRule="auto"/>
        <w:ind w:firstLine="567"/>
        <w:jc w:val="center"/>
        <w:rPr>
          <w:rFonts w:ascii="Times New Roman" w:hAnsi="Times New Roman"/>
          <w:sz w:val="28"/>
          <w:szCs w:val="28"/>
        </w:rPr>
      </w:pPr>
    </w:p>
    <w:p w:rsidR="00D849B4" w:rsidRPr="004B7975" w:rsidRDefault="00D849B4" w:rsidP="004B7975">
      <w:pPr>
        <w:spacing w:after="0" w:line="240" w:lineRule="auto"/>
        <w:jc w:val="center"/>
        <w:rPr>
          <w:rFonts w:ascii="Times New Roman" w:hAnsi="Times New Roman"/>
          <w:sz w:val="24"/>
          <w:szCs w:val="24"/>
        </w:rPr>
      </w:pPr>
      <w:r w:rsidRPr="004B7975">
        <w:rPr>
          <w:rFonts w:ascii="Times New Roman" w:hAnsi="Times New Roman"/>
          <w:sz w:val="24"/>
          <w:szCs w:val="24"/>
        </w:rPr>
        <w:t xml:space="preserve">ВЛИЯНИЕ КАЧЕСТВА ПИЩИ НА РОСТ И РАЗВИТИЕ </w:t>
      </w:r>
    </w:p>
    <w:p w:rsidR="00D849B4" w:rsidRDefault="00D849B4" w:rsidP="004B7975">
      <w:pPr>
        <w:spacing w:after="0" w:line="240" w:lineRule="auto"/>
        <w:jc w:val="center"/>
        <w:rPr>
          <w:rFonts w:ascii="Times New Roman" w:hAnsi="Times New Roman"/>
          <w:sz w:val="28"/>
          <w:szCs w:val="28"/>
        </w:rPr>
      </w:pPr>
      <w:r w:rsidRPr="004B7975">
        <w:rPr>
          <w:rFonts w:ascii="Times New Roman" w:hAnsi="Times New Roman"/>
          <w:sz w:val="24"/>
          <w:szCs w:val="24"/>
        </w:rPr>
        <w:t>КОЛОРАДСКОГО ЖУКА</w:t>
      </w:r>
    </w:p>
    <w:p w:rsidR="004B7975" w:rsidRPr="00972083" w:rsidRDefault="004B7975" w:rsidP="004B7975">
      <w:pPr>
        <w:spacing w:after="0" w:line="240" w:lineRule="auto"/>
        <w:jc w:val="center"/>
        <w:rPr>
          <w:rFonts w:ascii="Times New Roman" w:hAnsi="Times New Roman"/>
          <w:sz w:val="28"/>
          <w:szCs w:val="28"/>
        </w:rPr>
      </w:pPr>
    </w:p>
    <w:p w:rsidR="00D849B4" w:rsidRDefault="00D849B4" w:rsidP="004B7975">
      <w:pPr>
        <w:spacing w:after="0" w:line="240" w:lineRule="auto"/>
        <w:jc w:val="center"/>
        <w:rPr>
          <w:rFonts w:ascii="Times New Roman" w:hAnsi="Times New Roman"/>
          <w:sz w:val="28"/>
          <w:szCs w:val="28"/>
        </w:rPr>
      </w:pPr>
      <w:r w:rsidRPr="00972083">
        <w:rPr>
          <w:rFonts w:ascii="Times New Roman" w:hAnsi="Times New Roman"/>
          <w:sz w:val="28"/>
          <w:szCs w:val="28"/>
        </w:rPr>
        <w:t>Хусаенов И.И.</w:t>
      </w:r>
    </w:p>
    <w:p w:rsidR="004B7975" w:rsidRDefault="004B7975" w:rsidP="004B7975">
      <w:pPr>
        <w:spacing w:after="0" w:line="240" w:lineRule="auto"/>
        <w:jc w:val="center"/>
        <w:rPr>
          <w:rFonts w:ascii="Times New Roman" w:hAnsi="Times New Roman"/>
          <w:sz w:val="28"/>
          <w:szCs w:val="28"/>
        </w:rPr>
      </w:pPr>
      <w:r>
        <w:rPr>
          <w:rFonts w:ascii="Times New Roman" w:hAnsi="Times New Roman"/>
          <w:sz w:val="28"/>
          <w:szCs w:val="28"/>
        </w:rPr>
        <w:t>Резюме</w:t>
      </w:r>
    </w:p>
    <w:p w:rsidR="004B7975" w:rsidRPr="00972083" w:rsidRDefault="004B7975" w:rsidP="008127AB">
      <w:pPr>
        <w:spacing w:after="0" w:line="240" w:lineRule="auto"/>
        <w:ind w:firstLine="567"/>
        <w:jc w:val="center"/>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 xml:space="preserve">В работе проведено сравнение эффективности растительных препаратов против колорадского жука. </w:t>
      </w:r>
    </w:p>
    <w:p w:rsidR="004B7975" w:rsidRDefault="004B7975" w:rsidP="008127AB">
      <w:pPr>
        <w:spacing w:after="0" w:line="240" w:lineRule="auto"/>
        <w:ind w:firstLine="567"/>
        <w:jc w:val="center"/>
        <w:rPr>
          <w:rFonts w:ascii="Times New Roman" w:hAnsi="Times New Roman"/>
          <w:sz w:val="28"/>
          <w:szCs w:val="28"/>
        </w:rPr>
      </w:pPr>
    </w:p>
    <w:p w:rsidR="00D849B4" w:rsidRPr="007966D5" w:rsidRDefault="00D849B4" w:rsidP="004B7975">
      <w:pPr>
        <w:spacing w:after="0" w:line="240" w:lineRule="auto"/>
        <w:jc w:val="center"/>
        <w:rPr>
          <w:rFonts w:ascii="Times New Roman" w:hAnsi="Times New Roman"/>
          <w:sz w:val="24"/>
          <w:szCs w:val="24"/>
          <w:lang w:val="en-US"/>
        </w:rPr>
      </w:pPr>
      <w:r w:rsidRPr="004B7975">
        <w:rPr>
          <w:rFonts w:ascii="Times New Roman" w:hAnsi="Times New Roman"/>
          <w:sz w:val="24"/>
          <w:szCs w:val="24"/>
          <w:lang w:val="en-US"/>
        </w:rPr>
        <w:t>EFFECT OF FOOD QUALITY ON GROWTH AND EVOLUTION COLORADO BEETLES</w:t>
      </w:r>
    </w:p>
    <w:p w:rsidR="004B7975" w:rsidRPr="007966D5" w:rsidRDefault="004B7975" w:rsidP="004B7975">
      <w:pPr>
        <w:spacing w:after="0" w:line="240" w:lineRule="auto"/>
        <w:jc w:val="center"/>
        <w:rPr>
          <w:rFonts w:ascii="Times New Roman" w:hAnsi="Times New Roman"/>
          <w:sz w:val="28"/>
          <w:szCs w:val="28"/>
          <w:lang w:val="en-US"/>
        </w:rPr>
      </w:pPr>
    </w:p>
    <w:p w:rsidR="00D849B4" w:rsidRPr="007966D5" w:rsidRDefault="00D849B4" w:rsidP="004B7975">
      <w:pPr>
        <w:pStyle w:val="HTML"/>
        <w:shd w:val="clear" w:color="auto" w:fill="FFFFFF"/>
        <w:jc w:val="center"/>
        <w:rPr>
          <w:rFonts w:ascii="Times New Roman" w:hAnsi="Times New Roman"/>
          <w:color w:val="212121"/>
          <w:sz w:val="28"/>
          <w:szCs w:val="28"/>
          <w:lang w:val="en-US"/>
        </w:rPr>
      </w:pPr>
      <w:r w:rsidRPr="00972083">
        <w:rPr>
          <w:rFonts w:ascii="Times New Roman" w:hAnsi="Times New Roman"/>
          <w:color w:val="212121"/>
          <w:sz w:val="28"/>
          <w:szCs w:val="28"/>
          <w:lang w:val="en-US"/>
        </w:rPr>
        <w:t>Husaenov I.I.</w:t>
      </w:r>
    </w:p>
    <w:p w:rsidR="004B7975" w:rsidRPr="007966D5" w:rsidRDefault="004B7975" w:rsidP="004B7975">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4B7975" w:rsidRPr="007966D5" w:rsidRDefault="004B7975" w:rsidP="004B7975">
      <w:pPr>
        <w:pStyle w:val="HTML"/>
        <w:shd w:val="clear" w:color="auto" w:fill="FFFFFF"/>
        <w:jc w:val="center"/>
        <w:rPr>
          <w:rFonts w:ascii="Times New Roman" w:hAnsi="Times New Roman"/>
          <w:color w:val="212121"/>
          <w:sz w:val="28"/>
          <w:szCs w:val="28"/>
          <w:lang w:val="en-US"/>
        </w:rPr>
      </w:pPr>
    </w:p>
    <w:p w:rsidR="00D849B4" w:rsidRPr="00D849B4" w:rsidRDefault="00D849B4" w:rsidP="008127AB">
      <w:pPr>
        <w:widowControl w:val="0"/>
        <w:autoSpaceDE w:val="0"/>
        <w:autoSpaceDN w:val="0"/>
        <w:adjustRightInd w:val="0"/>
        <w:spacing w:after="0" w:line="240" w:lineRule="auto"/>
        <w:ind w:firstLine="567"/>
        <w:rPr>
          <w:rFonts w:ascii="Times New Roman" w:hAnsi="Times New Roman"/>
          <w:sz w:val="28"/>
          <w:szCs w:val="28"/>
        </w:rPr>
      </w:pPr>
      <w:r w:rsidRPr="00D852B5">
        <w:rPr>
          <w:rFonts w:ascii="Times New Roman" w:hAnsi="Times New Roman"/>
          <w:sz w:val="28"/>
          <w:szCs w:val="28"/>
          <w:lang w:val="en-US"/>
        </w:rPr>
        <w:t>The best result has solution of a red pepper. In my opinion, it happened, because a red pepper has alkaloid capsaicin. Alkaloid burns the mucous and I think, that it was bad affect for Colorado beetles. However</w:t>
      </w:r>
      <w:r w:rsidRPr="00D849B4">
        <w:rPr>
          <w:rFonts w:ascii="Times New Roman" w:hAnsi="Times New Roman"/>
          <w:sz w:val="28"/>
          <w:szCs w:val="28"/>
        </w:rPr>
        <w:t xml:space="preserve">, </w:t>
      </w:r>
      <w:r w:rsidRPr="00D852B5">
        <w:rPr>
          <w:rFonts w:ascii="Times New Roman" w:hAnsi="Times New Roman"/>
          <w:sz w:val="28"/>
          <w:szCs w:val="28"/>
          <w:lang w:val="en-US"/>
        </w:rPr>
        <w:t>we</w:t>
      </w:r>
      <w:r w:rsidRPr="00D849B4">
        <w:rPr>
          <w:rFonts w:ascii="Times New Roman" w:hAnsi="Times New Roman"/>
          <w:sz w:val="28"/>
          <w:szCs w:val="28"/>
        </w:rPr>
        <w:t xml:space="preserve"> </w:t>
      </w:r>
      <w:r w:rsidRPr="00D852B5">
        <w:rPr>
          <w:rFonts w:ascii="Times New Roman" w:hAnsi="Times New Roman"/>
          <w:sz w:val="28"/>
          <w:szCs w:val="28"/>
          <w:lang w:val="en-US"/>
        </w:rPr>
        <w:t>use</w:t>
      </w:r>
      <w:r w:rsidRPr="00D849B4">
        <w:rPr>
          <w:rFonts w:ascii="Times New Roman" w:hAnsi="Times New Roman"/>
          <w:sz w:val="28"/>
          <w:szCs w:val="28"/>
        </w:rPr>
        <w:t xml:space="preserve"> </w:t>
      </w:r>
      <w:r w:rsidRPr="00D852B5">
        <w:rPr>
          <w:rFonts w:ascii="Times New Roman" w:hAnsi="Times New Roman"/>
          <w:sz w:val="28"/>
          <w:szCs w:val="28"/>
          <w:lang w:val="en-US"/>
        </w:rPr>
        <w:t>solution</w:t>
      </w:r>
      <w:r w:rsidRPr="00D849B4">
        <w:rPr>
          <w:rFonts w:ascii="Times New Roman" w:hAnsi="Times New Roman"/>
          <w:sz w:val="28"/>
          <w:szCs w:val="28"/>
        </w:rPr>
        <w:t xml:space="preserve"> </w:t>
      </w:r>
      <w:r w:rsidRPr="00D852B5">
        <w:rPr>
          <w:rFonts w:ascii="Times New Roman" w:hAnsi="Times New Roman"/>
          <w:sz w:val="28"/>
          <w:szCs w:val="28"/>
          <w:lang w:val="en-US"/>
        </w:rPr>
        <w:t>of</w:t>
      </w:r>
      <w:r w:rsidRPr="00D849B4">
        <w:rPr>
          <w:rFonts w:ascii="Times New Roman" w:hAnsi="Times New Roman"/>
          <w:sz w:val="28"/>
          <w:szCs w:val="28"/>
        </w:rPr>
        <w:t xml:space="preserve"> </w:t>
      </w:r>
      <w:r w:rsidRPr="00D852B5">
        <w:rPr>
          <w:rFonts w:ascii="Times New Roman" w:hAnsi="Times New Roman"/>
          <w:sz w:val="28"/>
          <w:szCs w:val="28"/>
          <w:lang w:val="en-US"/>
        </w:rPr>
        <w:t>tobacco</w:t>
      </w:r>
      <w:r w:rsidRPr="00D849B4">
        <w:rPr>
          <w:rFonts w:ascii="Times New Roman" w:hAnsi="Times New Roman"/>
          <w:sz w:val="28"/>
          <w:szCs w:val="28"/>
        </w:rPr>
        <w:t xml:space="preserve"> </w:t>
      </w:r>
      <w:r w:rsidRPr="00D852B5">
        <w:rPr>
          <w:rFonts w:ascii="Times New Roman" w:hAnsi="Times New Roman"/>
          <w:sz w:val="28"/>
          <w:szCs w:val="28"/>
          <w:lang w:val="en-US"/>
        </w:rPr>
        <w:t>and</w:t>
      </w:r>
      <w:r w:rsidRPr="00D849B4">
        <w:rPr>
          <w:rFonts w:ascii="Times New Roman" w:hAnsi="Times New Roman"/>
          <w:sz w:val="28"/>
          <w:szCs w:val="28"/>
        </w:rPr>
        <w:t xml:space="preserve"> </w:t>
      </w:r>
      <w:r w:rsidRPr="00D852B5">
        <w:rPr>
          <w:rFonts w:ascii="Times New Roman" w:hAnsi="Times New Roman"/>
          <w:sz w:val="28"/>
          <w:szCs w:val="28"/>
          <w:lang w:val="en-US"/>
        </w:rPr>
        <w:t>garlic</w:t>
      </w:r>
      <w:r w:rsidRPr="00D849B4">
        <w:rPr>
          <w:rFonts w:ascii="Times New Roman" w:hAnsi="Times New Roman"/>
          <w:sz w:val="28"/>
          <w:szCs w:val="28"/>
        </w:rPr>
        <w:t>.</w:t>
      </w:r>
    </w:p>
    <w:p w:rsidR="00D849B4" w:rsidRPr="00D849B4" w:rsidRDefault="00D849B4" w:rsidP="008127AB">
      <w:pPr>
        <w:spacing w:after="0" w:line="240" w:lineRule="auto"/>
        <w:ind w:firstLine="567"/>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rPr>
      </w:pPr>
    </w:p>
    <w:p w:rsidR="00D849B4" w:rsidRDefault="00D849B4" w:rsidP="008127AB">
      <w:pPr>
        <w:spacing w:after="0" w:line="240" w:lineRule="auto"/>
        <w:ind w:firstLine="567"/>
        <w:jc w:val="right"/>
        <w:rPr>
          <w:rFonts w:ascii="Times New Roman" w:hAnsi="Times New Roman"/>
          <w:sz w:val="28"/>
          <w:szCs w:val="28"/>
        </w:rPr>
      </w:pPr>
    </w:p>
    <w:p w:rsidR="004B7975" w:rsidRDefault="004B7975" w:rsidP="008127AB">
      <w:pPr>
        <w:spacing w:after="0" w:line="240" w:lineRule="auto"/>
        <w:ind w:firstLine="567"/>
        <w:jc w:val="right"/>
        <w:rPr>
          <w:rFonts w:ascii="Times New Roman" w:hAnsi="Times New Roman"/>
          <w:sz w:val="28"/>
          <w:szCs w:val="28"/>
        </w:rPr>
      </w:pPr>
    </w:p>
    <w:p w:rsidR="004B7975" w:rsidRDefault="004B7975" w:rsidP="008127AB">
      <w:pPr>
        <w:spacing w:after="0" w:line="240" w:lineRule="auto"/>
        <w:ind w:firstLine="567"/>
        <w:jc w:val="right"/>
        <w:rPr>
          <w:rFonts w:ascii="Times New Roman" w:hAnsi="Times New Roman"/>
          <w:sz w:val="28"/>
          <w:szCs w:val="28"/>
        </w:rPr>
      </w:pPr>
    </w:p>
    <w:p w:rsidR="004B7975" w:rsidRDefault="004B7975" w:rsidP="008127AB">
      <w:pPr>
        <w:spacing w:after="0" w:line="240" w:lineRule="auto"/>
        <w:ind w:firstLine="567"/>
        <w:jc w:val="right"/>
        <w:rPr>
          <w:rFonts w:ascii="Times New Roman" w:hAnsi="Times New Roman"/>
          <w:sz w:val="28"/>
          <w:szCs w:val="28"/>
        </w:rPr>
      </w:pPr>
    </w:p>
    <w:p w:rsidR="00D849B4" w:rsidRDefault="00D849B4" w:rsidP="004B7975">
      <w:pPr>
        <w:spacing w:after="0" w:line="240" w:lineRule="auto"/>
        <w:jc w:val="right"/>
        <w:rPr>
          <w:rFonts w:ascii="Times New Roman" w:hAnsi="Times New Roman"/>
          <w:sz w:val="28"/>
          <w:szCs w:val="28"/>
        </w:rPr>
      </w:pPr>
      <w:r w:rsidRPr="00D852B5">
        <w:rPr>
          <w:rFonts w:ascii="Times New Roman" w:hAnsi="Times New Roman"/>
          <w:sz w:val="28"/>
          <w:szCs w:val="28"/>
        </w:rPr>
        <w:lastRenderedPageBreak/>
        <w:t>УДК 638.16:631.145(471.41)</w:t>
      </w:r>
    </w:p>
    <w:p w:rsidR="004B7975" w:rsidRPr="00D852B5" w:rsidRDefault="004B7975" w:rsidP="004B7975">
      <w:pPr>
        <w:spacing w:after="0" w:line="240" w:lineRule="auto"/>
        <w:jc w:val="right"/>
        <w:rPr>
          <w:rFonts w:ascii="Times New Roman" w:hAnsi="Times New Roman"/>
          <w:sz w:val="28"/>
          <w:szCs w:val="28"/>
        </w:rPr>
      </w:pPr>
    </w:p>
    <w:p w:rsidR="004B7975" w:rsidRDefault="00D849B4" w:rsidP="004B7975">
      <w:pPr>
        <w:spacing w:after="0" w:line="240" w:lineRule="auto"/>
        <w:jc w:val="center"/>
        <w:rPr>
          <w:rFonts w:ascii="Times New Roman" w:hAnsi="Times New Roman"/>
          <w:b/>
          <w:sz w:val="28"/>
          <w:szCs w:val="28"/>
        </w:rPr>
      </w:pPr>
      <w:r w:rsidRPr="00D852B5">
        <w:rPr>
          <w:rFonts w:ascii="Times New Roman" w:hAnsi="Times New Roman"/>
          <w:b/>
          <w:sz w:val="28"/>
          <w:szCs w:val="28"/>
        </w:rPr>
        <w:t>ИССЛЕДОВАНИЕ КАЧЕСТВА МЁДА НА ПРИЛАВКАХ ТОРГОВОГО К</w:t>
      </w:r>
      <w:r w:rsidR="004B7975">
        <w:rPr>
          <w:rFonts w:ascii="Times New Roman" w:hAnsi="Times New Roman"/>
          <w:b/>
          <w:sz w:val="28"/>
          <w:szCs w:val="28"/>
        </w:rPr>
        <w:t>ОМПЛЕКСА «АГРОПРОМЫШЛЕННЫЙ ПАРК</w:t>
      </w:r>
    </w:p>
    <w:p w:rsidR="004B7975" w:rsidRDefault="00D849B4" w:rsidP="004B7975">
      <w:pPr>
        <w:spacing w:after="0" w:line="240" w:lineRule="auto"/>
        <w:jc w:val="center"/>
        <w:rPr>
          <w:rFonts w:ascii="Times New Roman" w:hAnsi="Times New Roman"/>
          <w:b/>
          <w:sz w:val="28"/>
          <w:szCs w:val="28"/>
        </w:rPr>
      </w:pPr>
      <w:r w:rsidRPr="00D852B5">
        <w:rPr>
          <w:rFonts w:ascii="Times New Roman" w:hAnsi="Times New Roman"/>
          <w:b/>
          <w:sz w:val="28"/>
          <w:szCs w:val="28"/>
        </w:rPr>
        <w:t>«КАЗАНЬ»</w:t>
      </w:r>
      <w:r w:rsidR="00625A78">
        <w:rPr>
          <w:rFonts w:ascii="Times New Roman" w:hAnsi="Times New Roman"/>
          <w:b/>
          <w:sz w:val="28"/>
          <w:szCs w:val="28"/>
        </w:rPr>
        <w:t>»</w:t>
      </w:r>
    </w:p>
    <w:p w:rsidR="00D849B4" w:rsidRDefault="00D849B4" w:rsidP="004B7975">
      <w:pPr>
        <w:spacing w:after="0" w:line="240" w:lineRule="auto"/>
        <w:jc w:val="center"/>
        <w:rPr>
          <w:rFonts w:ascii="Times New Roman" w:hAnsi="Times New Roman"/>
          <w:b/>
          <w:sz w:val="28"/>
          <w:szCs w:val="28"/>
        </w:rPr>
      </w:pPr>
      <w:r w:rsidRPr="00D852B5">
        <w:rPr>
          <w:rFonts w:ascii="Times New Roman" w:hAnsi="Times New Roman"/>
          <w:sz w:val="28"/>
          <w:szCs w:val="28"/>
        </w:rPr>
        <w:br/>
      </w:r>
      <w:r w:rsidRPr="00972083">
        <w:rPr>
          <w:rFonts w:ascii="Times New Roman" w:hAnsi="Times New Roman"/>
          <w:b/>
          <w:sz w:val="28"/>
          <w:szCs w:val="28"/>
        </w:rPr>
        <w:t>Чернова Т.С.</w:t>
      </w:r>
      <w:r>
        <w:rPr>
          <w:rFonts w:ascii="Times New Roman" w:hAnsi="Times New Roman"/>
          <w:b/>
          <w:sz w:val="28"/>
          <w:szCs w:val="28"/>
        </w:rPr>
        <w:t xml:space="preserve">, </w:t>
      </w:r>
      <w:r w:rsidRPr="00972083">
        <w:rPr>
          <w:rFonts w:ascii="Times New Roman" w:hAnsi="Times New Roman"/>
          <w:b/>
          <w:sz w:val="28"/>
          <w:szCs w:val="28"/>
        </w:rPr>
        <w:t>Гордеев А.А.</w:t>
      </w:r>
    </w:p>
    <w:p w:rsidR="00D849B4" w:rsidRPr="00D852B5" w:rsidRDefault="00D849B4" w:rsidP="004B7975">
      <w:pPr>
        <w:spacing w:after="0" w:line="240" w:lineRule="auto"/>
        <w:jc w:val="center"/>
        <w:rPr>
          <w:rFonts w:ascii="Times New Roman" w:hAnsi="Times New Roman"/>
          <w:sz w:val="28"/>
          <w:szCs w:val="28"/>
        </w:rPr>
      </w:pPr>
      <w:r w:rsidRPr="00D852B5">
        <w:rPr>
          <w:rFonts w:ascii="Times New Roman" w:hAnsi="Times New Roman"/>
          <w:sz w:val="28"/>
          <w:szCs w:val="28"/>
        </w:rPr>
        <w:t>Руководитель - Нургалиев Ф.М.</w:t>
      </w:r>
      <w:r>
        <w:rPr>
          <w:rFonts w:ascii="Times New Roman" w:hAnsi="Times New Roman"/>
          <w:sz w:val="28"/>
          <w:szCs w:val="28"/>
        </w:rPr>
        <w:t>, доцент кафедры микробиологии</w:t>
      </w:r>
    </w:p>
    <w:p w:rsidR="00D849B4" w:rsidRPr="00D852B5" w:rsidRDefault="00D849B4" w:rsidP="004B7975">
      <w:pPr>
        <w:spacing w:after="0" w:line="240" w:lineRule="auto"/>
        <w:jc w:val="center"/>
        <w:rPr>
          <w:rFonts w:ascii="Times New Roman" w:hAnsi="Times New Roman"/>
          <w:sz w:val="28"/>
          <w:szCs w:val="28"/>
        </w:rPr>
      </w:pPr>
      <w:r w:rsidRPr="00D852B5">
        <w:rPr>
          <w:rFonts w:ascii="Times New Roman" w:hAnsi="Times New Roman"/>
          <w:sz w:val="28"/>
          <w:szCs w:val="28"/>
        </w:rPr>
        <w:t xml:space="preserve">Казанская государственная академия ветеринарной медицины имени </w:t>
      </w:r>
    </w:p>
    <w:p w:rsidR="004B7975" w:rsidRDefault="004B7975" w:rsidP="008127AB">
      <w:pPr>
        <w:spacing w:after="0" w:line="240" w:lineRule="auto"/>
        <w:ind w:firstLine="567"/>
        <w:contextualSpacing/>
        <w:rPr>
          <w:rFonts w:ascii="Times New Roman" w:hAnsi="Times New Roman"/>
          <w:b/>
          <w:i/>
          <w:sz w:val="28"/>
          <w:szCs w:val="28"/>
        </w:rPr>
      </w:pPr>
    </w:p>
    <w:p w:rsidR="00D849B4" w:rsidRPr="00D852B5" w:rsidRDefault="00D849B4" w:rsidP="008127AB">
      <w:pPr>
        <w:spacing w:after="0" w:line="240" w:lineRule="auto"/>
        <w:ind w:firstLine="567"/>
        <w:contextualSpacing/>
        <w:rPr>
          <w:rFonts w:ascii="Times New Roman" w:hAnsi="Times New Roman"/>
          <w:b/>
          <w:sz w:val="28"/>
          <w:szCs w:val="28"/>
        </w:rPr>
      </w:pPr>
      <w:r w:rsidRPr="004B7975">
        <w:rPr>
          <w:rFonts w:ascii="Times New Roman" w:hAnsi="Times New Roman"/>
          <w:b/>
          <w:sz w:val="28"/>
          <w:szCs w:val="28"/>
        </w:rPr>
        <w:t>Ключевые слова:</w:t>
      </w:r>
      <w:r w:rsidRPr="00D852B5">
        <w:rPr>
          <w:rFonts w:ascii="Times New Roman" w:hAnsi="Times New Roman"/>
          <w:b/>
          <w:sz w:val="28"/>
          <w:szCs w:val="28"/>
        </w:rPr>
        <w:t xml:space="preserve"> </w:t>
      </w:r>
      <w:r w:rsidRPr="00D852B5">
        <w:rPr>
          <w:rFonts w:ascii="Times New Roman" w:hAnsi="Times New Roman"/>
          <w:sz w:val="28"/>
          <w:szCs w:val="28"/>
        </w:rPr>
        <w:t>мёд, вет-сан. экспертиза, торговый комплекс</w:t>
      </w:r>
      <w:r w:rsidR="004B7975">
        <w:rPr>
          <w:rFonts w:ascii="Times New Roman" w:hAnsi="Times New Roman"/>
          <w:sz w:val="28"/>
          <w:szCs w:val="28"/>
        </w:rPr>
        <w:t>.</w:t>
      </w:r>
    </w:p>
    <w:p w:rsidR="00D849B4" w:rsidRPr="004B7975" w:rsidRDefault="00D849B4" w:rsidP="008127AB">
      <w:pPr>
        <w:spacing w:after="0" w:line="240" w:lineRule="auto"/>
        <w:ind w:firstLine="567"/>
        <w:contextualSpacing/>
        <w:rPr>
          <w:rFonts w:ascii="Times New Roman" w:hAnsi="Times New Roman"/>
          <w:b/>
          <w:sz w:val="28"/>
          <w:szCs w:val="28"/>
          <w:lang w:val="en-US"/>
        </w:rPr>
      </w:pPr>
      <w:r w:rsidRPr="004B7975">
        <w:rPr>
          <w:rFonts w:ascii="Times New Roman" w:hAnsi="Times New Roman"/>
          <w:b/>
          <w:sz w:val="28"/>
          <w:szCs w:val="28"/>
          <w:lang w:val="en-US"/>
        </w:rPr>
        <w:t>Key words:</w:t>
      </w:r>
      <w:r w:rsidRPr="00D852B5">
        <w:rPr>
          <w:rFonts w:ascii="Times New Roman" w:hAnsi="Times New Roman"/>
          <w:b/>
          <w:sz w:val="28"/>
          <w:szCs w:val="28"/>
          <w:lang w:val="en-US"/>
        </w:rPr>
        <w:t xml:space="preserve"> </w:t>
      </w:r>
      <w:r w:rsidRPr="00D852B5">
        <w:rPr>
          <w:rFonts w:ascii="Times New Roman" w:hAnsi="Times New Roman"/>
          <w:sz w:val="28"/>
          <w:szCs w:val="28"/>
          <w:lang w:val="en-US"/>
        </w:rPr>
        <w:t>honey, veterinary-sanitaryexamination, trading market</w:t>
      </w:r>
      <w:r w:rsidR="004B7975" w:rsidRPr="004B7975">
        <w:rPr>
          <w:rFonts w:ascii="Times New Roman" w:hAnsi="Times New Roman"/>
          <w:sz w:val="28"/>
          <w:szCs w:val="28"/>
          <w:lang w:val="en-US"/>
        </w:rPr>
        <w:t>.</w:t>
      </w:r>
    </w:p>
    <w:p w:rsidR="004B7975" w:rsidRPr="004B7975" w:rsidRDefault="004B7975" w:rsidP="008127AB">
      <w:pPr>
        <w:spacing w:after="0" w:line="240" w:lineRule="auto"/>
        <w:ind w:firstLine="567"/>
        <w:rPr>
          <w:rFonts w:ascii="Times New Roman" w:hAnsi="Times New Roman"/>
          <w:b/>
          <w:sz w:val="28"/>
          <w:szCs w:val="28"/>
          <w:lang w:val="en-US"/>
        </w:rPr>
      </w:pP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 xml:space="preserve">Актуальность темы. </w:t>
      </w:r>
      <w:r w:rsidRPr="00D852B5">
        <w:rPr>
          <w:rFonts w:ascii="Times New Roman" w:hAnsi="Times New Roman"/>
          <w:sz w:val="28"/>
          <w:szCs w:val="28"/>
        </w:rPr>
        <w:t>Мёд - это продукт жизнедеятельности насекомых, полученный в результате сбора и соответствующей обработки пчелой нектара, пади, росы и пыльцы, а затем откладываемый ею для созревания и хранения в восковые соты. Мёд является ценным пищевым, диетическим и лечебным продуктом питания. Однако такими свойствами обладает только натуральный мёд, который не подвергнут изменениям деятельности человека.</w:t>
      </w:r>
    </w:p>
    <w:p w:rsidR="00D849B4" w:rsidRPr="00D852B5" w:rsidRDefault="00D849B4" w:rsidP="008127AB">
      <w:pPr>
        <w:spacing w:after="0" w:line="240" w:lineRule="auto"/>
        <w:ind w:firstLine="567"/>
        <w:rPr>
          <w:rFonts w:ascii="Times New Roman" w:hAnsi="Times New Roman"/>
          <w:b/>
          <w:sz w:val="28"/>
          <w:szCs w:val="28"/>
        </w:rPr>
      </w:pPr>
      <w:r w:rsidRPr="00D852B5">
        <w:rPr>
          <w:rFonts w:ascii="Times New Roman" w:hAnsi="Times New Roman"/>
          <w:sz w:val="28"/>
          <w:szCs w:val="28"/>
        </w:rPr>
        <w:t>Мёд как товар, уже в Древнем мире требовал подтверждения</w:t>
      </w:r>
      <w:r w:rsidR="004B7975">
        <w:rPr>
          <w:rFonts w:ascii="Times New Roman" w:hAnsi="Times New Roman"/>
          <w:sz w:val="28"/>
          <w:szCs w:val="28"/>
        </w:rPr>
        <w:t xml:space="preserve"> </w:t>
      </w:r>
      <w:r w:rsidRPr="00D852B5">
        <w:rPr>
          <w:rFonts w:ascii="Times New Roman" w:hAnsi="Times New Roman"/>
          <w:sz w:val="28"/>
          <w:szCs w:val="28"/>
        </w:rPr>
        <w:t>своей подлинности. Еще в древних рукописях указывается  о его фальсификации мукой. Не удивительно, что в настоящее время в практике ветеринарно-санитарного эксперта часто встречаются случаи, когда мёд является объектом фальсификации из-за его высокой цены на рынке. То есть когда к натуральному мёду добавлены различные примеси: сахар, сахарный сироп, мука или крахмал, сахарная и крахмальная патоки, искусственный и сахарный мёд. Все эти действия значительно ухудшают качество натурального меда, его полезные свойства. К тому же покупатели должны покупать  мёд на торговых точках, надеясь, что он натуральный.</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Цель и задачи исследований.</w:t>
      </w:r>
      <w:r w:rsidR="00625A78">
        <w:rPr>
          <w:rFonts w:ascii="Times New Roman" w:hAnsi="Times New Roman"/>
          <w:b/>
          <w:sz w:val="28"/>
          <w:szCs w:val="28"/>
        </w:rPr>
        <w:t xml:space="preserve"> </w:t>
      </w:r>
      <w:r w:rsidRPr="00D852B5">
        <w:rPr>
          <w:rFonts w:ascii="Times New Roman" w:hAnsi="Times New Roman"/>
          <w:sz w:val="28"/>
          <w:szCs w:val="28"/>
        </w:rPr>
        <w:t>Целью данной работы явилось изучение качества мёда, реализуемого на прилавках торгового комплекса «Агропромышленный парк «Казань»».Для решения цели были поставлены следующие задачи:</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-изучение ассортимента мёда, представленного на прилавках торгового комплекса, изучение сопроводительной документации;</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sz w:val="28"/>
          <w:szCs w:val="28"/>
        </w:rPr>
        <w:t>-исследование образцов мёда на наличие фальсификации.</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Материалы и методы исследования.</w:t>
      </w:r>
      <w:r w:rsidR="00625A78">
        <w:rPr>
          <w:rFonts w:ascii="Times New Roman" w:hAnsi="Times New Roman"/>
          <w:b/>
          <w:sz w:val="28"/>
          <w:szCs w:val="28"/>
        </w:rPr>
        <w:t xml:space="preserve"> </w:t>
      </w:r>
      <w:r w:rsidRPr="00D852B5">
        <w:rPr>
          <w:rFonts w:ascii="Times New Roman" w:hAnsi="Times New Roman"/>
          <w:sz w:val="28"/>
          <w:szCs w:val="28"/>
        </w:rPr>
        <w:t>Исследования проводились на кафедре микробиологии ФГБОУ ВПО «Казанская государственная академия ветеринарной медицины им. Н.Э. Баумана» и лаборатории ЛВСЭ №</w:t>
      </w:r>
      <w:r w:rsidR="00625A78">
        <w:rPr>
          <w:rFonts w:ascii="Times New Roman" w:hAnsi="Times New Roman"/>
          <w:sz w:val="28"/>
          <w:szCs w:val="28"/>
        </w:rPr>
        <w:t xml:space="preserve"> </w:t>
      </w:r>
      <w:r w:rsidRPr="00D852B5">
        <w:rPr>
          <w:rFonts w:ascii="Times New Roman" w:hAnsi="Times New Roman"/>
          <w:sz w:val="28"/>
          <w:szCs w:val="28"/>
        </w:rPr>
        <w:t>30 «Агропромышленный парк «Казань»».Выражаю особую признательность за оказанную помощь заведующей ЛВСЭ №</w:t>
      </w:r>
      <w:r w:rsidR="00625A78">
        <w:rPr>
          <w:rFonts w:ascii="Times New Roman" w:hAnsi="Times New Roman"/>
          <w:sz w:val="28"/>
          <w:szCs w:val="28"/>
        </w:rPr>
        <w:t xml:space="preserve"> </w:t>
      </w:r>
      <w:r w:rsidRPr="00D852B5">
        <w:rPr>
          <w:rFonts w:ascii="Times New Roman" w:hAnsi="Times New Roman"/>
          <w:sz w:val="28"/>
          <w:szCs w:val="28"/>
        </w:rPr>
        <w:t>30 Хасановой Г.Ф.</w:t>
      </w:r>
    </w:p>
    <w:p w:rsidR="00D849B4" w:rsidRPr="00D852B5" w:rsidRDefault="00D849B4" w:rsidP="008127AB">
      <w:pPr>
        <w:spacing w:after="0" w:line="240" w:lineRule="auto"/>
        <w:ind w:firstLine="567"/>
        <w:rPr>
          <w:rFonts w:ascii="Times New Roman" w:hAnsi="Times New Roman"/>
          <w:color w:val="000000"/>
          <w:sz w:val="28"/>
          <w:szCs w:val="28"/>
        </w:rPr>
      </w:pPr>
      <w:r w:rsidRPr="00D852B5">
        <w:rPr>
          <w:rFonts w:ascii="Times New Roman" w:hAnsi="Times New Roman"/>
          <w:sz w:val="28"/>
          <w:szCs w:val="28"/>
        </w:rPr>
        <w:lastRenderedPageBreak/>
        <w:t xml:space="preserve">Для  определения наличия фальсификации  готовили  водные растворы мёда и затем  определяли:  содержание воды в мёде с помощью ареометра; примесь тростникового или свекловичного сахара – на предметном стекле готовили тонкие мазки из мёда и просматривали под малым увеличением микроскопа, чтобы найти кристаллы сахара( при наблюдении в микроскоп были обнаружены кристаллы глюкозы в виде звездочек и иголочек, что говорит о натуральности происхождения меда); примесь крахмала и муки при помощи раствора люголя – появление синей окраски указывает на наличие муки или крахмала; примеси искусственно инвертированного сахара с помощью реакции Селиванова-Фиге на оксиметилфурфурол, сахарного сиропа. Наиболее важный и  действенный способ выявить ненатуральность мёда – это провести реакцию определение диастазного числа. </w:t>
      </w:r>
      <w:r w:rsidRPr="00D852B5">
        <w:rPr>
          <w:rFonts w:ascii="Times New Roman" w:hAnsi="Times New Roman"/>
          <w:color w:val="000000"/>
          <w:sz w:val="28"/>
          <w:szCs w:val="28"/>
        </w:rPr>
        <w:t>Фермент диастаза  содержится в натуральном мёде и отсутствует в сахарном сиропе.  При разбавлении меда сахарным сиропом диастазное число значительно снижается.</w:t>
      </w:r>
    </w:p>
    <w:p w:rsidR="00625A78" w:rsidRDefault="00625A78" w:rsidP="00625A78">
      <w:pPr>
        <w:spacing w:after="0" w:line="240" w:lineRule="auto"/>
        <w:jc w:val="center"/>
        <w:rPr>
          <w:rFonts w:ascii="Times New Roman" w:hAnsi="Times New Roman"/>
          <w:sz w:val="28"/>
          <w:szCs w:val="28"/>
        </w:rPr>
      </w:pPr>
    </w:p>
    <w:p w:rsidR="00D849B4" w:rsidRDefault="00D849B4" w:rsidP="00625A78">
      <w:pPr>
        <w:spacing w:after="0" w:line="240" w:lineRule="auto"/>
        <w:jc w:val="center"/>
        <w:rPr>
          <w:rFonts w:ascii="Times New Roman" w:hAnsi="Times New Roman"/>
          <w:sz w:val="28"/>
          <w:szCs w:val="28"/>
        </w:rPr>
      </w:pPr>
      <w:r w:rsidRPr="00D852B5">
        <w:rPr>
          <w:rFonts w:ascii="Times New Roman" w:hAnsi="Times New Roman"/>
          <w:sz w:val="28"/>
          <w:szCs w:val="28"/>
        </w:rPr>
        <w:t>Таблица 1. Результаты исследования образцов меда</w:t>
      </w:r>
    </w:p>
    <w:p w:rsidR="00625A78" w:rsidRPr="00D852B5" w:rsidRDefault="00625A78" w:rsidP="00625A78">
      <w:pPr>
        <w:spacing w:after="0" w:line="240" w:lineRule="auto"/>
        <w:jc w:val="center"/>
        <w:rPr>
          <w:rFonts w:ascii="Times New Roman" w:hAnsi="Times New Roman"/>
          <w:sz w:val="28"/>
          <w:szCs w:val="28"/>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
        <w:gridCol w:w="1285"/>
        <w:gridCol w:w="1028"/>
        <w:gridCol w:w="1861"/>
        <w:gridCol w:w="1276"/>
        <w:gridCol w:w="992"/>
        <w:gridCol w:w="992"/>
        <w:gridCol w:w="993"/>
      </w:tblGrid>
      <w:tr w:rsidR="00D849B4" w:rsidRPr="00972083" w:rsidTr="00625A78">
        <w:trPr>
          <w:cantSplit/>
          <w:trHeight w:val="1759"/>
        </w:trPr>
        <w:tc>
          <w:tcPr>
            <w:tcW w:w="504"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Поставщики</w:t>
            </w:r>
          </w:p>
        </w:tc>
        <w:tc>
          <w:tcPr>
            <w:tcW w:w="1285"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Содержание воды по ареометру</w:t>
            </w:r>
          </w:p>
        </w:tc>
        <w:tc>
          <w:tcPr>
            <w:tcW w:w="1028"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Общая кислотность</w:t>
            </w:r>
          </w:p>
        </w:tc>
        <w:tc>
          <w:tcPr>
            <w:tcW w:w="1861"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Примеси крахмала и муки</w:t>
            </w:r>
          </w:p>
        </w:tc>
        <w:tc>
          <w:tcPr>
            <w:tcW w:w="1276"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Примеси искусственно инвертированного сахара</w:t>
            </w:r>
          </w:p>
        </w:tc>
        <w:tc>
          <w:tcPr>
            <w:tcW w:w="992"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Примесь свекловичного сахара</w:t>
            </w:r>
          </w:p>
        </w:tc>
        <w:tc>
          <w:tcPr>
            <w:tcW w:w="992"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Примесь сахарного сиропа</w:t>
            </w:r>
          </w:p>
        </w:tc>
        <w:tc>
          <w:tcPr>
            <w:tcW w:w="993" w:type="dxa"/>
            <w:shd w:val="clear" w:color="auto" w:fill="auto"/>
            <w:textDirection w:val="btLr"/>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Определение диастазного числа</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15,17%</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1,7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25</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20,75%</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1,3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14</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3</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19, 32%</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1,8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11</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4</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20,79 %</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2,1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12</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5</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18,70%</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1,1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10</w:t>
            </w:r>
          </w:p>
        </w:tc>
      </w:tr>
      <w:tr w:rsidR="00D849B4" w:rsidRPr="00972083" w:rsidTr="00625A78">
        <w:trPr>
          <w:trHeight w:val="117"/>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6</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21,33%</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2,2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11</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7</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17,57%</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1,4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10</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8</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20,50%</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1,2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17</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9</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18,68%</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1,5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20</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10</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21,25%</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1,2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12</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11</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16,45%</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1,4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18</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12</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17,88%</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1,8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15</w:t>
            </w:r>
          </w:p>
        </w:tc>
      </w:tr>
      <w:tr w:rsidR="00D849B4" w:rsidRPr="00972083" w:rsidTr="00625A78">
        <w:trPr>
          <w:trHeight w:val="123"/>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13</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16,85%</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2,1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12</w:t>
            </w:r>
          </w:p>
        </w:tc>
      </w:tr>
      <w:tr w:rsidR="00D849B4" w:rsidRPr="00972083" w:rsidTr="00625A78">
        <w:trPr>
          <w:trHeight w:val="117"/>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14</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20,45%</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1,3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14</w:t>
            </w:r>
          </w:p>
        </w:tc>
      </w:tr>
      <w:tr w:rsidR="00D849B4" w:rsidRPr="00972083" w:rsidTr="00625A78">
        <w:trPr>
          <w:trHeight w:val="264"/>
        </w:trPr>
        <w:tc>
          <w:tcPr>
            <w:tcW w:w="504"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15</w:t>
            </w:r>
          </w:p>
        </w:tc>
        <w:tc>
          <w:tcPr>
            <w:tcW w:w="1285"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15,67%</w:t>
            </w:r>
          </w:p>
        </w:tc>
        <w:tc>
          <w:tcPr>
            <w:tcW w:w="1028"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 xml:space="preserve">1,5 н </w:t>
            </w:r>
            <w:r w:rsidRPr="00625A78">
              <w:rPr>
                <w:rFonts w:ascii="Times New Roman" w:eastAsia="Times New Roman" w:hAnsi="Times New Roman"/>
                <w:sz w:val="24"/>
                <w:szCs w:val="24"/>
                <w:vertAlign w:val="superscript"/>
              </w:rPr>
              <w:t>о</w:t>
            </w:r>
          </w:p>
        </w:tc>
        <w:tc>
          <w:tcPr>
            <w:tcW w:w="1861"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 обнаружено</w:t>
            </w:r>
          </w:p>
        </w:tc>
        <w:tc>
          <w:tcPr>
            <w:tcW w:w="1276"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2"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Нет</w:t>
            </w:r>
          </w:p>
        </w:tc>
        <w:tc>
          <w:tcPr>
            <w:tcW w:w="993" w:type="dxa"/>
            <w:shd w:val="clear" w:color="auto" w:fill="auto"/>
          </w:tcPr>
          <w:p w:rsidR="00D849B4" w:rsidRPr="00625A78" w:rsidRDefault="00D849B4" w:rsidP="00625A78">
            <w:pPr>
              <w:spacing w:after="0" w:line="240" w:lineRule="auto"/>
              <w:jc w:val="center"/>
              <w:rPr>
                <w:rFonts w:ascii="Times New Roman" w:eastAsia="Times New Roman" w:hAnsi="Times New Roman"/>
                <w:sz w:val="24"/>
                <w:szCs w:val="24"/>
              </w:rPr>
            </w:pPr>
            <w:r w:rsidRPr="00625A78">
              <w:rPr>
                <w:rFonts w:ascii="Times New Roman" w:eastAsia="Times New Roman" w:hAnsi="Times New Roman"/>
                <w:sz w:val="24"/>
                <w:szCs w:val="24"/>
              </w:rPr>
              <w:t>11</w:t>
            </w:r>
          </w:p>
        </w:tc>
      </w:tr>
    </w:tbl>
    <w:p w:rsidR="00625A78" w:rsidRDefault="00625A78" w:rsidP="008127AB">
      <w:pPr>
        <w:spacing w:after="0" w:line="240" w:lineRule="auto"/>
        <w:ind w:firstLine="567"/>
        <w:rPr>
          <w:rFonts w:ascii="Times New Roman" w:hAnsi="Times New Roman"/>
          <w:sz w:val="28"/>
          <w:szCs w:val="28"/>
        </w:rPr>
      </w:pPr>
    </w:p>
    <w:p w:rsidR="00625A78" w:rsidRDefault="00625A78" w:rsidP="00625A78">
      <w:pPr>
        <w:spacing w:after="0" w:line="240" w:lineRule="auto"/>
        <w:ind w:firstLine="567"/>
        <w:rPr>
          <w:rFonts w:ascii="Times New Roman" w:hAnsi="Times New Roman"/>
          <w:sz w:val="28"/>
          <w:szCs w:val="28"/>
        </w:rPr>
      </w:pPr>
      <w:r w:rsidRPr="00D852B5">
        <w:rPr>
          <w:rFonts w:ascii="Times New Roman" w:hAnsi="Times New Roman"/>
          <w:b/>
          <w:sz w:val="28"/>
          <w:szCs w:val="28"/>
        </w:rPr>
        <w:t>Результаты собственных исследований.</w:t>
      </w:r>
      <w:r>
        <w:rPr>
          <w:rFonts w:ascii="Times New Roman" w:hAnsi="Times New Roman"/>
          <w:b/>
          <w:sz w:val="28"/>
          <w:szCs w:val="28"/>
        </w:rPr>
        <w:t xml:space="preserve"> </w:t>
      </w:r>
      <w:r w:rsidRPr="00D852B5">
        <w:rPr>
          <w:rFonts w:ascii="Times New Roman" w:hAnsi="Times New Roman"/>
          <w:sz w:val="28"/>
          <w:szCs w:val="28"/>
        </w:rPr>
        <w:t xml:space="preserve">В ходе проведенной работы был изучен ассортимент мёда, представленный на прилавках «Агропромышленный парк «Казань»»: цветочный монофлерный – липовый, гречишный; цветочный полифлерный. Составила список поставщиков. Каждый поставщик предоставлял ветеринарную справку </w:t>
      </w:r>
      <w:r w:rsidRPr="00D852B5">
        <w:rPr>
          <w:rFonts w:ascii="Times New Roman" w:hAnsi="Times New Roman"/>
          <w:sz w:val="28"/>
          <w:szCs w:val="28"/>
        </w:rPr>
        <w:lastRenderedPageBreak/>
        <w:t>формы № 4 или ветеринарное свидетельство формы № 2, и ветеринарно-санитарный паспорт пасеки. Изучены образцы цветочного мёда, привезенные из  хозяйств республики Татарстан: 1. ООО "САБИНСКИЙ МЁД"; 2. совхоз «Ошминский»; 3. колхоз «Яналык»; 4. ИП Люньков Ю. Л.; 5. ООО Элитные мёда; 6. Буинский сахарный завод; 7. Центр пчеловодства; 8. Производственно-торговая фирма НАТУРАЛЬНЫЙ МЁД™; 9. ООО ВолгакарТракресурс Регион; Башкортостан; 10. КФХ Медовый ручей; 11. ППФ "Пасека Башкирии»; 12. ООО «Башкирские Пасеки+»; 13. Пасека «Медовый дворик» и Марий Эл; 14. КФХ Малов В.П.; 15. Фермерское Хозяйство Терентьевых, и реализуемые на прилавках торгового комплекса. Результаты представлены в таблице 1.</w:t>
      </w:r>
    </w:p>
    <w:p w:rsidR="00625A78" w:rsidRPr="00D852B5" w:rsidRDefault="00625A78" w:rsidP="00625A78">
      <w:pPr>
        <w:spacing w:after="0" w:line="240" w:lineRule="auto"/>
        <w:ind w:firstLine="567"/>
        <w:rPr>
          <w:rFonts w:ascii="Times New Roman" w:hAnsi="Times New Roman"/>
          <w:sz w:val="28"/>
          <w:szCs w:val="28"/>
        </w:rPr>
      </w:pPr>
      <w:r w:rsidRPr="00D852B5">
        <w:rPr>
          <w:rFonts w:ascii="Times New Roman" w:hAnsi="Times New Roman"/>
          <w:sz w:val="28"/>
          <w:szCs w:val="28"/>
        </w:rPr>
        <w:t>Как видно из полученных данных представленных в таблице 1., все образцы мёда по органолептическим и физико-химическим показателям  соответствовали ГОСТ Р 54644-2011«Мёд натуральный».При обнаружении любого вида фальсификации мёда его не допускают на продажу в торговом комплексе «Агропромышленный парк «Казань»».</w:t>
      </w:r>
    </w:p>
    <w:p w:rsidR="00D849B4" w:rsidRPr="00D852B5" w:rsidRDefault="00D849B4" w:rsidP="008127AB">
      <w:pPr>
        <w:spacing w:after="0" w:line="240" w:lineRule="auto"/>
        <w:ind w:firstLine="567"/>
        <w:rPr>
          <w:rFonts w:ascii="Times New Roman" w:hAnsi="Times New Roman"/>
          <w:sz w:val="28"/>
          <w:szCs w:val="28"/>
        </w:rPr>
      </w:pPr>
      <w:r w:rsidRPr="00D852B5">
        <w:rPr>
          <w:rFonts w:ascii="Times New Roman" w:hAnsi="Times New Roman"/>
          <w:b/>
          <w:sz w:val="28"/>
          <w:szCs w:val="28"/>
        </w:rPr>
        <w:t>Заключение.</w:t>
      </w:r>
      <w:r>
        <w:rPr>
          <w:rFonts w:ascii="Times New Roman" w:hAnsi="Times New Roman"/>
          <w:b/>
          <w:sz w:val="28"/>
          <w:szCs w:val="28"/>
        </w:rPr>
        <w:t xml:space="preserve"> </w:t>
      </w:r>
      <w:r w:rsidRPr="00D852B5">
        <w:rPr>
          <w:rFonts w:ascii="Times New Roman" w:hAnsi="Times New Roman"/>
          <w:sz w:val="28"/>
          <w:szCs w:val="28"/>
        </w:rPr>
        <w:t xml:space="preserve">Разнообразие видов мёда, его уникальные свойства, высокая пищевая ценность и вкусовые качества данного продукта  открывают широкие возможности для развития рынка мёда. В это же время увеличение производства мёда влечёт за собой увеличение количества фальсификатов на рынке. Поэтому чтобы не допустить в продажу фальсифицированной продукции ветеринарно-санитарная лаборатория рынка  должна быть оснащена современным оборудованием и иметь высококвалифицированных работников. В торговом комплексе «Агропромышленный парк «Казань»» по результатам наших исследований допускается в продажу мёд только наивысшего качества из лучших пасек республики Татарстан и других соседствующих с ней республик. </w:t>
      </w:r>
    </w:p>
    <w:p w:rsidR="00D849B4" w:rsidRPr="00D852B5"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ЛИТЕРАТУРА:1.</w:t>
      </w:r>
      <w:r w:rsidRPr="00D852B5">
        <w:rPr>
          <w:rFonts w:ascii="Times New Roman" w:hAnsi="Times New Roman"/>
          <w:sz w:val="28"/>
          <w:szCs w:val="28"/>
        </w:rPr>
        <w:tab/>
        <w:t>ГОСТР 54644-2011 «Мёд нату</w:t>
      </w:r>
      <w:r>
        <w:rPr>
          <w:rFonts w:ascii="Times New Roman" w:hAnsi="Times New Roman"/>
          <w:sz w:val="28"/>
          <w:szCs w:val="28"/>
        </w:rPr>
        <w:t>ральный. Технические условия. 2.</w:t>
      </w:r>
      <w:r w:rsidRPr="00D852B5">
        <w:rPr>
          <w:rFonts w:ascii="Times New Roman" w:hAnsi="Times New Roman"/>
          <w:sz w:val="28"/>
          <w:szCs w:val="28"/>
        </w:rPr>
        <w:t>Боровков, М. Ф. Ветеринарно-санитарная экспертиза с основами технологии и стандартизации продуктов животноводства: Учебник / М. Ф. Боровков, В. П. Фролов, С. А. Серко. – 2-е изд., стер. – СПб.: Издате</w:t>
      </w:r>
      <w:r>
        <w:rPr>
          <w:rFonts w:ascii="Times New Roman" w:hAnsi="Times New Roman"/>
          <w:sz w:val="28"/>
          <w:szCs w:val="28"/>
        </w:rPr>
        <w:t>льство «Лань», 2008. – 448 с. 3.</w:t>
      </w:r>
      <w:r w:rsidRPr="00D852B5">
        <w:rPr>
          <w:rFonts w:ascii="Times New Roman" w:hAnsi="Times New Roman"/>
          <w:sz w:val="28"/>
          <w:szCs w:val="28"/>
        </w:rPr>
        <w:t>Дубцов, Г.Г. Товароведение пищевых продуктов: Учеб.для студ. учреждений сред. спец. проф. Образования/ Дуб</w:t>
      </w:r>
      <w:r>
        <w:rPr>
          <w:rFonts w:ascii="Times New Roman" w:hAnsi="Times New Roman"/>
          <w:sz w:val="28"/>
          <w:szCs w:val="28"/>
        </w:rPr>
        <w:t>цов Г.Г.  – М, 2001. – 264 с. 4.</w:t>
      </w:r>
      <w:r w:rsidRPr="00D852B5">
        <w:rPr>
          <w:rFonts w:ascii="Times New Roman" w:hAnsi="Times New Roman"/>
          <w:sz w:val="28"/>
          <w:szCs w:val="28"/>
        </w:rPr>
        <w:t xml:space="preserve"> Жиряева, Е.В. Товароведение: Учебное пособие / Жиряева Е.В. – СПб.: Издате</w:t>
      </w:r>
      <w:r>
        <w:rPr>
          <w:rFonts w:ascii="Times New Roman" w:hAnsi="Times New Roman"/>
          <w:sz w:val="28"/>
          <w:szCs w:val="28"/>
        </w:rPr>
        <w:t>льство «Лань», 2002. – 416 с. 5.</w:t>
      </w:r>
      <w:r w:rsidRPr="00D852B5">
        <w:rPr>
          <w:rFonts w:ascii="Times New Roman" w:hAnsi="Times New Roman"/>
          <w:sz w:val="28"/>
          <w:szCs w:val="28"/>
        </w:rPr>
        <w:t xml:space="preserve"> Соторов, П. П. Ветеринарно-санитарная экспертиза пищевых продуктов животноводства, растениеводства и рыбоводства на рынках и в хозяйствах: справочник/ П.П. Соторов. – Ростов н/Д.: Изд-во НМЦ «Логос», 2007. – 232 с.</w:t>
      </w:r>
    </w:p>
    <w:p w:rsidR="00625A78" w:rsidRDefault="00625A78" w:rsidP="008127AB">
      <w:pPr>
        <w:spacing w:after="0" w:line="240" w:lineRule="auto"/>
        <w:ind w:firstLine="567"/>
        <w:jc w:val="center"/>
        <w:rPr>
          <w:rFonts w:ascii="Times New Roman" w:hAnsi="Times New Roman"/>
          <w:sz w:val="28"/>
          <w:szCs w:val="28"/>
        </w:rPr>
      </w:pPr>
    </w:p>
    <w:p w:rsidR="00625A78" w:rsidRDefault="00625A78" w:rsidP="008127AB">
      <w:pPr>
        <w:spacing w:after="0" w:line="240" w:lineRule="auto"/>
        <w:ind w:firstLine="567"/>
        <w:jc w:val="center"/>
        <w:rPr>
          <w:rFonts w:ascii="Times New Roman" w:hAnsi="Times New Roman"/>
          <w:sz w:val="28"/>
          <w:szCs w:val="28"/>
        </w:rPr>
      </w:pPr>
    </w:p>
    <w:p w:rsidR="00625A78" w:rsidRDefault="00625A78" w:rsidP="008127AB">
      <w:pPr>
        <w:spacing w:after="0" w:line="240" w:lineRule="auto"/>
        <w:ind w:firstLine="567"/>
        <w:jc w:val="center"/>
        <w:rPr>
          <w:rFonts w:ascii="Times New Roman" w:hAnsi="Times New Roman"/>
          <w:sz w:val="28"/>
          <w:szCs w:val="28"/>
        </w:rPr>
      </w:pPr>
    </w:p>
    <w:p w:rsidR="00625A78" w:rsidRPr="00625A78" w:rsidRDefault="00D849B4" w:rsidP="00625A78">
      <w:pPr>
        <w:spacing w:after="0" w:line="240" w:lineRule="auto"/>
        <w:jc w:val="center"/>
        <w:rPr>
          <w:rFonts w:ascii="Times New Roman" w:hAnsi="Times New Roman"/>
          <w:sz w:val="24"/>
          <w:szCs w:val="24"/>
        </w:rPr>
      </w:pPr>
      <w:r w:rsidRPr="00625A78">
        <w:rPr>
          <w:rFonts w:ascii="Times New Roman" w:hAnsi="Times New Roman"/>
          <w:sz w:val="24"/>
          <w:szCs w:val="24"/>
        </w:rPr>
        <w:lastRenderedPageBreak/>
        <w:t>ИССЛЕДОВАНИЕ КАЧЕСТВА МЁДА НА ПРИЛАВКАХ ТОРГОВОГО КОМПЛЕКСА «АГРОПРОМЫШЛЕННЫЙ ПАРК «КАЗАНЬ»»</w:t>
      </w:r>
    </w:p>
    <w:p w:rsidR="00D849B4" w:rsidRDefault="00D849B4" w:rsidP="00625A78">
      <w:pPr>
        <w:spacing w:after="0" w:line="240" w:lineRule="auto"/>
        <w:jc w:val="center"/>
        <w:rPr>
          <w:rFonts w:ascii="Times New Roman" w:hAnsi="Times New Roman"/>
          <w:sz w:val="28"/>
          <w:szCs w:val="28"/>
        </w:rPr>
      </w:pPr>
      <w:r>
        <w:rPr>
          <w:rFonts w:ascii="Times New Roman" w:hAnsi="Times New Roman"/>
          <w:sz w:val="28"/>
          <w:szCs w:val="28"/>
        </w:rPr>
        <w:br/>
        <w:t>Чернова Т.С., Гордеев А.А.</w:t>
      </w:r>
    </w:p>
    <w:p w:rsidR="00625A78" w:rsidRDefault="00625A78" w:rsidP="00625A78">
      <w:pPr>
        <w:spacing w:after="0" w:line="240" w:lineRule="auto"/>
        <w:jc w:val="center"/>
        <w:rPr>
          <w:rFonts w:ascii="Times New Roman" w:hAnsi="Times New Roman"/>
          <w:sz w:val="28"/>
          <w:szCs w:val="28"/>
        </w:rPr>
      </w:pPr>
      <w:r>
        <w:rPr>
          <w:rFonts w:ascii="Times New Roman" w:hAnsi="Times New Roman"/>
          <w:sz w:val="28"/>
          <w:szCs w:val="28"/>
        </w:rPr>
        <w:t>Резюме</w:t>
      </w:r>
    </w:p>
    <w:p w:rsidR="00625A78" w:rsidRPr="00D852B5" w:rsidRDefault="00625A78" w:rsidP="00625A78">
      <w:pPr>
        <w:spacing w:after="0" w:line="240" w:lineRule="auto"/>
        <w:jc w:val="center"/>
        <w:rPr>
          <w:rFonts w:ascii="Times New Roman" w:hAnsi="Times New Roman"/>
          <w:sz w:val="28"/>
          <w:szCs w:val="28"/>
        </w:rPr>
      </w:pPr>
    </w:p>
    <w:p w:rsidR="00D849B4" w:rsidRPr="00D852B5" w:rsidRDefault="00D849B4" w:rsidP="008127AB">
      <w:pPr>
        <w:spacing w:after="0" w:line="240" w:lineRule="auto"/>
        <w:ind w:firstLine="567"/>
        <w:rPr>
          <w:rFonts w:ascii="Times New Roman" w:hAnsi="Times New Roman"/>
          <w:sz w:val="28"/>
          <w:szCs w:val="28"/>
          <w:lang w:val="en-US"/>
        </w:rPr>
      </w:pPr>
      <w:r w:rsidRPr="00D852B5">
        <w:rPr>
          <w:rFonts w:ascii="Times New Roman" w:hAnsi="Times New Roman"/>
          <w:sz w:val="28"/>
          <w:szCs w:val="28"/>
        </w:rPr>
        <w:t>Исследованы на фальсификацию образцы мёда из республики Татарстан, Башкортостан и Марий Эл. Все</w:t>
      </w:r>
      <w:r w:rsidR="00625A78" w:rsidRPr="00625A78">
        <w:rPr>
          <w:rFonts w:ascii="Times New Roman" w:hAnsi="Times New Roman"/>
          <w:sz w:val="28"/>
          <w:szCs w:val="28"/>
          <w:lang w:val="en-US"/>
        </w:rPr>
        <w:t xml:space="preserve"> </w:t>
      </w:r>
      <w:r w:rsidRPr="00D852B5">
        <w:rPr>
          <w:rFonts w:ascii="Times New Roman" w:hAnsi="Times New Roman"/>
          <w:sz w:val="28"/>
          <w:szCs w:val="28"/>
        </w:rPr>
        <w:t>образцы</w:t>
      </w:r>
      <w:r w:rsidR="00625A78" w:rsidRPr="00625A78">
        <w:rPr>
          <w:rFonts w:ascii="Times New Roman" w:hAnsi="Times New Roman"/>
          <w:sz w:val="28"/>
          <w:szCs w:val="28"/>
          <w:lang w:val="en-US"/>
        </w:rPr>
        <w:t xml:space="preserve"> </w:t>
      </w:r>
      <w:r w:rsidRPr="00D852B5">
        <w:rPr>
          <w:rFonts w:ascii="Times New Roman" w:hAnsi="Times New Roman"/>
          <w:sz w:val="28"/>
          <w:szCs w:val="28"/>
        </w:rPr>
        <w:t>соответствовали</w:t>
      </w:r>
      <w:r w:rsidR="00625A78" w:rsidRPr="00625A78">
        <w:rPr>
          <w:rFonts w:ascii="Times New Roman" w:hAnsi="Times New Roman"/>
          <w:sz w:val="28"/>
          <w:szCs w:val="28"/>
          <w:lang w:val="en-US"/>
        </w:rPr>
        <w:t xml:space="preserve"> </w:t>
      </w:r>
      <w:r w:rsidRPr="00D852B5">
        <w:rPr>
          <w:rFonts w:ascii="Times New Roman" w:hAnsi="Times New Roman"/>
          <w:sz w:val="28"/>
          <w:szCs w:val="28"/>
        </w:rPr>
        <w:t>ГОСТу</w:t>
      </w:r>
      <w:r w:rsidRPr="00D852B5">
        <w:rPr>
          <w:rFonts w:ascii="Times New Roman" w:hAnsi="Times New Roman"/>
          <w:sz w:val="28"/>
          <w:szCs w:val="28"/>
          <w:lang w:val="en-US"/>
        </w:rPr>
        <w:t xml:space="preserve"> 54644-2011 «</w:t>
      </w:r>
      <w:r w:rsidRPr="00D852B5">
        <w:rPr>
          <w:rFonts w:ascii="Times New Roman" w:hAnsi="Times New Roman"/>
          <w:sz w:val="28"/>
          <w:szCs w:val="28"/>
        </w:rPr>
        <w:t>Мёд</w:t>
      </w:r>
      <w:r w:rsidR="00625A78" w:rsidRPr="00625A78">
        <w:rPr>
          <w:rFonts w:ascii="Times New Roman" w:hAnsi="Times New Roman"/>
          <w:sz w:val="28"/>
          <w:szCs w:val="28"/>
          <w:lang w:val="en-US"/>
        </w:rPr>
        <w:t xml:space="preserve"> </w:t>
      </w:r>
      <w:r w:rsidRPr="00D852B5">
        <w:rPr>
          <w:rFonts w:ascii="Times New Roman" w:hAnsi="Times New Roman"/>
          <w:sz w:val="28"/>
          <w:szCs w:val="28"/>
        </w:rPr>
        <w:t>натуральный</w:t>
      </w:r>
      <w:r w:rsidRPr="00D852B5">
        <w:rPr>
          <w:rFonts w:ascii="Times New Roman" w:hAnsi="Times New Roman"/>
          <w:sz w:val="28"/>
          <w:szCs w:val="28"/>
          <w:lang w:val="en-US"/>
        </w:rPr>
        <w:t xml:space="preserve">». </w:t>
      </w:r>
    </w:p>
    <w:p w:rsidR="00625A78" w:rsidRPr="00625A78" w:rsidRDefault="00625A78" w:rsidP="008127AB">
      <w:pPr>
        <w:spacing w:after="0" w:line="240" w:lineRule="auto"/>
        <w:ind w:firstLine="567"/>
        <w:jc w:val="center"/>
        <w:rPr>
          <w:rFonts w:ascii="Times New Roman" w:hAnsi="Times New Roman"/>
          <w:sz w:val="28"/>
          <w:szCs w:val="28"/>
          <w:lang w:val="en-US"/>
        </w:rPr>
      </w:pPr>
    </w:p>
    <w:p w:rsidR="00D849B4" w:rsidRPr="00625A78" w:rsidRDefault="00D849B4" w:rsidP="00625A78">
      <w:pPr>
        <w:spacing w:after="0" w:line="240" w:lineRule="auto"/>
        <w:jc w:val="center"/>
        <w:rPr>
          <w:rFonts w:ascii="Times New Roman" w:hAnsi="Times New Roman"/>
          <w:sz w:val="24"/>
          <w:szCs w:val="24"/>
          <w:lang w:val="en-US"/>
        </w:rPr>
      </w:pPr>
      <w:r w:rsidRPr="00625A78">
        <w:rPr>
          <w:rFonts w:ascii="Times New Roman" w:hAnsi="Times New Roman"/>
          <w:sz w:val="24"/>
          <w:szCs w:val="24"/>
          <w:lang w:val="en-US"/>
        </w:rPr>
        <w:t>RESEARCHOF HONEY’S QUALITY ON THE TRADINGMARKET "AGRO-INDUSTRIALPARK" KAZAN""</w:t>
      </w:r>
    </w:p>
    <w:p w:rsidR="00625A78" w:rsidRPr="00625A78" w:rsidRDefault="00625A78" w:rsidP="00625A78">
      <w:pPr>
        <w:spacing w:after="0" w:line="240" w:lineRule="auto"/>
        <w:jc w:val="center"/>
        <w:rPr>
          <w:rFonts w:ascii="Times New Roman" w:hAnsi="Times New Roman"/>
          <w:sz w:val="28"/>
          <w:szCs w:val="28"/>
          <w:lang w:val="en-US"/>
        </w:rPr>
      </w:pPr>
    </w:p>
    <w:p w:rsidR="00D849B4" w:rsidRPr="007966D5" w:rsidRDefault="00D849B4" w:rsidP="00625A78">
      <w:pPr>
        <w:pStyle w:val="HTML"/>
        <w:shd w:val="clear" w:color="auto" w:fill="FFFFFF"/>
        <w:jc w:val="center"/>
        <w:rPr>
          <w:rFonts w:ascii="Times New Roman" w:hAnsi="Times New Roman"/>
          <w:color w:val="212121"/>
          <w:sz w:val="28"/>
          <w:szCs w:val="28"/>
          <w:lang w:val="en-US"/>
        </w:rPr>
      </w:pPr>
      <w:r w:rsidRPr="00972083">
        <w:rPr>
          <w:rFonts w:ascii="Times New Roman" w:hAnsi="Times New Roman"/>
          <w:sz w:val="28"/>
          <w:szCs w:val="28"/>
          <w:lang w:val="en-US"/>
        </w:rPr>
        <w:t xml:space="preserve">Chernova T. S., </w:t>
      </w:r>
      <w:r w:rsidRPr="00972083">
        <w:rPr>
          <w:rFonts w:ascii="Times New Roman" w:hAnsi="Times New Roman"/>
          <w:color w:val="212121"/>
          <w:sz w:val="28"/>
          <w:szCs w:val="28"/>
          <w:lang w:val="en-US"/>
        </w:rPr>
        <w:t>Gordeev A.A.</w:t>
      </w:r>
    </w:p>
    <w:p w:rsidR="00625A78" w:rsidRPr="007966D5" w:rsidRDefault="00625A78" w:rsidP="00625A78">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625A78" w:rsidRPr="007966D5" w:rsidRDefault="00625A78" w:rsidP="00625A78">
      <w:pPr>
        <w:pStyle w:val="HTML"/>
        <w:shd w:val="clear" w:color="auto" w:fill="FFFFFF"/>
        <w:jc w:val="center"/>
        <w:rPr>
          <w:rFonts w:ascii="Times New Roman" w:hAnsi="Times New Roman"/>
          <w:color w:val="212121"/>
          <w:sz w:val="28"/>
          <w:szCs w:val="28"/>
          <w:lang w:val="en-US"/>
        </w:rPr>
      </w:pPr>
    </w:p>
    <w:p w:rsidR="00D849B4" w:rsidRPr="00972083" w:rsidRDefault="00D849B4" w:rsidP="008127AB">
      <w:pPr>
        <w:spacing w:after="0" w:line="240" w:lineRule="auto"/>
        <w:ind w:firstLine="567"/>
        <w:rPr>
          <w:rFonts w:ascii="Times New Roman" w:hAnsi="Times New Roman"/>
          <w:sz w:val="28"/>
          <w:szCs w:val="28"/>
          <w:lang w:val="en-US"/>
        </w:rPr>
      </w:pPr>
      <w:r w:rsidRPr="00D852B5">
        <w:rPr>
          <w:rFonts w:ascii="Times New Roman" w:hAnsi="Times New Roman"/>
          <w:sz w:val="28"/>
          <w:szCs w:val="28"/>
          <w:lang w:val="en-US"/>
        </w:rPr>
        <w:t>The Respublic of</w:t>
      </w:r>
      <w:r w:rsidR="00625A78" w:rsidRPr="00625A78">
        <w:rPr>
          <w:rFonts w:ascii="Times New Roman" w:hAnsi="Times New Roman"/>
          <w:sz w:val="28"/>
          <w:szCs w:val="28"/>
          <w:lang w:val="en-US"/>
        </w:rPr>
        <w:t xml:space="preserve"> </w:t>
      </w:r>
      <w:r w:rsidRPr="00D852B5">
        <w:rPr>
          <w:rFonts w:ascii="Times New Roman" w:hAnsi="Times New Roman"/>
          <w:sz w:val="28"/>
          <w:szCs w:val="28"/>
          <w:lang w:val="en-US"/>
        </w:rPr>
        <w:t>Tatarstan, Bashkortostan and Mari El's samples of honey have been examined. Every sample has met the GOST 54644-211 "Natural honey" requirements.</w:t>
      </w:r>
    </w:p>
    <w:p w:rsidR="00D849B4" w:rsidRPr="00D852B5" w:rsidRDefault="00D849B4" w:rsidP="008127AB">
      <w:pPr>
        <w:spacing w:after="0" w:line="240" w:lineRule="auto"/>
        <w:ind w:firstLine="567"/>
        <w:rPr>
          <w:rFonts w:ascii="Times New Roman" w:hAnsi="Times New Roman"/>
          <w:sz w:val="28"/>
          <w:szCs w:val="28"/>
          <w:lang w:val="en-US"/>
        </w:rPr>
      </w:pPr>
    </w:p>
    <w:p w:rsidR="00D849B4" w:rsidRPr="00D852B5" w:rsidRDefault="00D849B4" w:rsidP="008127AB">
      <w:pPr>
        <w:spacing w:after="0" w:line="240" w:lineRule="auto"/>
        <w:ind w:firstLine="567"/>
        <w:rPr>
          <w:rFonts w:ascii="Times New Roman" w:hAnsi="Times New Roman"/>
          <w:sz w:val="28"/>
          <w:szCs w:val="28"/>
          <w:lang w:val="en-US"/>
        </w:rPr>
      </w:pPr>
    </w:p>
    <w:p w:rsidR="00D849B4" w:rsidRPr="00F07CA7" w:rsidRDefault="00D849B4" w:rsidP="008127AB">
      <w:pPr>
        <w:spacing w:after="0" w:line="240" w:lineRule="auto"/>
        <w:ind w:firstLine="567"/>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7966D5" w:rsidRDefault="00D849B4" w:rsidP="008127AB">
      <w:pPr>
        <w:spacing w:after="0" w:line="240" w:lineRule="auto"/>
        <w:ind w:firstLine="567"/>
        <w:jc w:val="center"/>
        <w:rPr>
          <w:rFonts w:ascii="Times New Roman" w:hAnsi="Times New Roman"/>
          <w:b/>
          <w:sz w:val="32"/>
          <w:szCs w:val="32"/>
          <w:lang w:val="en-US"/>
        </w:rPr>
      </w:pPr>
      <w:r w:rsidRPr="007966D5">
        <w:rPr>
          <w:rFonts w:ascii="Times New Roman" w:hAnsi="Times New Roman"/>
          <w:b/>
          <w:sz w:val="32"/>
          <w:szCs w:val="32"/>
          <w:lang w:val="en-US"/>
        </w:rPr>
        <w:lastRenderedPageBreak/>
        <w:t>«</w:t>
      </w:r>
      <w:r w:rsidRPr="00FE46A4">
        <w:rPr>
          <w:rFonts w:ascii="Times New Roman" w:hAnsi="Times New Roman"/>
          <w:b/>
          <w:caps/>
          <w:sz w:val="32"/>
          <w:szCs w:val="32"/>
        </w:rPr>
        <w:t>Анатомия</w:t>
      </w:r>
      <w:r w:rsidRPr="007966D5">
        <w:rPr>
          <w:rFonts w:ascii="Times New Roman" w:hAnsi="Times New Roman"/>
          <w:b/>
          <w:caps/>
          <w:sz w:val="32"/>
          <w:szCs w:val="32"/>
          <w:lang w:val="en-US"/>
        </w:rPr>
        <w:t xml:space="preserve">, </w:t>
      </w:r>
      <w:r w:rsidRPr="00FE46A4">
        <w:rPr>
          <w:rFonts w:ascii="Times New Roman" w:hAnsi="Times New Roman"/>
          <w:b/>
          <w:caps/>
          <w:sz w:val="32"/>
          <w:szCs w:val="32"/>
        </w:rPr>
        <w:t>морфология</w:t>
      </w:r>
      <w:r w:rsidRPr="007966D5">
        <w:rPr>
          <w:rFonts w:ascii="Times New Roman" w:hAnsi="Times New Roman"/>
          <w:b/>
          <w:caps/>
          <w:sz w:val="32"/>
          <w:szCs w:val="32"/>
          <w:lang w:val="en-US"/>
        </w:rPr>
        <w:t xml:space="preserve"> </w:t>
      </w:r>
      <w:r w:rsidRPr="00FE46A4">
        <w:rPr>
          <w:rFonts w:ascii="Times New Roman" w:hAnsi="Times New Roman"/>
          <w:b/>
          <w:caps/>
          <w:sz w:val="32"/>
          <w:szCs w:val="32"/>
        </w:rPr>
        <w:t>и</w:t>
      </w:r>
      <w:r w:rsidRPr="007966D5">
        <w:rPr>
          <w:rFonts w:ascii="Times New Roman" w:hAnsi="Times New Roman"/>
          <w:b/>
          <w:caps/>
          <w:sz w:val="32"/>
          <w:szCs w:val="32"/>
          <w:lang w:val="en-US"/>
        </w:rPr>
        <w:t xml:space="preserve"> </w:t>
      </w:r>
      <w:r w:rsidRPr="00FE46A4">
        <w:rPr>
          <w:rFonts w:ascii="Times New Roman" w:hAnsi="Times New Roman"/>
          <w:b/>
          <w:caps/>
          <w:sz w:val="32"/>
          <w:szCs w:val="32"/>
        </w:rPr>
        <w:t>физиология</w:t>
      </w:r>
      <w:r w:rsidRPr="007966D5">
        <w:rPr>
          <w:rFonts w:ascii="Times New Roman" w:hAnsi="Times New Roman"/>
          <w:b/>
          <w:caps/>
          <w:sz w:val="32"/>
          <w:szCs w:val="32"/>
          <w:lang w:val="en-US"/>
        </w:rPr>
        <w:t xml:space="preserve"> </w:t>
      </w:r>
      <w:r w:rsidRPr="00FE46A4">
        <w:rPr>
          <w:rFonts w:ascii="Times New Roman" w:hAnsi="Times New Roman"/>
          <w:b/>
          <w:caps/>
          <w:sz w:val="32"/>
          <w:szCs w:val="32"/>
        </w:rPr>
        <w:t>животных</w:t>
      </w:r>
      <w:r w:rsidRPr="007966D5">
        <w:rPr>
          <w:rFonts w:ascii="Times New Roman" w:hAnsi="Times New Roman"/>
          <w:b/>
          <w:sz w:val="32"/>
          <w:szCs w:val="32"/>
          <w:lang w:val="en-US"/>
        </w:rPr>
        <w:t>»</w:t>
      </w:r>
    </w:p>
    <w:p w:rsidR="00D849B4" w:rsidRPr="007966D5" w:rsidRDefault="00D849B4" w:rsidP="008127AB">
      <w:pPr>
        <w:spacing w:after="0" w:line="240" w:lineRule="auto"/>
        <w:ind w:firstLine="567"/>
        <w:jc w:val="right"/>
        <w:rPr>
          <w:rFonts w:ascii="Times New Roman" w:hAnsi="Times New Roman"/>
          <w:sz w:val="28"/>
          <w:szCs w:val="28"/>
          <w:lang w:val="en-US"/>
        </w:rPr>
      </w:pPr>
    </w:p>
    <w:p w:rsidR="00D849B4" w:rsidRDefault="00D849B4" w:rsidP="00A37293">
      <w:pPr>
        <w:spacing w:after="0" w:line="240" w:lineRule="auto"/>
        <w:jc w:val="right"/>
        <w:rPr>
          <w:rFonts w:ascii="Times New Roman" w:hAnsi="Times New Roman"/>
          <w:sz w:val="28"/>
          <w:szCs w:val="28"/>
        </w:rPr>
      </w:pPr>
      <w:r w:rsidRPr="00FE46A4">
        <w:rPr>
          <w:rFonts w:ascii="Times New Roman" w:hAnsi="Times New Roman"/>
          <w:sz w:val="28"/>
          <w:szCs w:val="28"/>
        </w:rPr>
        <w:t>УДК: 611.9:611.835.8:636.8</w:t>
      </w:r>
    </w:p>
    <w:p w:rsidR="00A37293" w:rsidRPr="00FE46A4" w:rsidRDefault="00A37293" w:rsidP="00A37293">
      <w:pPr>
        <w:spacing w:after="0" w:line="240" w:lineRule="auto"/>
        <w:jc w:val="right"/>
        <w:rPr>
          <w:rFonts w:ascii="Times New Roman" w:hAnsi="Times New Roman"/>
          <w:b/>
          <w:sz w:val="28"/>
          <w:szCs w:val="28"/>
        </w:rPr>
      </w:pPr>
    </w:p>
    <w:p w:rsidR="00D849B4" w:rsidRDefault="00D849B4" w:rsidP="00A37293">
      <w:pPr>
        <w:spacing w:after="0" w:line="240" w:lineRule="auto"/>
        <w:jc w:val="center"/>
        <w:rPr>
          <w:rFonts w:ascii="Times New Roman" w:hAnsi="Times New Roman"/>
          <w:b/>
          <w:sz w:val="28"/>
          <w:szCs w:val="28"/>
        </w:rPr>
      </w:pPr>
      <w:r w:rsidRPr="00FE46A4">
        <w:rPr>
          <w:rFonts w:ascii="Times New Roman" w:hAnsi="Times New Roman"/>
          <w:b/>
          <w:sz w:val="28"/>
          <w:szCs w:val="28"/>
        </w:rPr>
        <w:t>ВОЗРАСТНАЯ МОРФОДИНАМИКА АБСОЛЮТНОЙ И ОТНОСИТЕЛЬНОЙ МАССЫ ДОЛЕЙ ЛЕГКОГО У ОВЕЦ РОМАНОВСКОЙ ПОРОДЫ</w:t>
      </w:r>
    </w:p>
    <w:p w:rsidR="00371682" w:rsidRPr="00FE46A4" w:rsidRDefault="00371682" w:rsidP="00A37293">
      <w:pPr>
        <w:spacing w:after="0" w:line="240" w:lineRule="auto"/>
        <w:jc w:val="center"/>
        <w:rPr>
          <w:rFonts w:ascii="Times New Roman" w:hAnsi="Times New Roman"/>
          <w:b/>
          <w:sz w:val="28"/>
          <w:szCs w:val="28"/>
        </w:rPr>
      </w:pPr>
    </w:p>
    <w:p w:rsidR="00371682" w:rsidRDefault="00D849B4" w:rsidP="00A37293">
      <w:pPr>
        <w:spacing w:after="0" w:line="240" w:lineRule="auto"/>
        <w:jc w:val="center"/>
        <w:rPr>
          <w:rFonts w:ascii="Times New Roman" w:hAnsi="Times New Roman"/>
          <w:b/>
          <w:sz w:val="28"/>
          <w:szCs w:val="28"/>
        </w:rPr>
      </w:pPr>
      <w:r w:rsidRPr="00FE46A4">
        <w:rPr>
          <w:rFonts w:ascii="Times New Roman" w:hAnsi="Times New Roman"/>
          <w:b/>
          <w:sz w:val="28"/>
          <w:szCs w:val="28"/>
        </w:rPr>
        <w:t>Васильев О.А.</w:t>
      </w:r>
    </w:p>
    <w:p w:rsidR="00D849B4" w:rsidRPr="00FE46A4" w:rsidRDefault="00D849B4" w:rsidP="00A37293">
      <w:pPr>
        <w:spacing w:after="0" w:line="240" w:lineRule="auto"/>
        <w:jc w:val="center"/>
        <w:rPr>
          <w:rFonts w:ascii="Times New Roman" w:hAnsi="Times New Roman"/>
          <w:sz w:val="28"/>
          <w:szCs w:val="28"/>
        </w:rPr>
      </w:pPr>
      <w:r w:rsidRPr="00FE46A4">
        <w:rPr>
          <w:rFonts w:ascii="Times New Roman" w:hAnsi="Times New Roman"/>
          <w:sz w:val="28"/>
          <w:szCs w:val="28"/>
        </w:rPr>
        <w:t>Санкт-Петербургская государственная академия ветеринарной медицины</w:t>
      </w:r>
    </w:p>
    <w:p w:rsidR="00A37293" w:rsidRDefault="00A37293"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A37293">
        <w:rPr>
          <w:rFonts w:ascii="Times New Roman" w:hAnsi="Times New Roman"/>
          <w:b/>
          <w:sz w:val="28"/>
          <w:szCs w:val="28"/>
        </w:rPr>
        <w:t>Ключевые слова:</w:t>
      </w:r>
      <w:r w:rsidRPr="00FE46A4">
        <w:rPr>
          <w:rFonts w:ascii="Times New Roman" w:hAnsi="Times New Roman"/>
          <w:sz w:val="28"/>
          <w:szCs w:val="28"/>
        </w:rPr>
        <w:t xml:space="preserve"> легкие, овца, масса, доля, ассиметрия</w:t>
      </w:r>
      <w:r w:rsidR="00A37293">
        <w:rPr>
          <w:rFonts w:ascii="Times New Roman" w:hAnsi="Times New Roman"/>
          <w:sz w:val="28"/>
          <w:szCs w:val="28"/>
        </w:rPr>
        <w:t>.</w:t>
      </w:r>
    </w:p>
    <w:p w:rsidR="00D849B4" w:rsidRPr="00A37293" w:rsidRDefault="00D849B4" w:rsidP="008127AB">
      <w:pPr>
        <w:spacing w:after="0" w:line="240" w:lineRule="auto"/>
        <w:ind w:firstLine="567"/>
        <w:rPr>
          <w:rFonts w:ascii="Times New Roman" w:hAnsi="Times New Roman"/>
          <w:sz w:val="28"/>
          <w:szCs w:val="28"/>
          <w:lang w:val="en-US"/>
        </w:rPr>
      </w:pPr>
      <w:r w:rsidRPr="00A37293">
        <w:rPr>
          <w:rFonts w:ascii="Times New Roman" w:hAnsi="Times New Roman"/>
          <w:b/>
          <w:sz w:val="28"/>
          <w:szCs w:val="28"/>
          <w:lang w:val="en-US"/>
        </w:rPr>
        <w:t>Key words:</w:t>
      </w:r>
      <w:r w:rsidRPr="00FE46A4">
        <w:rPr>
          <w:rFonts w:ascii="Times New Roman" w:hAnsi="Times New Roman"/>
          <w:sz w:val="28"/>
          <w:szCs w:val="28"/>
          <w:lang w:val="en-US"/>
        </w:rPr>
        <w:t xml:space="preserve"> lungs, sheep, weight, share, asymmetry</w:t>
      </w:r>
      <w:r w:rsidR="00A37293" w:rsidRPr="00A37293">
        <w:rPr>
          <w:rFonts w:ascii="Times New Roman" w:hAnsi="Times New Roman"/>
          <w:sz w:val="28"/>
          <w:szCs w:val="28"/>
          <w:lang w:val="en-US"/>
        </w:rPr>
        <w:t>.</w:t>
      </w:r>
    </w:p>
    <w:p w:rsidR="00A37293" w:rsidRPr="00A37293" w:rsidRDefault="00A37293" w:rsidP="008127AB">
      <w:pPr>
        <w:spacing w:after="0" w:line="240" w:lineRule="auto"/>
        <w:ind w:firstLine="567"/>
        <w:rPr>
          <w:rFonts w:ascii="Times New Roman" w:hAnsi="Times New Roman"/>
          <w:b/>
          <w:sz w:val="28"/>
          <w:szCs w:val="28"/>
          <w:lang w:val="en-US"/>
        </w:rPr>
      </w:pPr>
    </w:p>
    <w:p w:rsidR="00D849B4" w:rsidRPr="00A37293" w:rsidRDefault="00D849B4" w:rsidP="00A37293">
      <w:pPr>
        <w:spacing w:after="0" w:line="240" w:lineRule="auto"/>
        <w:ind w:firstLine="567"/>
        <w:rPr>
          <w:rFonts w:ascii="Times New Roman" w:hAnsi="Times New Roman"/>
          <w:sz w:val="28"/>
          <w:szCs w:val="28"/>
          <w:lang w:eastAsia="ru-RU"/>
        </w:rPr>
      </w:pPr>
      <w:r w:rsidRPr="00A37293">
        <w:rPr>
          <w:rFonts w:ascii="Times New Roman" w:hAnsi="Times New Roman"/>
          <w:b/>
          <w:sz w:val="28"/>
          <w:szCs w:val="28"/>
        </w:rPr>
        <w:t>Введение.</w:t>
      </w:r>
      <w:r w:rsidRPr="00A37293">
        <w:rPr>
          <w:rFonts w:ascii="Times New Roman" w:hAnsi="Times New Roman"/>
          <w:sz w:val="28"/>
          <w:szCs w:val="28"/>
          <w:lang w:eastAsia="ru-RU"/>
        </w:rPr>
        <w:t xml:space="preserve"> Овцеводство – одно из важнейших направлений  народного хозяйства нашей страны, являющееся, в ряде случаев, единственным источником получения для человека важнейших видов продукции, таких как,  баранины, молока, шерсти, смушков, меховых и шубных овчин. Романовская овца – одна из выдающихся отечественных пород. Выведена она в условиях крестьянского натурального хозяйства методами народной селекции короткохвостых овец без использования при этом, какой-либо другой породою.</w:t>
      </w:r>
    </w:p>
    <w:p w:rsidR="00D849B4" w:rsidRPr="00A37293" w:rsidRDefault="00D849B4" w:rsidP="00A37293">
      <w:pPr>
        <w:pStyle w:val="a8"/>
        <w:spacing w:after="0" w:line="240" w:lineRule="auto"/>
        <w:ind w:firstLine="567"/>
        <w:jc w:val="both"/>
        <w:rPr>
          <w:rFonts w:ascii="Times New Roman" w:hAnsi="Times New Roman"/>
          <w:sz w:val="28"/>
          <w:szCs w:val="28"/>
        </w:rPr>
      </w:pPr>
      <w:r w:rsidRPr="00A37293">
        <w:rPr>
          <w:rFonts w:ascii="Times New Roman" w:hAnsi="Times New Roman"/>
          <w:b/>
          <w:sz w:val="28"/>
          <w:szCs w:val="28"/>
        </w:rPr>
        <w:t>Материалы и методы исследований</w:t>
      </w:r>
      <w:r w:rsidRPr="00A37293">
        <w:rPr>
          <w:rFonts w:ascii="Times New Roman" w:hAnsi="Times New Roman"/>
          <w:sz w:val="28"/>
          <w:szCs w:val="28"/>
        </w:rPr>
        <w:t>. Исследование проводили по трем возрастным группам – новорожденные, молодняк пяти-семи месяцев, годовалые животные. Макроморфометрическое исследование начинали с осмотра количества долей, размеров, степени развития соединительнотканной стромы и рабочей ткани паренхимы, обособленности сегментов и долек легкого. Тонкому анатомическому препарированию подвергали свежие и замороженные легкие овец романовской породы, полученные от убитых животных. Применяли саггитальный разрез от верхушки до основания легких с последующим препарированием. Взвешивание проводили на электронных весах.</w:t>
      </w:r>
    </w:p>
    <w:p w:rsidR="00D849B4" w:rsidRPr="00A37293" w:rsidRDefault="00D849B4" w:rsidP="00A37293">
      <w:pPr>
        <w:pStyle w:val="a8"/>
        <w:spacing w:after="0" w:line="240" w:lineRule="auto"/>
        <w:ind w:firstLine="567"/>
        <w:jc w:val="both"/>
        <w:rPr>
          <w:rFonts w:ascii="Times New Roman" w:hAnsi="Times New Roman"/>
          <w:sz w:val="28"/>
          <w:szCs w:val="28"/>
        </w:rPr>
      </w:pPr>
      <w:r w:rsidRPr="00A37293">
        <w:rPr>
          <w:rFonts w:ascii="Times New Roman" w:hAnsi="Times New Roman"/>
          <w:b/>
          <w:sz w:val="28"/>
          <w:szCs w:val="28"/>
        </w:rPr>
        <w:t>Результаты исследований</w:t>
      </w:r>
      <w:r w:rsidRPr="00A37293">
        <w:rPr>
          <w:rFonts w:ascii="Times New Roman" w:hAnsi="Times New Roman"/>
          <w:sz w:val="28"/>
          <w:szCs w:val="28"/>
        </w:rPr>
        <w:t xml:space="preserve">. При исследовании установили, что рост массы легких у овец романовской породы в возрастном аспекте неодинаковый. </w:t>
      </w:r>
    </w:p>
    <w:p w:rsidR="00D849B4" w:rsidRPr="00A37293" w:rsidRDefault="00D849B4" w:rsidP="00A37293">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У новорожденных животных  масса легких в среднем составляет 121,0±0,1 г. Коэффициент ассиметрии между правым и левым легкими составляет – 1,33. Абсолютная масса левого легкого у новорожденных животных составила  в среднем 52,0±0,05 г, правого 69,0±0,05 г. </w:t>
      </w:r>
    </w:p>
    <w:p w:rsidR="00D849B4" w:rsidRPr="00A37293" w:rsidRDefault="00D849B4" w:rsidP="00A37293">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Абсолютная масса краниальной доли в среднем составляет на левом легком 10,5±0,01 г, на правом 17,0±0,01 г.  Абсолютная масса средней доли в среднем составляет на левом легком 10,0±0,01 г, на правом 14,0±0,01 г. </w:t>
      </w:r>
      <w:r w:rsidRPr="00A37293">
        <w:rPr>
          <w:rFonts w:ascii="Times New Roman" w:hAnsi="Times New Roman"/>
          <w:sz w:val="28"/>
          <w:szCs w:val="28"/>
        </w:rPr>
        <w:lastRenderedPageBreak/>
        <w:t xml:space="preserve">Абсолютная масса каудальной доли в среднем составляет на левом легком 31,5±0,03 г, на правом 33,0±0,03 г. Абсолютная масса добавочной доли на правом легком 5,0±0,01 г. </w:t>
      </w:r>
    </w:p>
    <w:p w:rsidR="00D849B4" w:rsidRPr="00A37293" w:rsidRDefault="00D849B4" w:rsidP="00A37293">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Относительная масса краниальной доли к обоим легким в среднем составляет на левом легком 8,7%, на правом 14%.  Относительная масса средней доли к обоим легким в среднем составляет на левом легком 8,3%, на правом 11,6%.  Относительная масса каудальной доли к обоим легким в среднем составляет на левом легком 26,0%, на правом 27,3%.  Относительная масса добавочной доли к обоим легким в среднем составляет 4,1%.  </w:t>
      </w:r>
    </w:p>
    <w:p w:rsidR="00D849B4" w:rsidRPr="00A37293" w:rsidRDefault="00D849B4" w:rsidP="00A37293">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У молодняка пяти-семимесячного возраста  масса легких в среднем составляет 320,0±0,3 г. Коэффициент ассиметрии между правым и левым легкими составляет – 1,46. Абсолютная масса левого легкого у молодняка овец романовской породы составила  в среднем 130,0±0,1 г, правого 190,0±0,1 г. </w:t>
      </w:r>
    </w:p>
    <w:p w:rsidR="00D849B4" w:rsidRPr="00A37293" w:rsidRDefault="00D849B4" w:rsidP="00A37293">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Абсолютная масса краниальной доли в среднем составляет на левом легком 23,0±0,02 г, на правом 32,0±0,03 г.  Абсолютная масса средней доли в среднем составляет на левом легком 18,0±0,01 г, на правом 22,0±0,02 г. Абсолютная масса каудальной доли в среднем составляет на левом легком 89,5±0,1 г, на правом 125,0±0,1 г. Абсолютная масса добавочной доли на правом легком11,0±0,01 г. </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Относительная масса краниальной доли к обоим легким в среднем составляет на левом легком 7,2%, на правом 10%.  Относительная масса средней доли к обоим легким в среднем составляет на левом легком 5,6%, на правом 6,9%.  Относительная масса каудальной доли к обоим легким в среднем составляет на левом легком 27,8%, на правом 39,1%.  Относительная масса добавочной доли к обоим легким в среднем составляет 3,4%.  </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У взрослых животных  масса легких в среднем составляет 436,0±0,4 г. Коэффициент ассиметрии между правым и левым легкими составляет – 1,36. Абсолютная масса левого легкого у молодняка овец романовской породы составила  в среднем 185,0±0,1 г, правого 251,0±0,2 г. </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Абсолютная масса краниальной доли в среднем составляет на левом легком 38,0±0,03 г, на правом 53,0±0,05 г.  Абсолютная масса средней доли в среднем составляет на левом легком 27,0±0,02 г, на правом 31,0±0,03 г. Абсолютная масса каудальной доли в среднем составляет на левом легком 120,0±0,1 г, на правом 251,0±0,2 г. Абсолютная масса добавочной доли на правом легком15,0±0,01 г. </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 xml:space="preserve">Относительная масса краниальной доли к обоим легким в среднем составляет на левом легком 8,7%, на правом 12,1%.  Относительная масса средней доли к обоим легким в среднем составляет на левом легком 6,2%, на правом 7,1%.  Относительная масса каудальной доли к обоим легким в среднем составляет на левом легком 27,5%, на правом 34,9%.  </w:t>
      </w:r>
      <w:r w:rsidRPr="00A37293">
        <w:rPr>
          <w:rFonts w:ascii="Times New Roman" w:hAnsi="Times New Roman"/>
          <w:sz w:val="28"/>
          <w:szCs w:val="28"/>
        </w:rPr>
        <w:lastRenderedPageBreak/>
        <w:t xml:space="preserve">Относительная масса добавочной доли к обоим легким в среднем составляет 3,4%.  </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b/>
          <w:sz w:val="28"/>
          <w:szCs w:val="28"/>
        </w:rPr>
        <w:t>Заключение.</w:t>
      </w:r>
      <w:r w:rsidRPr="00A37293">
        <w:rPr>
          <w:rFonts w:ascii="Times New Roman" w:hAnsi="Times New Roman"/>
          <w:sz w:val="28"/>
          <w:szCs w:val="28"/>
        </w:rPr>
        <w:t xml:space="preserve"> Морфометрические данные, показывают, что к пяти-семи месячному возрасту, абсолютная масса легкого в целом увеличивается в среднем в 2,6 раза. У взрослых животных масса увеличивается в 3,6 раза по сравнению с новорожденным периодом. Наиболее интенсивный рост легкого отмечают в период от новорожденного до пяти-семи месячного возраста, причем основную массу набирают краниальные и каудальные доли  левой и правой частей органа.</w:t>
      </w: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ЛИТЕРАТУРА: 1. Васильев, О.А. Морфология и васкуляризация легких овец романовской породы // О.А. Васильев //</w:t>
      </w:r>
      <w:r w:rsidRPr="00A37293">
        <w:rPr>
          <w:rFonts w:ascii="Times New Roman" w:hAnsi="Times New Roman"/>
          <w:b/>
          <w:sz w:val="28"/>
          <w:szCs w:val="28"/>
        </w:rPr>
        <w:t xml:space="preserve"> </w:t>
      </w:r>
      <w:r w:rsidRPr="00A37293">
        <w:rPr>
          <w:rFonts w:ascii="Times New Roman" w:hAnsi="Times New Roman"/>
          <w:sz w:val="28"/>
          <w:szCs w:val="28"/>
        </w:rPr>
        <w:t>Вопросы нормативно-правого регулирования в ветеринарии 2013, №4. С. – 40-42. 2.Зеленевский, Н.В., Щипакин, М.В. Практикум по ветеринарной анатомии, Т.2. 3.Спланхнология и ангиология // Н.В. Зеленевский, М.В. Щипакин – СПб: изд-во «ИКЦ», 2014. – 160с. 4.Морозов, В.В. Особенности развития легких у коз и овец в сравнительно анатомическом освещении // В.В. Морозов / Тез. докл. III Всесоюз. совещ. эмбриологов. - М., 1960. С. 110-111.</w:t>
      </w:r>
    </w:p>
    <w:p w:rsidR="00A37293" w:rsidRDefault="00A37293" w:rsidP="008127AB">
      <w:pPr>
        <w:spacing w:after="0" w:line="240" w:lineRule="auto"/>
        <w:ind w:firstLine="567"/>
        <w:jc w:val="center"/>
        <w:rPr>
          <w:rFonts w:ascii="Times New Roman" w:hAnsi="Times New Roman"/>
          <w:sz w:val="28"/>
          <w:szCs w:val="28"/>
        </w:rPr>
      </w:pPr>
    </w:p>
    <w:p w:rsidR="00D849B4" w:rsidRPr="00A37293" w:rsidRDefault="00D849B4" w:rsidP="00A37293">
      <w:pPr>
        <w:spacing w:after="0" w:line="240" w:lineRule="auto"/>
        <w:jc w:val="center"/>
        <w:rPr>
          <w:rFonts w:ascii="Times New Roman" w:hAnsi="Times New Roman"/>
          <w:sz w:val="24"/>
          <w:szCs w:val="24"/>
        </w:rPr>
      </w:pPr>
      <w:r w:rsidRPr="00A37293">
        <w:rPr>
          <w:rFonts w:ascii="Times New Roman" w:hAnsi="Times New Roman"/>
          <w:sz w:val="24"/>
          <w:szCs w:val="24"/>
        </w:rPr>
        <w:t>ВОЗРАСТНАЯ МОРФОДИНАМИКА АБСОЛЮТНОЙ И ОТНОСИТЕЛЬНОЙ МАССЫ ДОЛЕЙ ЛЕГКОГО У ОВЕЦ РОМАНОВСКОЙ ПОРОДЫ</w:t>
      </w:r>
    </w:p>
    <w:p w:rsidR="00A37293" w:rsidRPr="00A37293" w:rsidRDefault="00A37293" w:rsidP="00A37293">
      <w:pPr>
        <w:spacing w:after="0" w:line="240" w:lineRule="auto"/>
        <w:jc w:val="center"/>
        <w:rPr>
          <w:rFonts w:ascii="Times New Roman" w:hAnsi="Times New Roman"/>
          <w:sz w:val="28"/>
          <w:szCs w:val="28"/>
        </w:rPr>
      </w:pPr>
    </w:p>
    <w:p w:rsidR="00D849B4" w:rsidRDefault="00D849B4" w:rsidP="00A37293">
      <w:pPr>
        <w:spacing w:after="0" w:line="240" w:lineRule="auto"/>
        <w:jc w:val="center"/>
        <w:rPr>
          <w:rFonts w:ascii="Times New Roman" w:hAnsi="Times New Roman"/>
          <w:sz w:val="28"/>
          <w:szCs w:val="28"/>
        </w:rPr>
      </w:pPr>
      <w:r w:rsidRPr="00A37293">
        <w:rPr>
          <w:rFonts w:ascii="Times New Roman" w:hAnsi="Times New Roman"/>
          <w:sz w:val="28"/>
          <w:szCs w:val="28"/>
        </w:rPr>
        <w:t>Васильев О.А.</w:t>
      </w:r>
    </w:p>
    <w:p w:rsidR="00A37293" w:rsidRDefault="00A37293" w:rsidP="00A37293">
      <w:pPr>
        <w:spacing w:after="0" w:line="240" w:lineRule="auto"/>
        <w:jc w:val="center"/>
        <w:rPr>
          <w:rFonts w:ascii="Times New Roman" w:hAnsi="Times New Roman"/>
          <w:sz w:val="28"/>
          <w:szCs w:val="28"/>
        </w:rPr>
      </w:pPr>
      <w:r>
        <w:rPr>
          <w:rFonts w:ascii="Times New Roman" w:hAnsi="Times New Roman"/>
          <w:sz w:val="28"/>
          <w:szCs w:val="28"/>
        </w:rPr>
        <w:t>Резюме</w:t>
      </w:r>
    </w:p>
    <w:p w:rsidR="00A37293" w:rsidRDefault="00A37293" w:rsidP="00A37293">
      <w:pPr>
        <w:spacing w:after="0" w:line="240" w:lineRule="auto"/>
        <w:jc w:val="center"/>
        <w:rPr>
          <w:rFonts w:ascii="Times New Roman" w:hAnsi="Times New Roman"/>
          <w:sz w:val="28"/>
          <w:szCs w:val="28"/>
        </w:rPr>
      </w:pPr>
    </w:p>
    <w:p w:rsidR="00D849B4" w:rsidRPr="00A37293" w:rsidRDefault="00D849B4" w:rsidP="008127AB">
      <w:pPr>
        <w:spacing w:after="0" w:line="240" w:lineRule="auto"/>
        <w:ind w:firstLine="567"/>
        <w:rPr>
          <w:rFonts w:ascii="Times New Roman" w:hAnsi="Times New Roman"/>
          <w:sz w:val="28"/>
          <w:szCs w:val="28"/>
        </w:rPr>
      </w:pPr>
      <w:r w:rsidRPr="00A37293">
        <w:rPr>
          <w:rFonts w:ascii="Times New Roman" w:hAnsi="Times New Roman"/>
          <w:sz w:val="28"/>
          <w:szCs w:val="28"/>
        </w:rPr>
        <w:t>При проведении исследований установили возрастную морфодинамику массы легких у овец романовской породы. Анализ показал, что к пяти-семи месячному возрасту, абсолютная масса легкого в целом увеличивается в среднем в 2,6 раза. У взрослых животных масса увеличивается в 3,6 раза по сравнению с новорожденным периодом. Наиболее интенсивный рост легкого отмечают в период от новорожденного до пяти-семи месячного возраста.</w:t>
      </w:r>
    </w:p>
    <w:p w:rsidR="00A37293" w:rsidRDefault="00A37293" w:rsidP="008127AB">
      <w:pPr>
        <w:spacing w:after="0" w:line="240" w:lineRule="auto"/>
        <w:ind w:firstLine="567"/>
        <w:jc w:val="center"/>
        <w:rPr>
          <w:rFonts w:ascii="Times New Roman" w:hAnsi="Times New Roman"/>
          <w:sz w:val="28"/>
          <w:szCs w:val="28"/>
        </w:rPr>
      </w:pPr>
    </w:p>
    <w:p w:rsidR="00D849B4" w:rsidRPr="007966D5" w:rsidRDefault="00D849B4" w:rsidP="00A37293">
      <w:pPr>
        <w:spacing w:after="0" w:line="240" w:lineRule="auto"/>
        <w:jc w:val="center"/>
        <w:rPr>
          <w:rFonts w:ascii="Times New Roman" w:hAnsi="Times New Roman"/>
          <w:sz w:val="24"/>
          <w:szCs w:val="24"/>
          <w:lang w:val="en-US"/>
        </w:rPr>
      </w:pPr>
      <w:r w:rsidRPr="00A37293">
        <w:rPr>
          <w:rFonts w:ascii="Times New Roman" w:hAnsi="Times New Roman"/>
          <w:sz w:val="24"/>
          <w:szCs w:val="24"/>
          <w:lang w:val="en-US"/>
        </w:rPr>
        <w:t>AGE MORFODINAMIKA OF THE ABSOLUTE AND RELATIVE MASS OF SHARES OF THE LUNG AT SHEEP OF THE RAMAN BREED</w:t>
      </w:r>
    </w:p>
    <w:p w:rsidR="00A37293" w:rsidRPr="007966D5" w:rsidRDefault="00A37293" w:rsidP="00A37293">
      <w:pPr>
        <w:spacing w:after="0" w:line="240" w:lineRule="auto"/>
        <w:jc w:val="center"/>
        <w:rPr>
          <w:rFonts w:ascii="Times New Roman" w:hAnsi="Times New Roman"/>
          <w:sz w:val="28"/>
          <w:szCs w:val="28"/>
          <w:lang w:val="en-US"/>
        </w:rPr>
      </w:pPr>
    </w:p>
    <w:p w:rsidR="00D849B4" w:rsidRPr="007966D5" w:rsidRDefault="00D849B4" w:rsidP="00A37293">
      <w:pPr>
        <w:spacing w:after="0" w:line="240" w:lineRule="auto"/>
        <w:jc w:val="center"/>
        <w:rPr>
          <w:rFonts w:ascii="Times New Roman" w:hAnsi="Times New Roman"/>
          <w:sz w:val="28"/>
          <w:szCs w:val="28"/>
          <w:lang w:val="en-US"/>
        </w:rPr>
      </w:pPr>
      <w:r w:rsidRPr="00A37293">
        <w:rPr>
          <w:rFonts w:ascii="Times New Roman" w:hAnsi="Times New Roman"/>
          <w:sz w:val="28"/>
          <w:szCs w:val="28"/>
          <w:lang w:val="en-US"/>
        </w:rPr>
        <w:t>Vasilyev O.A</w:t>
      </w:r>
      <w:r w:rsidR="00A37293" w:rsidRPr="007966D5">
        <w:rPr>
          <w:rFonts w:ascii="Times New Roman" w:hAnsi="Times New Roman"/>
          <w:sz w:val="28"/>
          <w:szCs w:val="28"/>
          <w:lang w:val="en-US"/>
        </w:rPr>
        <w:t>.</w:t>
      </w:r>
    </w:p>
    <w:p w:rsidR="00A37293" w:rsidRPr="007966D5" w:rsidRDefault="00A37293" w:rsidP="00A37293">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FE46A4" w:rsidRDefault="00D849B4" w:rsidP="008127AB">
      <w:pPr>
        <w:spacing w:after="0" w:line="240" w:lineRule="auto"/>
        <w:ind w:firstLine="567"/>
        <w:rPr>
          <w:rFonts w:ascii="Times New Roman" w:hAnsi="Times New Roman"/>
          <w:sz w:val="28"/>
          <w:szCs w:val="28"/>
          <w:lang w:val="en-US"/>
        </w:rPr>
      </w:pPr>
      <w:r w:rsidRPr="00A37293">
        <w:rPr>
          <w:rFonts w:ascii="Times New Roman" w:hAnsi="Times New Roman"/>
          <w:sz w:val="28"/>
          <w:szCs w:val="28"/>
          <w:lang w:val="en-US"/>
        </w:rPr>
        <w:t>When carrying out researches established an age morfodinamika of mass of lungs at sheep of the Raman breed. The analysis showed that to five-seven monthly age, the absolute mass of a lung in general increases on average by 2,6 times. At adult animals weight increases by 3,6 times in comparison with the newborn period. The most intensive</w:t>
      </w:r>
      <w:r w:rsidRPr="00FE46A4">
        <w:rPr>
          <w:rFonts w:ascii="Times New Roman" w:hAnsi="Times New Roman"/>
          <w:sz w:val="28"/>
          <w:szCs w:val="28"/>
          <w:lang w:val="en-US"/>
        </w:rPr>
        <w:t xml:space="preserve"> growth of a lung is noted during the period from the newborn to five-seven monthly ages.</w:t>
      </w:r>
    </w:p>
    <w:p w:rsidR="00D849B4" w:rsidRDefault="00D849B4" w:rsidP="00A37293">
      <w:pPr>
        <w:spacing w:after="0" w:line="240" w:lineRule="auto"/>
        <w:jc w:val="right"/>
        <w:rPr>
          <w:rFonts w:ascii="Times New Roman" w:hAnsi="Times New Roman"/>
          <w:sz w:val="28"/>
          <w:szCs w:val="28"/>
        </w:rPr>
      </w:pPr>
      <w:r w:rsidRPr="00FE46A4">
        <w:rPr>
          <w:rFonts w:ascii="Times New Roman" w:hAnsi="Times New Roman"/>
          <w:sz w:val="28"/>
          <w:szCs w:val="28"/>
        </w:rPr>
        <w:lastRenderedPageBreak/>
        <w:t>УДК 599.362.2:611.7</w:t>
      </w:r>
    </w:p>
    <w:p w:rsidR="00A37293" w:rsidRPr="00FE46A4" w:rsidRDefault="00A37293" w:rsidP="00A37293">
      <w:pPr>
        <w:spacing w:after="0" w:line="240" w:lineRule="auto"/>
        <w:jc w:val="right"/>
        <w:rPr>
          <w:rFonts w:ascii="Times New Roman" w:hAnsi="Times New Roman"/>
          <w:sz w:val="28"/>
          <w:szCs w:val="28"/>
        </w:rPr>
      </w:pPr>
    </w:p>
    <w:p w:rsidR="00D849B4" w:rsidRDefault="00D849B4" w:rsidP="00A37293">
      <w:pPr>
        <w:spacing w:after="0" w:line="240" w:lineRule="auto"/>
        <w:jc w:val="center"/>
        <w:rPr>
          <w:rFonts w:ascii="Times New Roman" w:hAnsi="Times New Roman"/>
          <w:b/>
          <w:sz w:val="28"/>
          <w:szCs w:val="28"/>
        </w:rPr>
      </w:pPr>
      <w:r>
        <w:rPr>
          <w:rFonts w:ascii="Times New Roman" w:hAnsi="Times New Roman"/>
          <w:b/>
          <w:sz w:val="28"/>
          <w:szCs w:val="28"/>
        </w:rPr>
        <w:t>С</w:t>
      </w:r>
      <w:r w:rsidRPr="00FE46A4">
        <w:rPr>
          <w:rFonts w:ascii="Times New Roman" w:hAnsi="Times New Roman"/>
          <w:b/>
          <w:sz w:val="28"/>
          <w:szCs w:val="28"/>
        </w:rPr>
        <w:t>ТРОЕНИЕ СКЕЛЕТА КРОТА ОБЫКНОВЕННОГО</w:t>
      </w:r>
    </w:p>
    <w:p w:rsidR="00A37293" w:rsidRPr="00FE46A4" w:rsidRDefault="00A37293" w:rsidP="00A37293">
      <w:pPr>
        <w:spacing w:after="0" w:line="240" w:lineRule="auto"/>
        <w:jc w:val="center"/>
        <w:rPr>
          <w:rFonts w:ascii="Times New Roman" w:hAnsi="Times New Roman"/>
          <w:b/>
          <w:sz w:val="28"/>
          <w:szCs w:val="28"/>
        </w:rPr>
      </w:pPr>
    </w:p>
    <w:p w:rsidR="00D849B4" w:rsidRPr="00FE46A4" w:rsidRDefault="00D849B4" w:rsidP="00A37293">
      <w:pPr>
        <w:spacing w:after="0" w:line="240" w:lineRule="auto"/>
        <w:jc w:val="center"/>
        <w:rPr>
          <w:rFonts w:ascii="Times New Roman" w:hAnsi="Times New Roman"/>
          <w:sz w:val="28"/>
          <w:szCs w:val="28"/>
        </w:rPr>
      </w:pPr>
      <w:r w:rsidRPr="00FE46A4">
        <w:rPr>
          <w:rFonts w:ascii="Times New Roman" w:hAnsi="Times New Roman"/>
          <w:b/>
          <w:sz w:val="28"/>
          <w:szCs w:val="28"/>
        </w:rPr>
        <w:t>Гирфанова А.И.</w:t>
      </w:r>
    </w:p>
    <w:p w:rsidR="00D849B4" w:rsidRDefault="00D849B4" w:rsidP="00A37293">
      <w:pPr>
        <w:spacing w:after="0" w:line="240" w:lineRule="auto"/>
        <w:jc w:val="center"/>
        <w:rPr>
          <w:rFonts w:ascii="Times New Roman" w:hAnsi="Times New Roman"/>
          <w:sz w:val="28"/>
          <w:szCs w:val="28"/>
        </w:rPr>
      </w:pPr>
      <w:r w:rsidRPr="00147E09">
        <w:rPr>
          <w:rFonts w:ascii="Times New Roman" w:hAnsi="Times New Roman"/>
          <w:sz w:val="28"/>
          <w:szCs w:val="28"/>
        </w:rPr>
        <w:t>Руководитель –</w:t>
      </w:r>
      <w:r>
        <w:rPr>
          <w:rFonts w:ascii="Times New Roman" w:hAnsi="Times New Roman"/>
          <w:sz w:val="28"/>
          <w:szCs w:val="28"/>
        </w:rPr>
        <w:t xml:space="preserve"> </w:t>
      </w:r>
      <w:r w:rsidRPr="00147E09">
        <w:rPr>
          <w:rFonts w:ascii="Times New Roman" w:hAnsi="Times New Roman"/>
          <w:sz w:val="28"/>
          <w:szCs w:val="28"/>
        </w:rPr>
        <w:t>Шайхутдинова Н.Ф. учитель биологии</w:t>
      </w:r>
    </w:p>
    <w:p w:rsidR="00A37293" w:rsidRPr="00147E09" w:rsidRDefault="00A37293" w:rsidP="00A37293">
      <w:pPr>
        <w:spacing w:after="0" w:line="240" w:lineRule="auto"/>
        <w:jc w:val="center"/>
        <w:rPr>
          <w:rFonts w:ascii="Times New Roman" w:hAnsi="Times New Roman"/>
          <w:sz w:val="28"/>
          <w:szCs w:val="28"/>
        </w:rPr>
      </w:pPr>
      <w:r>
        <w:rPr>
          <w:rFonts w:ascii="Times New Roman" w:hAnsi="Times New Roman"/>
          <w:sz w:val="28"/>
          <w:szCs w:val="28"/>
        </w:rPr>
        <w:t>Гимназия № 6, г.Казань</w:t>
      </w:r>
    </w:p>
    <w:p w:rsidR="00A37293" w:rsidRDefault="00A37293"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A37293">
        <w:rPr>
          <w:rFonts w:ascii="Times New Roman" w:hAnsi="Times New Roman"/>
          <w:b/>
          <w:sz w:val="28"/>
          <w:szCs w:val="28"/>
        </w:rPr>
        <w:t>Ключевые слова:</w:t>
      </w:r>
      <w:r w:rsidRPr="00FE46A4">
        <w:rPr>
          <w:rFonts w:ascii="Times New Roman" w:hAnsi="Times New Roman"/>
          <w:sz w:val="28"/>
          <w:szCs w:val="28"/>
        </w:rPr>
        <w:t xml:space="preserve"> анатомия, скелет осевой и периферический, крот обыкновенный</w:t>
      </w:r>
      <w:r w:rsidR="00A37293">
        <w:rPr>
          <w:rFonts w:ascii="Times New Roman" w:hAnsi="Times New Roman"/>
          <w:sz w:val="28"/>
          <w:szCs w:val="28"/>
        </w:rPr>
        <w:t>.</w:t>
      </w:r>
    </w:p>
    <w:p w:rsidR="00D849B4" w:rsidRPr="00A37293" w:rsidRDefault="00D849B4" w:rsidP="008127AB">
      <w:pPr>
        <w:spacing w:after="0" w:line="240" w:lineRule="auto"/>
        <w:ind w:firstLine="567"/>
        <w:rPr>
          <w:rFonts w:ascii="Times New Roman" w:hAnsi="Times New Roman"/>
          <w:sz w:val="28"/>
          <w:szCs w:val="28"/>
          <w:lang w:val="en-US"/>
        </w:rPr>
      </w:pPr>
      <w:r w:rsidRPr="00A37293">
        <w:rPr>
          <w:rFonts w:ascii="Times New Roman" w:hAnsi="Times New Roman"/>
          <w:b/>
          <w:sz w:val="28"/>
          <w:szCs w:val="28"/>
          <w:lang w:val="en-US"/>
        </w:rPr>
        <w:t>Key words</w:t>
      </w:r>
      <w:r w:rsidRPr="00A37293">
        <w:rPr>
          <w:rFonts w:ascii="Times New Roman" w:hAnsi="Times New Roman"/>
          <w:sz w:val="28"/>
          <w:szCs w:val="28"/>
          <w:lang w:val="en-US"/>
        </w:rPr>
        <w:t>:</w:t>
      </w:r>
      <w:r w:rsidRPr="00FE46A4">
        <w:rPr>
          <w:rFonts w:ascii="Times New Roman" w:hAnsi="Times New Roman"/>
          <w:sz w:val="28"/>
          <w:szCs w:val="28"/>
          <w:lang w:val="en-US"/>
        </w:rPr>
        <w:t xml:space="preserve"> anatomy, axial and peripheral </w:t>
      </w:r>
      <w:r w:rsidRPr="00A37293">
        <w:rPr>
          <w:rFonts w:ascii="Times New Roman" w:hAnsi="Times New Roman"/>
          <w:sz w:val="28"/>
          <w:szCs w:val="28"/>
          <w:lang w:val="en-US"/>
        </w:rPr>
        <w:t xml:space="preserve">skeleton, </w:t>
      </w:r>
      <w:r w:rsidRPr="00A37293">
        <w:rPr>
          <w:rStyle w:val="a5"/>
          <w:rFonts w:ascii="Times New Roman" w:hAnsi="Times New Roman"/>
          <w:b w:val="0"/>
          <w:color w:val="000000"/>
          <w:sz w:val="28"/>
          <w:szCs w:val="28"/>
          <w:shd w:val="clear" w:color="auto" w:fill="FFFFFF"/>
          <w:lang w:val="en-US"/>
        </w:rPr>
        <w:t>Talpa europaea</w:t>
      </w:r>
      <w:r w:rsidR="00A37293" w:rsidRPr="00A37293">
        <w:rPr>
          <w:rStyle w:val="a5"/>
          <w:rFonts w:ascii="Times New Roman" w:hAnsi="Times New Roman"/>
          <w:b w:val="0"/>
          <w:color w:val="000000"/>
          <w:sz w:val="28"/>
          <w:szCs w:val="28"/>
          <w:shd w:val="clear" w:color="auto" w:fill="FFFFFF"/>
          <w:lang w:val="en-US"/>
        </w:rPr>
        <w:t>.</w:t>
      </w:r>
    </w:p>
    <w:p w:rsidR="00A37293" w:rsidRPr="00A37293" w:rsidRDefault="00A37293" w:rsidP="008127AB">
      <w:pPr>
        <w:shd w:val="clear" w:color="auto" w:fill="FFFFFF"/>
        <w:spacing w:after="0" w:line="240" w:lineRule="auto"/>
        <w:ind w:firstLine="567"/>
        <w:rPr>
          <w:rFonts w:ascii="Times New Roman" w:hAnsi="Times New Roman"/>
          <w:color w:val="000000"/>
          <w:sz w:val="28"/>
          <w:szCs w:val="28"/>
          <w:shd w:val="clear" w:color="auto" w:fill="FFFFFF"/>
          <w:lang w:val="en-US"/>
        </w:rPr>
      </w:pPr>
    </w:p>
    <w:p w:rsidR="00D849B4" w:rsidRPr="00FE46A4" w:rsidRDefault="00D849B4" w:rsidP="008127AB">
      <w:pPr>
        <w:shd w:val="clear" w:color="auto" w:fill="FFFFFF"/>
        <w:spacing w:after="0" w:line="240" w:lineRule="auto"/>
        <w:ind w:firstLine="567"/>
        <w:rPr>
          <w:rFonts w:ascii="Times New Roman" w:hAnsi="Times New Roman"/>
          <w:color w:val="000000"/>
          <w:sz w:val="28"/>
          <w:szCs w:val="28"/>
        </w:rPr>
      </w:pPr>
      <w:r w:rsidRPr="00FE46A4">
        <w:rPr>
          <w:rFonts w:ascii="Times New Roman" w:hAnsi="Times New Roman"/>
          <w:color w:val="000000"/>
          <w:sz w:val="28"/>
          <w:szCs w:val="28"/>
          <w:shd w:val="clear" w:color="auto" w:fill="FFFFFF"/>
        </w:rPr>
        <w:t xml:space="preserve">Крот обыкновенный (Talpa europaea) – насекомоядное животное, ведущее подземный образ жизни. Он является синантропом и встречается повсюду неподалеку от человеческих жилищ: на лугах, огородах, в садах, на хорошо взрыхленных и обезвоженных цветниках, газонах и т.д. </w:t>
      </w:r>
      <w:r w:rsidRPr="00FE46A4">
        <w:rPr>
          <w:rFonts w:ascii="Times New Roman" w:hAnsi="Times New Roman"/>
          <w:color w:val="252525"/>
          <w:sz w:val="28"/>
          <w:szCs w:val="28"/>
          <w:shd w:val="clear" w:color="auto" w:fill="FFFFFF"/>
        </w:rPr>
        <w:t xml:space="preserve">Кроты своей жизнедеятельностью приносят некоторую пользу и вред. Они, разрыхляя землю, </w:t>
      </w:r>
      <w:r w:rsidRPr="00FE46A4">
        <w:rPr>
          <w:rFonts w:ascii="Times New Roman" w:hAnsi="Times New Roman"/>
          <w:color w:val="000000"/>
          <w:sz w:val="28"/>
          <w:szCs w:val="28"/>
        </w:rPr>
        <w:t>способствуют её увлажнению и проветриванию,</w:t>
      </w:r>
      <w:r w:rsidRPr="00FE46A4">
        <w:rPr>
          <w:rFonts w:ascii="Times New Roman" w:hAnsi="Times New Roman"/>
          <w:color w:val="252525"/>
          <w:sz w:val="28"/>
          <w:szCs w:val="28"/>
          <w:shd w:val="clear" w:color="auto" w:fill="FFFFFF"/>
        </w:rPr>
        <w:t xml:space="preserve"> уничтожают большое количество беспозвоночных, являющихся вредителями сельского и лесного хозяйства. Однако, р</w:t>
      </w:r>
      <w:r w:rsidRPr="00FE46A4">
        <w:rPr>
          <w:rFonts w:ascii="Times New Roman" w:hAnsi="Times New Roman"/>
          <w:color w:val="000000"/>
          <w:sz w:val="28"/>
          <w:szCs w:val="28"/>
        </w:rPr>
        <w:t>оя ходы и устраивая свои хранилища, они повреждают корневую систему деревьев и овощных культур, вызывая тем самым гибель растений.</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b/>
          <w:color w:val="000000"/>
          <w:sz w:val="28"/>
          <w:szCs w:val="28"/>
          <w:lang w:eastAsia="ru-RU"/>
        </w:rPr>
        <w:t>Материал и методы исследования.</w:t>
      </w:r>
      <w:r w:rsidRPr="00FE46A4">
        <w:rPr>
          <w:rFonts w:ascii="Times New Roman" w:eastAsia="Times New Roman" w:hAnsi="Times New Roman"/>
          <w:color w:val="000000"/>
          <w:sz w:val="28"/>
          <w:szCs w:val="28"/>
          <w:lang w:eastAsia="ru-RU"/>
        </w:rPr>
        <w:t xml:space="preserve"> Материалом для исследования служили трупы крота обыкновенного. Исследование проведено с использованием методов препарирования и изготовления костных препаратов.</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b/>
          <w:color w:val="000000"/>
          <w:sz w:val="28"/>
          <w:szCs w:val="28"/>
          <w:lang w:eastAsia="ru-RU"/>
        </w:rPr>
        <w:t>Результаты исследований.</w:t>
      </w:r>
      <w:r w:rsidRPr="00FE46A4">
        <w:rPr>
          <w:rFonts w:ascii="Times New Roman" w:eastAsia="Times New Roman" w:hAnsi="Times New Roman"/>
          <w:color w:val="000000"/>
          <w:sz w:val="28"/>
          <w:szCs w:val="28"/>
          <w:lang w:eastAsia="ru-RU"/>
        </w:rPr>
        <w:t xml:space="preserve"> Скелет крота состоит из осевого и периферического скелета. Осевой скелет, в свою очередь, подразделяется на скелет головы и скелет туловища.</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Череп у крота удлиненно-конусовидной формы, с расширенным мозговым  и суженным лицевым отделами. Швы между костями мозгового отдела малозаметны.  Тонкие скуловые дуги не выдаются за общий контур черепа. Барабанные пузыри височных костей имеют округлую форму и наружный слуховой проход. Глазница, как самостоятельное образование, не выражена и соединена с височной ямкой.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Лицевой отдел сильно вытянут, он спереди переходит в тонкий цилиндрический хоботок, поддерживаемый изнутри предносовой косточкой. Нёбные кости узкие, нижняя челюсть имеет резко выраженный угловой отросток. На верхних и нижних челюстях расположены 44 зуба, которые по функции подразделяются на резцы, клыки и коренные.</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Скелет туловища подразделен на скелет позвоночного столба и скелет грудной клетки. Скелет позвоночного столба состоит из 7 шейных, 13 грудных, 6 поясничных, 4 крестцовых и 12 хвостовых позвонков. Шейные </w:t>
      </w:r>
      <w:r w:rsidRPr="00FE46A4">
        <w:rPr>
          <w:rFonts w:ascii="Times New Roman" w:eastAsia="Times New Roman" w:hAnsi="Times New Roman"/>
          <w:color w:val="000000"/>
          <w:sz w:val="28"/>
          <w:szCs w:val="28"/>
          <w:lang w:eastAsia="ru-RU"/>
        </w:rPr>
        <w:lastRenderedPageBreak/>
        <w:t xml:space="preserve">позвонки характеризуются со слабо развитыми остистыми отростками. Грудная клетка сильно вытянута в длину, конусовидная, имеет 13 пар ребер. Ребра узкие, по всей длине имеют равномерную ширину, межреберные пространства широкие. Грудная кость состоит из шести сегментов, из них наиболее сильно развитым является первый сегмент – рукоятка, которая выступает вперед в шейную область примерно до второго шейного позвонка.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Периферический скелет состоит из скелета поясов и скелета свободных конечностей.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Плечевой пояс служит для прикрепления передней грудной конечности к туловищу. Скелет плечевого пояса характеризуется наличием 2 костей: лопатки и ключицы. Лопатка представляет собой длинную тонкую костную пластинку, которая располагается вдоль продольной оси туловища. На ее наружной поверхности хорошо выражена ость лопатки. Суставная впадина поперечно удлиненная. Ключица толстая и короткая,</w:t>
      </w:r>
      <w:r w:rsidRPr="00FE46A4">
        <w:rPr>
          <w:rFonts w:ascii="Times New Roman" w:eastAsia="Times New Roman" w:hAnsi="Times New Roman"/>
          <w:b/>
          <w:bCs/>
          <w:i/>
          <w:iCs/>
          <w:color w:val="000000"/>
          <w:sz w:val="28"/>
          <w:szCs w:val="28"/>
          <w:lang w:eastAsia="ru-RU"/>
        </w:rPr>
        <w:t xml:space="preserve"> </w:t>
      </w:r>
      <w:r w:rsidRPr="00FE46A4">
        <w:rPr>
          <w:rFonts w:ascii="Times New Roman" w:eastAsia="Times New Roman" w:hAnsi="Times New Roman"/>
          <w:bCs/>
          <w:iCs/>
          <w:color w:val="000000"/>
          <w:sz w:val="28"/>
          <w:szCs w:val="28"/>
          <w:lang w:eastAsia="ru-RU"/>
        </w:rPr>
        <w:t>ее</w:t>
      </w:r>
      <w:r w:rsidRPr="00FE46A4">
        <w:rPr>
          <w:rFonts w:ascii="Times New Roman" w:eastAsia="Times New Roman" w:hAnsi="Times New Roman"/>
          <w:b/>
          <w:bCs/>
          <w:iCs/>
          <w:color w:val="000000"/>
          <w:sz w:val="28"/>
          <w:szCs w:val="28"/>
          <w:lang w:eastAsia="ru-RU"/>
        </w:rPr>
        <w:t xml:space="preserve"> </w:t>
      </w:r>
      <w:r w:rsidRPr="00FE46A4">
        <w:rPr>
          <w:rFonts w:ascii="Times New Roman" w:eastAsia="Times New Roman" w:hAnsi="Times New Roman"/>
          <w:color w:val="000000"/>
          <w:sz w:val="28"/>
          <w:szCs w:val="28"/>
          <w:lang w:eastAsia="ru-RU"/>
        </w:rPr>
        <w:t>ширина равна к длине.</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Скелет тазового пояса состоит из парных тазовых костей, которые неподвижно соединены с позвоночным столбом. Тазовые кости очень длинные и характеризуются наличием большого запирательного отверстия.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Скелет свободных конечностей характеризуется значительной укороченностью их основных отделов. На грудной конечности самой короткой и толстой костью является плечевая кость. Предплечье состоит из двух плотно прилегающих друг к другу костей: локтевой и лучевой. Локтевая кость более выражена, она длиннее и мощнее лучевой кости.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Кости кисти сильно развиты и вывернуты наружу так, что напоминают лопату. Кости запястья расширены и утолщены. </w:t>
      </w:r>
      <w:r w:rsidRPr="00FE46A4">
        <w:rPr>
          <w:rFonts w:ascii="Times New Roman" w:hAnsi="Times New Roman"/>
          <w:color w:val="252525"/>
          <w:sz w:val="28"/>
          <w:szCs w:val="28"/>
          <w:shd w:val="clear" w:color="auto" w:fill="FFFFFF"/>
        </w:rPr>
        <w:t>Ф</w:t>
      </w:r>
      <w:r w:rsidRPr="00FE46A4">
        <w:rPr>
          <w:rFonts w:ascii="Times New Roman" w:eastAsia="Times New Roman" w:hAnsi="Times New Roman"/>
          <w:color w:val="000000"/>
          <w:sz w:val="28"/>
          <w:szCs w:val="28"/>
          <w:lang w:eastAsia="ru-RU"/>
        </w:rPr>
        <w:t xml:space="preserve">аланги всех пяти пальцев сильно укорочены и заканчиваются </w:t>
      </w:r>
      <w:r w:rsidRPr="00FE46A4">
        <w:rPr>
          <w:rFonts w:ascii="Times New Roman" w:hAnsi="Times New Roman"/>
          <w:color w:val="252525"/>
          <w:sz w:val="28"/>
          <w:szCs w:val="28"/>
          <w:shd w:val="clear" w:color="auto" w:fill="FFFFFF"/>
        </w:rPr>
        <w:t>мощными уплощёнными когтями.</w:t>
      </w:r>
      <w:r w:rsidRPr="00FE46A4">
        <w:rPr>
          <w:rFonts w:ascii="Times New Roman" w:eastAsia="Times New Roman" w:hAnsi="Times New Roman"/>
          <w:color w:val="000000"/>
          <w:sz w:val="28"/>
          <w:szCs w:val="28"/>
          <w:lang w:eastAsia="ru-RU"/>
        </w:rPr>
        <w:t xml:space="preserve"> Для крота характерно наличие в кисти особой серповидной косточки, </w:t>
      </w:r>
      <w:r w:rsidRPr="00FE46A4">
        <w:rPr>
          <w:rFonts w:ascii="Times New Roman" w:hAnsi="Times New Roman"/>
          <w:color w:val="000000"/>
          <w:sz w:val="28"/>
          <w:szCs w:val="28"/>
        </w:rPr>
        <w:t>образующая как бы дополнительный шестой палец и тем самым увеличивающая ширину роющей ладони.</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 xml:space="preserve">Бедренная кость имеет крупную, цилиндрической формы головку. Кости голени хорошо развиты. Большеберцовая кость длиннее бедренной кости. На задней конечности фаланги пальцев длиннее, чем на передней конечности. </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b/>
          <w:color w:val="000000"/>
          <w:sz w:val="28"/>
          <w:szCs w:val="28"/>
          <w:lang w:eastAsia="ru-RU"/>
        </w:rPr>
        <w:t>Заключение.</w:t>
      </w:r>
      <w:r w:rsidRPr="00FE46A4">
        <w:rPr>
          <w:rFonts w:ascii="Times New Roman" w:eastAsia="Times New Roman" w:hAnsi="Times New Roman"/>
          <w:color w:val="000000"/>
          <w:sz w:val="28"/>
          <w:szCs w:val="28"/>
          <w:lang w:eastAsia="ru-RU"/>
        </w:rPr>
        <w:t xml:space="preserve"> Таким образом, особенность строения скелета крота обыкновенного заключается в том, что он имеет крепкую мощную ключицу, короткие конечности, широкую лопатообразную вывернутую наружу кисть, имеющую короткие фаланги пальцев с длинными широкими когтями и серповидную кость дающая кроту возможность разрывать землю, отбрасывать ее в стороны и осуществлять свое продвижение под землей. </w:t>
      </w:r>
    </w:p>
    <w:p w:rsidR="00A37293" w:rsidRDefault="00A37293" w:rsidP="008127AB">
      <w:pPr>
        <w:spacing w:after="0" w:line="240" w:lineRule="auto"/>
        <w:ind w:firstLine="567"/>
        <w:jc w:val="center"/>
        <w:rPr>
          <w:rFonts w:ascii="Times New Roman" w:hAnsi="Times New Roman"/>
          <w:sz w:val="28"/>
          <w:szCs w:val="28"/>
        </w:rPr>
      </w:pPr>
    </w:p>
    <w:p w:rsidR="00D849B4" w:rsidRPr="00A37293" w:rsidRDefault="00D849B4" w:rsidP="00A37293">
      <w:pPr>
        <w:spacing w:after="0" w:line="240" w:lineRule="auto"/>
        <w:jc w:val="center"/>
        <w:rPr>
          <w:rFonts w:ascii="Times New Roman" w:hAnsi="Times New Roman"/>
          <w:sz w:val="24"/>
          <w:szCs w:val="24"/>
        </w:rPr>
      </w:pPr>
      <w:r w:rsidRPr="00A37293">
        <w:rPr>
          <w:rFonts w:ascii="Times New Roman" w:hAnsi="Times New Roman"/>
          <w:sz w:val="24"/>
          <w:szCs w:val="24"/>
        </w:rPr>
        <w:lastRenderedPageBreak/>
        <w:t>СТРОЕНИЕ СКЕЛЕТА КРОТА ОБЫКНОВЕННОГО</w:t>
      </w:r>
    </w:p>
    <w:p w:rsidR="00A37293" w:rsidRPr="00FE46A4" w:rsidRDefault="00A37293" w:rsidP="00A37293">
      <w:pPr>
        <w:spacing w:after="0" w:line="240" w:lineRule="auto"/>
        <w:jc w:val="center"/>
        <w:rPr>
          <w:rFonts w:ascii="Times New Roman" w:hAnsi="Times New Roman"/>
          <w:sz w:val="28"/>
          <w:szCs w:val="28"/>
        </w:rPr>
      </w:pPr>
    </w:p>
    <w:p w:rsidR="00D849B4" w:rsidRDefault="00D849B4" w:rsidP="00A37293">
      <w:pPr>
        <w:spacing w:after="0" w:line="240" w:lineRule="auto"/>
        <w:jc w:val="center"/>
        <w:rPr>
          <w:rFonts w:ascii="Times New Roman" w:hAnsi="Times New Roman"/>
          <w:sz w:val="28"/>
          <w:szCs w:val="28"/>
        </w:rPr>
      </w:pPr>
      <w:r w:rsidRPr="00FE46A4">
        <w:rPr>
          <w:rFonts w:ascii="Times New Roman" w:hAnsi="Times New Roman"/>
          <w:sz w:val="28"/>
          <w:szCs w:val="28"/>
        </w:rPr>
        <w:t>Гирфанова А.И.</w:t>
      </w:r>
    </w:p>
    <w:p w:rsidR="00A37293" w:rsidRDefault="00A37293" w:rsidP="00A37293">
      <w:pPr>
        <w:spacing w:after="0" w:line="240" w:lineRule="auto"/>
        <w:jc w:val="center"/>
        <w:rPr>
          <w:rFonts w:ascii="Times New Roman" w:hAnsi="Times New Roman"/>
          <w:sz w:val="28"/>
          <w:szCs w:val="28"/>
        </w:rPr>
      </w:pPr>
      <w:r>
        <w:rPr>
          <w:rFonts w:ascii="Times New Roman" w:hAnsi="Times New Roman"/>
          <w:sz w:val="28"/>
          <w:szCs w:val="28"/>
        </w:rPr>
        <w:t>Резюме</w:t>
      </w:r>
    </w:p>
    <w:p w:rsidR="00A37293" w:rsidRPr="00FE46A4" w:rsidRDefault="00A37293" w:rsidP="00A37293">
      <w:pPr>
        <w:spacing w:after="0" w:line="240" w:lineRule="auto"/>
        <w:jc w:val="center"/>
        <w:rPr>
          <w:rFonts w:ascii="Times New Roman" w:hAnsi="Times New Roman"/>
          <w:sz w:val="28"/>
          <w:szCs w:val="28"/>
        </w:rPr>
      </w:pPr>
    </w:p>
    <w:p w:rsidR="00D849B4" w:rsidRPr="00FE46A4" w:rsidRDefault="00D849B4" w:rsidP="008127AB">
      <w:pPr>
        <w:pStyle w:val="a6"/>
        <w:ind w:firstLine="567"/>
        <w:rPr>
          <w:rFonts w:ascii="Times New Roman" w:hAnsi="Times New Roman"/>
          <w:sz w:val="28"/>
          <w:szCs w:val="28"/>
        </w:rPr>
      </w:pPr>
      <w:r w:rsidRPr="00FE46A4">
        <w:rPr>
          <w:rFonts w:ascii="Times New Roman" w:hAnsi="Times New Roman"/>
          <w:sz w:val="28"/>
          <w:szCs w:val="28"/>
        </w:rPr>
        <w:t xml:space="preserve">Методами препарирования и изготовления костных препаратов изучено строение скелета у крота обыкновенного. Установлено, что у крота сильно развит скелет плечевого пояса, плечевая кость мощная, короткая, кисть широкая и вывернута наружу. </w:t>
      </w:r>
    </w:p>
    <w:p w:rsidR="00A37293" w:rsidRDefault="00A37293" w:rsidP="008127AB">
      <w:pPr>
        <w:pStyle w:val="a6"/>
        <w:ind w:firstLine="567"/>
        <w:jc w:val="center"/>
        <w:rPr>
          <w:rStyle w:val="2722"/>
          <w:rFonts w:ascii="Times New Roman" w:hAnsi="Times New Roman"/>
          <w:b w:val="0"/>
          <w:i w:val="0"/>
        </w:rPr>
      </w:pPr>
    </w:p>
    <w:p w:rsidR="00D849B4" w:rsidRPr="00A37293" w:rsidRDefault="00A37293" w:rsidP="00A37293">
      <w:pPr>
        <w:pStyle w:val="a6"/>
        <w:jc w:val="center"/>
        <w:rPr>
          <w:rStyle w:val="a5"/>
          <w:rFonts w:ascii="Times New Roman" w:hAnsi="Times New Roman"/>
          <w:b w:val="0"/>
          <w:color w:val="000000"/>
          <w:sz w:val="24"/>
          <w:szCs w:val="24"/>
          <w:shd w:val="clear" w:color="auto" w:fill="FFFFFF"/>
          <w:lang w:val="en-US"/>
        </w:rPr>
      </w:pPr>
      <w:r w:rsidRPr="00A37293">
        <w:rPr>
          <w:rStyle w:val="2722"/>
          <w:rFonts w:ascii="Times New Roman" w:hAnsi="Times New Roman"/>
          <w:b w:val="0"/>
          <w:i w:val="0"/>
          <w:sz w:val="24"/>
          <w:szCs w:val="24"/>
          <w:lang w:val="en-US"/>
        </w:rPr>
        <w:t xml:space="preserve">STRUCTURE OF THE SKELETON OF THE </w:t>
      </w:r>
      <w:r w:rsidRPr="00A37293">
        <w:rPr>
          <w:rStyle w:val="a5"/>
          <w:rFonts w:ascii="Times New Roman" w:hAnsi="Times New Roman"/>
          <w:b w:val="0"/>
          <w:color w:val="000000"/>
          <w:sz w:val="24"/>
          <w:szCs w:val="24"/>
          <w:shd w:val="clear" w:color="auto" w:fill="FFFFFF"/>
          <w:lang w:val="en-US"/>
        </w:rPr>
        <w:t>TALPA EUROPAEA</w:t>
      </w:r>
    </w:p>
    <w:p w:rsidR="00A37293" w:rsidRPr="00A37293" w:rsidRDefault="00A37293" w:rsidP="00A37293">
      <w:pPr>
        <w:pStyle w:val="a6"/>
        <w:jc w:val="center"/>
        <w:rPr>
          <w:rStyle w:val="a5"/>
          <w:rFonts w:ascii="Times New Roman" w:hAnsi="Times New Roman"/>
          <w:b w:val="0"/>
          <w:i/>
          <w:color w:val="000000"/>
          <w:shd w:val="clear" w:color="auto" w:fill="FFFFFF"/>
          <w:lang w:val="en-US"/>
        </w:rPr>
      </w:pPr>
    </w:p>
    <w:p w:rsidR="00D849B4" w:rsidRPr="007966D5" w:rsidRDefault="00D849B4" w:rsidP="00A37293">
      <w:pPr>
        <w:pStyle w:val="a6"/>
        <w:jc w:val="center"/>
        <w:rPr>
          <w:rStyle w:val="2722"/>
          <w:rFonts w:ascii="Times New Roman" w:hAnsi="Times New Roman"/>
          <w:b w:val="0"/>
          <w:i w:val="0"/>
          <w:lang w:val="en-US"/>
        </w:rPr>
      </w:pPr>
      <w:r w:rsidRPr="00147E09">
        <w:rPr>
          <w:rStyle w:val="2722"/>
          <w:rFonts w:ascii="Times New Roman" w:hAnsi="Times New Roman"/>
          <w:b w:val="0"/>
          <w:i w:val="0"/>
          <w:lang w:val="en-US"/>
        </w:rPr>
        <w:t>Girfanova A.I.</w:t>
      </w:r>
    </w:p>
    <w:p w:rsidR="00A37293" w:rsidRPr="007966D5" w:rsidRDefault="00A37293" w:rsidP="00A37293">
      <w:pPr>
        <w:pStyle w:val="a6"/>
        <w:jc w:val="center"/>
        <w:rPr>
          <w:rStyle w:val="2722"/>
          <w:rFonts w:ascii="Times New Roman" w:hAnsi="Times New Roman"/>
          <w:b w:val="0"/>
          <w:i w:val="0"/>
          <w:lang w:val="en-US"/>
        </w:rPr>
      </w:pPr>
      <w:r>
        <w:rPr>
          <w:rStyle w:val="2722"/>
          <w:rFonts w:ascii="Times New Roman" w:hAnsi="Times New Roman"/>
          <w:b w:val="0"/>
          <w:i w:val="0"/>
          <w:lang w:val="en-US"/>
        </w:rPr>
        <w:t>Summary</w:t>
      </w:r>
    </w:p>
    <w:p w:rsidR="00A37293" w:rsidRPr="007966D5" w:rsidRDefault="00A37293" w:rsidP="00A37293">
      <w:pPr>
        <w:pStyle w:val="a6"/>
        <w:jc w:val="center"/>
        <w:rPr>
          <w:rStyle w:val="2722"/>
          <w:rFonts w:ascii="Times New Roman" w:hAnsi="Times New Roman"/>
          <w:b w:val="0"/>
          <w:i w:val="0"/>
          <w:lang w:val="en-US"/>
        </w:rPr>
      </w:pPr>
    </w:p>
    <w:p w:rsidR="00D849B4" w:rsidRPr="007966D5" w:rsidRDefault="00D849B4" w:rsidP="008127AB">
      <w:pPr>
        <w:pStyle w:val="a6"/>
        <w:ind w:firstLine="567"/>
        <w:rPr>
          <w:rFonts w:ascii="Times New Roman" w:hAnsi="Times New Roman"/>
          <w:color w:val="222222"/>
          <w:sz w:val="28"/>
          <w:szCs w:val="28"/>
          <w:shd w:val="clear" w:color="auto" w:fill="FCFCFC"/>
          <w:lang w:val="en-US"/>
        </w:rPr>
      </w:pPr>
      <w:r w:rsidRPr="00FE46A4">
        <w:rPr>
          <w:rFonts w:ascii="Times New Roman" w:hAnsi="Times New Roman"/>
          <w:color w:val="222222"/>
          <w:sz w:val="28"/>
          <w:szCs w:val="28"/>
          <w:shd w:val="clear" w:color="auto" w:fill="FCFCFC"/>
          <w:lang w:val="en-US"/>
        </w:rPr>
        <w:t xml:space="preserve">The structure of the skeleton of the </w:t>
      </w:r>
      <w:r w:rsidRPr="00FE46A4">
        <w:rPr>
          <w:rFonts w:ascii="Times New Roman" w:hAnsi="Times New Roman"/>
          <w:sz w:val="28"/>
          <w:szCs w:val="28"/>
          <w:lang w:val="en-US"/>
        </w:rPr>
        <w:t>Talpa europaea</w:t>
      </w:r>
      <w:r w:rsidRPr="00FE46A4">
        <w:rPr>
          <w:rFonts w:ascii="Times New Roman" w:hAnsi="Times New Roman"/>
          <w:color w:val="222222"/>
          <w:sz w:val="28"/>
          <w:szCs w:val="28"/>
          <w:shd w:val="clear" w:color="auto" w:fill="FCFCFC"/>
          <w:lang w:val="en-US"/>
        </w:rPr>
        <w:t xml:space="preserve"> have studied by  methods of preparation and production of bone drugs. Established that the </w:t>
      </w:r>
      <w:r w:rsidRPr="00FE46A4">
        <w:rPr>
          <w:rFonts w:ascii="Times New Roman" w:hAnsi="Times New Roman"/>
          <w:sz w:val="28"/>
          <w:szCs w:val="28"/>
          <w:lang w:val="en-US"/>
        </w:rPr>
        <w:t>Talpa europaea</w:t>
      </w:r>
      <w:r w:rsidRPr="00FE46A4">
        <w:rPr>
          <w:rFonts w:ascii="Times New Roman" w:hAnsi="Times New Roman"/>
          <w:color w:val="222222"/>
          <w:sz w:val="28"/>
          <w:szCs w:val="28"/>
          <w:shd w:val="clear" w:color="auto" w:fill="FCFCFC"/>
          <w:lang w:val="en-US"/>
        </w:rPr>
        <w:t xml:space="preserve"> is strongly developed skeleton of the shoulder girdle, humeru  powerful, short, </w:t>
      </w:r>
      <w:r w:rsidRPr="00FE46A4">
        <w:rPr>
          <w:rFonts w:ascii="Times New Roman" w:hAnsi="Times New Roman"/>
          <w:color w:val="333333"/>
          <w:sz w:val="28"/>
          <w:szCs w:val="28"/>
          <w:shd w:val="clear" w:color="auto" w:fill="FFFFFF"/>
          <w:lang w:val="en-US"/>
        </w:rPr>
        <w:t>wide</w:t>
      </w:r>
      <w:r w:rsidR="00A37293">
        <w:rPr>
          <w:rFonts w:ascii="Times New Roman" w:hAnsi="Times New Roman"/>
          <w:color w:val="222222"/>
          <w:sz w:val="28"/>
          <w:szCs w:val="28"/>
          <w:shd w:val="clear" w:color="auto" w:fill="FCFCFC"/>
          <w:lang w:val="en-US"/>
        </w:rPr>
        <w:t xml:space="preserve"> brush and turned outwards.</w:t>
      </w:r>
    </w:p>
    <w:p w:rsidR="00A37293" w:rsidRPr="007966D5" w:rsidRDefault="00A37293" w:rsidP="008127AB">
      <w:pPr>
        <w:pStyle w:val="a6"/>
        <w:ind w:firstLine="567"/>
        <w:rPr>
          <w:rFonts w:ascii="Times New Roman" w:hAnsi="Times New Roman"/>
          <w:color w:val="222222"/>
          <w:sz w:val="28"/>
          <w:szCs w:val="28"/>
          <w:shd w:val="clear" w:color="auto" w:fill="FCFCFC"/>
          <w:lang w:val="en-US"/>
        </w:rPr>
      </w:pPr>
    </w:p>
    <w:p w:rsidR="00A37293" w:rsidRPr="007966D5" w:rsidRDefault="00A37293" w:rsidP="008127AB">
      <w:pPr>
        <w:pStyle w:val="a6"/>
        <w:ind w:firstLine="567"/>
        <w:rPr>
          <w:rFonts w:ascii="Times New Roman" w:hAnsi="Times New Roman"/>
          <w:color w:val="222222"/>
          <w:sz w:val="28"/>
          <w:szCs w:val="28"/>
          <w:shd w:val="clear" w:color="auto" w:fill="FCFCFC"/>
          <w:lang w:val="en-US"/>
        </w:rPr>
      </w:pPr>
    </w:p>
    <w:p w:rsidR="00D849B4" w:rsidRDefault="00D849B4" w:rsidP="00A37293">
      <w:pPr>
        <w:spacing w:after="0" w:line="240" w:lineRule="auto"/>
        <w:jc w:val="right"/>
        <w:rPr>
          <w:rFonts w:ascii="Times New Roman" w:hAnsi="Times New Roman"/>
          <w:sz w:val="28"/>
          <w:szCs w:val="28"/>
        </w:rPr>
      </w:pPr>
      <w:r w:rsidRPr="00D849B4">
        <w:rPr>
          <w:rFonts w:ascii="Times New Roman" w:hAnsi="Times New Roman"/>
          <w:sz w:val="28"/>
          <w:szCs w:val="28"/>
          <w:lang w:val="en-US"/>
        </w:rPr>
        <w:t xml:space="preserve">                                                                          </w:t>
      </w:r>
      <w:r w:rsidRPr="00FE46A4">
        <w:rPr>
          <w:rFonts w:ascii="Times New Roman" w:hAnsi="Times New Roman"/>
          <w:sz w:val="28"/>
          <w:szCs w:val="28"/>
        </w:rPr>
        <w:t>УДК:591.471:599.32</w:t>
      </w:r>
    </w:p>
    <w:p w:rsidR="00A37293" w:rsidRPr="00FE46A4" w:rsidRDefault="00A37293" w:rsidP="00A37293">
      <w:pPr>
        <w:spacing w:after="0" w:line="240" w:lineRule="auto"/>
        <w:jc w:val="right"/>
        <w:rPr>
          <w:rFonts w:ascii="Times New Roman" w:hAnsi="Times New Roman"/>
          <w:sz w:val="28"/>
          <w:szCs w:val="28"/>
        </w:rPr>
      </w:pPr>
    </w:p>
    <w:p w:rsidR="00A37293" w:rsidRDefault="00D849B4" w:rsidP="00A37293">
      <w:pPr>
        <w:spacing w:after="0" w:line="240" w:lineRule="auto"/>
        <w:jc w:val="center"/>
        <w:rPr>
          <w:rFonts w:ascii="Times New Roman" w:hAnsi="Times New Roman"/>
          <w:b/>
          <w:caps/>
          <w:sz w:val="28"/>
          <w:szCs w:val="28"/>
        </w:rPr>
      </w:pPr>
      <w:r w:rsidRPr="00CC7400">
        <w:rPr>
          <w:rFonts w:ascii="Times New Roman" w:hAnsi="Times New Roman"/>
          <w:b/>
          <w:caps/>
          <w:sz w:val="28"/>
          <w:szCs w:val="28"/>
        </w:rPr>
        <w:t>Строение плечевого пояса советской шиншиллы</w:t>
      </w:r>
    </w:p>
    <w:p w:rsidR="00D849B4" w:rsidRPr="00CC7400" w:rsidRDefault="00D849B4" w:rsidP="00A37293">
      <w:pPr>
        <w:spacing w:after="0" w:line="240" w:lineRule="auto"/>
        <w:jc w:val="center"/>
        <w:rPr>
          <w:rFonts w:ascii="Times New Roman" w:hAnsi="Times New Roman"/>
          <w:b/>
          <w:caps/>
          <w:sz w:val="28"/>
          <w:szCs w:val="28"/>
        </w:rPr>
      </w:pPr>
      <w:r w:rsidRPr="00CC7400">
        <w:rPr>
          <w:rFonts w:ascii="Times New Roman" w:hAnsi="Times New Roman"/>
          <w:b/>
          <w:caps/>
          <w:sz w:val="28"/>
          <w:szCs w:val="28"/>
        </w:rPr>
        <w:t xml:space="preserve">  </w:t>
      </w:r>
    </w:p>
    <w:p w:rsidR="00D849B4" w:rsidRPr="00CC7400" w:rsidRDefault="00D849B4" w:rsidP="00A37293">
      <w:pPr>
        <w:spacing w:after="0" w:line="240" w:lineRule="auto"/>
        <w:jc w:val="center"/>
        <w:rPr>
          <w:rFonts w:ascii="Times New Roman" w:hAnsi="Times New Roman"/>
          <w:b/>
          <w:sz w:val="28"/>
          <w:szCs w:val="28"/>
        </w:rPr>
      </w:pPr>
      <w:r w:rsidRPr="00CC7400">
        <w:rPr>
          <w:rFonts w:ascii="Times New Roman" w:hAnsi="Times New Roman"/>
          <w:b/>
          <w:sz w:val="28"/>
          <w:szCs w:val="28"/>
        </w:rPr>
        <w:t xml:space="preserve">Грачева Д.В. </w:t>
      </w:r>
    </w:p>
    <w:p w:rsidR="00D849B4" w:rsidRPr="00FE46A4" w:rsidRDefault="00D849B4" w:rsidP="00A37293">
      <w:pPr>
        <w:spacing w:after="0" w:line="240" w:lineRule="auto"/>
        <w:jc w:val="center"/>
        <w:rPr>
          <w:rFonts w:ascii="Times New Roman" w:hAnsi="Times New Roman"/>
          <w:sz w:val="28"/>
          <w:szCs w:val="28"/>
        </w:rPr>
      </w:pPr>
      <w:r w:rsidRPr="00FE46A4">
        <w:rPr>
          <w:rFonts w:ascii="Times New Roman" w:hAnsi="Times New Roman"/>
          <w:sz w:val="28"/>
          <w:szCs w:val="28"/>
        </w:rPr>
        <w:t>Руководитель</w:t>
      </w:r>
      <w:r>
        <w:rPr>
          <w:rFonts w:ascii="Times New Roman" w:hAnsi="Times New Roman"/>
          <w:sz w:val="28"/>
          <w:szCs w:val="28"/>
        </w:rPr>
        <w:t xml:space="preserve"> - </w:t>
      </w:r>
      <w:r w:rsidRPr="00FE46A4">
        <w:rPr>
          <w:rFonts w:ascii="Times New Roman" w:hAnsi="Times New Roman"/>
          <w:sz w:val="28"/>
          <w:szCs w:val="28"/>
        </w:rPr>
        <w:t xml:space="preserve"> Тяглова И.Ю</w:t>
      </w:r>
      <w:r>
        <w:rPr>
          <w:rFonts w:ascii="Times New Roman" w:hAnsi="Times New Roman"/>
          <w:sz w:val="28"/>
          <w:szCs w:val="28"/>
        </w:rPr>
        <w:t xml:space="preserve">. </w:t>
      </w:r>
      <w:r w:rsidRPr="00FE46A4">
        <w:rPr>
          <w:rFonts w:ascii="Times New Roman" w:hAnsi="Times New Roman"/>
          <w:sz w:val="28"/>
          <w:szCs w:val="28"/>
        </w:rPr>
        <w:t>ст. препод</w:t>
      </w:r>
      <w:r>
        <w:rPr>
          <w:rFonts w:ascii="Times New Roman" w:hAnsi="Times New Roman"/>
          <w:sz w:val="28"/>
          <w:szCs w:val="28"/>
        </w:rPr>
        <w:t>аватель</w:t>
      </w:r>
      <w:r w:rsidRPr="00FE46A4">
        <w:rPr>
          <w:rFonts w:ascii="Times New Roman" w:hAnsi="Times New Roman"/>
          <w:sz w:val="28"/>
          <w:szCs w:val="28"/>
        </w:rPr>
        <w:t xml:space="preserve"> каф</w:t>
      </w:r>
      <w:r>
        <w:rPr>
          <w:rFonts w:ascii="Times New Roman" w:hAnsi="Times New Roman"/>
          <w:sz w:val="28"/>
          <w:szCs w:val="28"/>
        </w:rPr>
        <w:t>едры</w:t>
      </w:r>
      <w:r w:rsidRPr="00FE46A4">
        <w:rPr>
          <w:rFonts w:ascii="Times New Roman" w:hAnsi="Times New Roman"/>
          <w:sz w:val="28"/>
          <w:szCs w:val="28"/>
        </w:rPr>
        <w:t xml:space="preserve"> анатомии </w:t>
      </w:r>
    </w:p>
    <w:p w:rsidR="00D849B4" w:rsidRDefault="00D849B4" w:rsidP="00A37293">
      <w:pPr>
        <w:spacing w:after="0" w:line="240" w:lineRule="auto"/>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A37293" w:rsidRDefault="00A37293" w:rsidP="008127AB">
      <w:pPr>
        <w:spacing w:after="0" w:line="240" w:lineRule="auto"/>
        <w:ind w:firstLine="567"/>
        <w:rPr>
          <w:rFonts w:ascii="Times New Roman" w:hAnsi="Times New Roman"/>
          <w:b/>
          <w:i/>
          <w:sz w:val="28"/>
          <w:szCs w:val="28"/>
        </w:rPr>
      </w:pPr>
    </w:p>
    <w:p w:rsidR="00D849B4" w:rsidRPr="00AB45AE" w:rsidRDefault="00D849B4" w:rsidP="008127AB">
      <w:pPr>
        <w:spacing w:after="0" w:line="240" w:lineRule="auto"/>
        <w:ind w:firstLine="567"/>
        <w:rPr>
          <w:rFonts w:ascii="Times New Roman" w:hAnsi="Times New Roman"/>
          <w:sz w:val="28"/>
          <w:szCs w:val="28"/>
        </w:rPr>
      </w:pPr>
      <w:r w:rsidRPr="00220CF7">
        <w:rPr>
          <w:rFonts w:ascii="Times New Roman" w:hAnsi="Times New Roman"/>
          <w:b/>
          <w:sz w:val="28"/>
          <w:szCs w:val="28"/>
        </w:rPr>
        <w:t>Ключевые слова:</w:t>
      </w:r>
      <w:r>
        <w:rPr>
          <w:rFonts w:ascii="Times New Roman" w:hAnsi="Times New Roman"/>
          <w:b/>
          <w:i/>
          <w:sz w:val="28"/>
          <w:szCs w:val="28"/>
        </w:rPr>
        <w:t xml:space="preserve"> </w:t>
      </w:r>
      <w:r w:rsidRPr="00AB45AE">
        <w:rPr>
          <w:rFonts w:ascii="Times New Roman" w:hAnsi="Times New Roman"/>
          <w:sz w:val="28"/>
          <w:szCs w:val="28"/>
        </w:rPr>
        <w:t>кролик, скелет, плечевой пояс</w:t>
      </w:r>
      <w:r w:rsidR="00220CF7">
        <w:rPr>
          <w:rFonts w:ascii="Times New Roman" w:hAnsi="Times New Roman"/>
          <w:sz w:val="28"/>
          <w:szCs w:val="28"/>
        </w:rPr>
        <w:t>.</w:t>
      </w:r>
    </w:p>
    <w:p w:rsidR="00D849B4" w:rsidRPr="007966D5" w:rsidRDefault="00D849B4" w:rsidP="008127AB">
      <w:pPr>
        <w:spacing w:after="0" w:line="240" w:lineRule="auto"/>
        <w:ind w:firstLine="567"/>
        <w:rPr>
          <w:rFonts w:ascii="Times New Roman" w:hAnsi="Times New Roman"/>
          <w:sz w:val="28"/>
          <w:szCs w:val="28"/>
          <w:lang w:val="en-US"/>
        </w:rPr>
      </w:pPr>
      <w:r w:rsidRPr="00220CF7">
        <w:rPr>
          <w:rFonts w:ascii="Times New Roman" w:hAnsi="Times New Roman"/>
          <w:b/>
          <w:sz w:val="28"/>
          <w:szCs w:val="28"/>
          <w:lang w:val="en-US"/>
        </w:rPr>
        <w:t>Key words:</w:t>
      </w:r>
      <w:r w:rsidRPr="00D849B4">
        <w:rPr>
          <w:lang w:val="en-US"/>
        </w:rPr>
        <w:t xml:space="preserve"> </w:t>
      </w:r>
      <w:r w:rsidRPr="00D849B4">
        <w:rPr>
          <w:rFonts w:ascii="Times New Roman" w:hAnsi="Times New Roman"/>
          <w:sz w:val="28"/>
          <w:szCs w:val="28"/>
          <w:lang w:val="en-US"/>
        </w:rPr>
        <w:t>rabbit, skeleton, humeral belt</w:t>
      </w:r>
      <w:r w:rsidR="00220CF7" w:rsidRPr="00220CF7">
        <w:rPr>
          <w:rFonts w:ascii="Times New Roman" w:hAnsi="Times New Roman"/>
          <w:sz w:val="28"/>
          <w:szCs w:val="28"/>
          <w:lang w:val="en-US"/>
        </w:rPr>
        <w:t>.</w:t>
      </w:r>
    </w:p>
    <w:p w:rsidR="00220CF7" w:rsidRPr="007966D5" w:rsidRDefault="00220CF7" w:rsidP="008127AB">
      <w:pPr>
        <w:spacing w:after="0" w:line="240" w:lineRule="auto"/>
        <w:ind w:firstLine="567"/>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Кролик</w:t>
      </w:r>
      <w:r>
        <w:rPr>
          <w:rFonts w:ascii="Times New Roman" w:hAnsi="Times New Roman"/>
          <w:sz w:val="28"/>
          <w:szCs w:val="28"/>
        </w:rPr>
        <w:t>о</w:t>
      </w:r>
      <w:r w:rsidRPr="00FE46A4">
        <w:rPr>
          <w:rFonts w:ascii="Times New Roman" w:hAnsi="Times New Roman"/>
          <w:sz w:val="28"/>
          <w:szCs w:val="28"/>
        </w:rPr>
        <w:t>водство – перспективная отрасль животноводства. Высокая плодовитость и скороспелость кроликов позволяет получать в год от одной крольчихи 30 и более крольчат, около 60-70 кг мяса, 25-30 шкурок, а от крольчих пуховых пород с приплодом  - около 1 кг пуха. Мясо кролика отличается высоким питательным достоинством и рекомендует</w:t>
      </w:r>
      <w:r>
        <w:rPr>
          <w:rFonts w:ascii="Times New Roman" w:hAnsi="Times New Roman"/>
          <w:sz w:val="28"/>
          <w:szCs w:val="28"/>
        </w:rPr>
        <w:t>с</w:t>
      </w:r>
      <w:r w:rsidRPr="00FE46A4">
        <w:rPr>
          <w:rFonts w:ascii="Times New Roman" w:hAnsi="Times New Roman"/>
          <w:sz w:val="28"/>
          <w:szCs w:val="28"/>
        </w:rPr>
        <w:t>я в качестве диетического продукта. Поэтому изучение данного вопроса являет</w:t>
      </w:r>
      <w:r>
        <w:rPr>
          <w:rFonts w:ascii="Times New Roman" w:hAnsi="Times New Roman"/>
          <w:sz w:val="28"/>
          <w:szCs w:val="28"/>
        </w:rPr>
        <w:t>с</w:t>
      </w:r>
      <w:r w:rsidRPr="00FE46A4">
        <w:rPr>
          <w:rFonts w:ascii="Times New Roman" w:hAnsi="Times New Roman"/>
          <w:sz w:val="28"/>
          <w:szCs w:val="28"/>
        </w:rPr>
        <w:t>я актуальным.</w:t>
      </w:r>
    </w:p>
    <w:p w:rsidR="00D849B4" w:rsidRPr="00FE46A4" w:rsidRDefault="00D849B4" w:rsidP="008127AB">
      <w:pPr>
        <w:spacing w:after="0" w:line="240" w:lineRule="auto"/>
        <w:ind w:firstLine="567"/>
        <w:rPr>
          <w:rFonts w:ascii="Times New Roman" w:hAnsi="Times New Roman"/>
          <w:sz w:val="28"/>
          <w:szCs w:val="28"/>
        </w:rPr>
      </w:pPr>
      <w:r w:rsidRPr="007203E3">
        <w:rPr>
          <w:rFonts w:ascii="Times New Roman" w:hAnsi="Times New Roman"/>
          <w:b/>
          <w:sz w:val="28"/>
          <w:szCs w:val="28"/>
        </w:rPr>
        <w:t>Материалы и методы.</w:t>
      </w:r>
      <w:r w:rsidRPr="00FE46A4">
        <w:rPr>
          <w:rFonts w:ascii="Times New Roman" w:hAnsi="Times New Roman"/>
          <w:sz w:val="28"/>
          <w:szCs w:val="28"/>
        </w:rPr>
        <w:t xml:space="preserve"> Брали лопатку кролика, отваривали, очищали от мышечной ткани, затем проводили морфометрию.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В состав плечевого пояса кролика входит лопатка пластинчатой формы и ключица, которая представляет собой тонкую и округлую кость, соединяющую рукоятку грудной кости и лопатку.</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Лопатка кролика имеет широкое основание, обращенное дорсокаудально и вершину, направленную краниовентрально. На лопатке различают латеральную и медиальную поверхности. На латеральной поверхности тянется длинный и узкий гребень, который называют остью лопатки. Ость лопатки делит латеральную поверхность на две неравные части. Перед остью лопатки лежит предостная ямка, меньших размеров, за остью лопатки  - заостная ямка, больших размеров. В верхней дистальной трети ости лопатки имеется шероховатое утолщение, которое называют бугор ости лопатки, слабо выраженный.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А в области шейки на ости лопатки различают акромион, в виде округлого бугорка. На медиальной поверхности лопатки распологает</w:t>
      </w:r>
      <w:r>
        <w:rPr>
          <w:rFonts w:ascii="Times New Roman" w:hAnsi="Times New Roman"/>
          <w:sz w:val="28"/>
          <w:szCs w:val="28"/>
        </w:rPr>
        <w:t>с</w:t>
      </w:r>
      <w:r w:rsidRPr="00FE46A4">
        <w:rPr>
          <w:rFonts w:ascii="Times New Roman" w:hAnsi="Times New Roman"/>
          <w:sz w:val="28"/>
          <w:szCs w:val="28"/>
        </w:rPr>
        <w:t>я узкая, неглубокая подлопаточная ямка и округлой формы зубовидная линия для прикрепления предлопаточной мышцы. Передний край лопатки узкий, задний край лопатки тупой и более широкий. На свободном конце вершины имеется округлая, глубокая суставная впадина, которая соединяется с головкой плечевой кости и образует сустав. С краниальной стороны вершины располагается большой надсуставной бугор лопатки, к нему прикрепляется двухглавый мускул плеча. На медиальной стороне бугра лопатки расположен узкий, несколько изогнутый, коракоидный отросток – это редуцированный отросток одноименной кости.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Таким образом, плечевой пояс у кролика представлен двумя костями, лопаткой и ключицей, относительно небольших размеров. Пред</w:t>
      </w:r>
      <w:r>
        <w:rPr>
          <w:rFonts w:ascii="Times New Roman" w:hAnsi="Times New Roman"/>
          <w:sz w:val="28"/>
          <w:szCs w:val="28"/>
        </w:rPr>
        <w:t>к</w:t>
      </w:r>
      <w:r w:rsidRPr="00FE46A4">
        <w:rPr>
          <w:rFonts w:ascii="Times New Roman" w:hAnsi="Times New Roman"/>
          <w:sz w:val="28"/>
          <w:szCs w:val="28"/>
        </w:rPr>
        <w:t>остная ямка на лопатке меньше, чем зао</w:t>
      </w:r>
      <w:r>
        <w:rPr>
          <w:rFonts w:ascii="Times New Roman" w:hAnsi="Times New Roman"/>
          <w:sz w:val="28"/>
          <w:szCs w:val="28"/>
        </w:rPr>
        <w:t>с</w:t>
      </w:r>
      <w:r w:rsidRPr="00FE46A4">
        <w:rPr>
          <w:rFonts w:ascii="Times New Roman" w:hAnsi="Times New Roman"/>
          <w:sz w:val="28"/>
          <w:szCs w:val="28"/>
        </w:rPr>
        <w:t>тная. На ости лопатки различают шероховатое утолщение - бугор ости лопатки и выраженный акромион. Суставная впадина глубокая с хорошо развитым надсуставным бугорком и коракоидным отростком.</w:t>
      </w:r>
    </w:p>
    <w:p w:rsidR="00D849B4" w:rsidRPr="00FE46A4" w:rsidRDefault="00D849B4" w:rsidP="008127AB">
      <w:pPr>
        <w:spacing w:after="0" w:line="240" w:lineRule="auto"/>
        <w:ind w:firstLine="567"/>
        <w:rPr>
          <w:rFonts w:ascii="Times New Roman" w:hAnsi="Times New Roman"/>
          <w:sz w:val="28"/>
          <w:szCs w:val="28"/>
        </w:rPr>
      </w:pPr>
      <w:r w:rsidRPr="007203E3">
        <w:rPr>
          <w:rFonts w:ascii="Times New Roman" w:hAnsi="Times New Roman"/>
          <w:caps/>
          <w:sz w:val="28"/>
          <w:szCs w:val="28"/>
        </w:rPr>
        <w:t>Литература</w:t>
      </w:r>
      <w:r>
        <w:rPr>
          <w:rFonts w:ascii="Times New Roman" w:hAnsi="Times New Roman"/>
          <w:caps/>
          <w:sz w:val="28"/>
          <w:szCs w:val="28"/>
        </w:rPr>
        <w:t>: 1.</w:t>
      </w:r>
      <w:r w:rsidRPr="00FE46A4">
        <w:rPr>
          <w:rFonts w:ascii="Times New Roman" w:hAnsi="Times New Roman"/>
          <w:sz w:val="28"/>
          <w:szCs w:val="28"/>
        </w:rPr>
        <w:t>Ноздрачев, А.Д., Поляков Е.А., Федин А.И. Анатомия кролика. / А.Д. Ноздрачев, Е. А.Поляков, Федин А.И.// С.-Петербург. Университет, 2009.- 356 с.</w:t>
      </w:r>
      <w:r>
        <w:rPr>
          <w:rFonts w:ascii="Times New Roman" w:hAnsi="Times New Roman"/>
          <w:sz w:val="28"/>
          <w:szCs w:val="28"/>
        </w:rPr>
        <w:t xml:space="preserve"> 2.</w:t>
      </w:r>
      <w:r w:rsidRPr="00FE46A4">
        <w:rPr>
          <w:rFonts w:ascii="Times New Roman" w:hAnsi="Times New Roman"/>
          <w:sz w:val="28"/>
          <w:szCs w:val="28"/>
        </w:rPr>
        <w:t xml:space="preserve">Жеденов В.Н.. Бигдан С.С.. Лукьянова В.П. Анатомия кролика. / В.Н. Жеденов, С.С. Бигдан, В.П. Лукьянова// - М.: Советская наука, 1957.-312 с. </w:t>
      </w:r>
    </w:p>
    <w:p w:rsidR="00220CF7" w:rsidRDefault="00220CF7" w:rsidP="008127AB">
      <w:pPr>
        <w:spacing w:after="0" w:line="240" w:lineRule="auto"/>
        <w:ind w:firstLine="567"/>
        <w:jc w:val="center"/>
        <w:rPr>
          <w:rFonts w:ascii="Times New Roman" w:hAnsi="Times New Roman"/>
          <w:caps/>
          <w:sz w:val="28"/>
          <w:szCs w:val="28"/>
        </w:rPr>
      </w:pPr>
    </w:p>
    <w:p w:rsidR="00220CF7" w:rsidRPr="00220CF7" w:rsidRDefault="00D849B4" w:rsidP="00220CF7">
      <w:pPr>
        <w:spacing w:after="0" w:line="240" w:lineRule="auto"/>
        <w:jc w:val="center"/>
        <w:rPr>
          <w:rFonts w:ascii="Times New Roman" w:hAnsi="Times New Roman"/>
          <w:caps/>
          <w:sz w:val="24"/>
          <w:szCs w:val="24"/>
        </w:rPr>
      </w:pPr>
      <w:r w:rsidRPr="00220CF7">
        <w:rPr>
          <w:rFonts w:ascii="Times New Roman" w:hAnsi="Times New Roman"/>
          <w:caps/>
          <w:sz w:val="24"/>
          <w:szCs w:val="24"/>
        </w:rPr>
        <w:t>Строение пле</w:t>
      </w:r>
      <w:r w:rsidR="00220CF7" w:rsidRPr="00220CF7">
        <w:rPr>
          <w:rFonts w:ascii="Times New Roman" w:hAnsi="Times New Roman"/>
          <w:caps/>
          <w:sz w:val="24"/>
          <w:szCs w:val="24"/>
        </w:rPr>
        <w:t>чевого пояса советской шиншиллы</w:t>
      </w:r>
    </w:p>
    <w:p w:rsidR="00D849B4" w:rsidRPr="007203E3" w:rsidRDefault="00D849B4" w:rsidP="00220CF7">
      <w:pPr>
        <w:spacing w:after="0" w:line="240" w:lineRule="auto"/>
        <w:jc w:val="center"/>
        <w:rPr>
          <w:rFonts w:ascii="Times New Roman" w:hAnsi="Times New Roman"/>
          <w:caps/>
          <w:sz w:val="28"/>
          <w:szCs w:val="28"/>
        </w:rPr>
      </w:pPr>
      <w:r w:rsidRPr="007203E3">
        <w:rPr>
          <w:rFonts w:ascii="Times New Roman" w:hAnsi="Times New Roman"/>
          <w:caps/>
          <w:sz w:val="28"/>
          <w:szCs w:val="28"/>
        </w:rPr>
        <w:t xml:space="preserve"> </w:t>
      </w:r>
    </w:p>
    <w:p w:rsidR="00D849B4" w:rsidRDefault="00220CF7" w:rsidP="00220CF7">
      <w:pPr>
        <w:spacing w:after="0" w:line="240" w:lineRule="auto"/>
        <w:jc w:val="center"/>
        <w:rPr>
          <w:rFonts w:ascii="Times New Roman" w:hAnsi="Times New Roman"/>
          <w:sz w:val="28"/>
          <w:szCs w:val="28"/>
        </w:rPr>
      </w:pPr>
      <w:r>
        <w:rPr>
          <w:rFonts w:ascii="Times New Roman" w:hAnsi="Times New Roman"/>
          <w:sz w:val="28"/>
          <w:szCs w:val="28"/>
        </w:rPr>
        <w:t>Грачева Д.В.</w:t>
      </w:r>
    </w:p>
    <w:p w:rsidR="00220CF7" w:rsidRDefault="00220CF7" w:rsidP="00220CF7">
      <w:pPr>
        <w:spacing w:after="0" w:line="240" w:lineRule="auto"/>
        <w:jc w:val="center"/>
        <w:rPr>
          <w:rFonts w:ascii="Times New Roman" w:hAnsi="Times New Roman"/>
          <w:sz w:val="28"/>
          <w:szCs w:val="28"/>
        </w:rPr>
      </w:pPr>
      <w:r>
        <w:rPr>
          <w:rFonts w:ascii="Times New Roman" w:hAnsi="Times New Roman"/>
          <w:sz w:val="28"/>
          <w:szCs w:val="28"/>
        </w:rPr>
        <w:t>Резюме</w:t>
      </w:r>
    </w:p>
    <w:p w:rsidR="00220CF7" w:rsidRPr="00FE46A4" w:rsidRDefault="00220CF7" w:rsidP="00220CF7">
      <w:pPr>
        <w:spacing w:after="0" w:line="240" w:lineRule="auto"/>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Таким образом, плечевой пояс у кролика представлен двумя костями, лопаткой и ключицей, относительно небольших размеров. На ости лопатки различают шероховатое утолщение - бугор ости лопатки и выраженный </w:t>
      </w:r>
      <w:r w:rsidRPr="00FE46A4">
        <w:rPr>
          <w:rFonts w:ascii="Times New Roman" w:hAnsi="Times New Roman"/>
          <w:sz w:val="28"/>
          <w:szCs w:val="28"/>
        </w:rPr>
        <w:lastRenderedPageBreak/>
        <w:t>акромион. Суставная впадина глубокая с хорошо развитым надсуставным бугорком и коракоидным отростком.</w:t>
      </w:r>
    </w:p>
    <w:p w:rsidR="00220CF7" w:rsidRPr="00FE46A4" w:rsidRDefault="00220CF7" w:rsidP="008127AB">
      <w:pPr>
        <w:spacing w:after="0" w:line="240" w:lineRule="auto"/>
        <w:ind w:firstLine="567"/>
        <w:rPr>
          <w:rFonts w:ascii="Times New Roman" w:hAnsi="Times New Roman"/>
          <w:sz w:val="28"/>
          <w:szCs w:val="28"/>
        </w:rPr>
      </w:pPr>
    </w:p>
    <w:p w:rsidR="00220CF7" w:rsidRPr="007966D5" w:rsidRDefault="00D849B4" w:rsidP="00220CF7">
      <w:pPr>
        <w:spacing w:after="0" w:line="240" w:lineRule="auto"/>
        <w:jc w:val="center"/>
        <w:rPr>
          <w:rStyle w:val="apple-converted-space"/>
          <w:rFonts w:ascii="Times New Roman" w:hAnsi="Times New Roman"/>
          <w:caps/>
          <w:color w:val="333333"/>
          <w:sz w:val="28"/>
          <w:szCs w:val="28"/>
          <w:shd w:val="clear" w:color="auto" w:fill="FFFFFF"/>
          <w:lang w:val="en-US"/>
        </w:rPr>
      </w:pPr>
      <w:r w:rsidRPr="00220CF7">
        <w:rPr>
          <w:rFonts w:ascii="Times New Roman" w:hAnsi="Times New Roman"/>
          <w:caps/>
          <w:color w:val="333333"/>
          <w:sz w:val="24"/>
          <w:szCs w:val="24"/>
          <w:shd w:val="clear" w:color="auto" w:fill="FFFFFF"/>
          <w:lang w:val="en-US"/>
        </w:rPr>
        <w:t>The structure of the shoulder girdle Soviet chinchilla</w:t>
      </w:r>
    </w:p>
    <w:p w:rsidR="00220CF7" w:rsidRPr="00220CF7" w:rsidRDefault="00D849B4" w:rsidP="00220CF7">
      <w:pPr>
        <w:spacing w:after="0" w:line="240" w:lineRule="auto"/>
        <w:jc w:val="center"/>
        <w:rPr>
          <w:rFonts w:ascii="Times New Roman" w:hAnsi="Times New Roman"/>
          <w:color w:val="333333"/>
          <w:sz w:val="28"/>
          <w:szCs w:val="28"/>
          <w:shd w:val="clear" w:color="auto" w:fill="FFFFFF"/>
          <w:lang w:val="en-US"/>
        </w:rPr>
      </w:pPr>
      <w:r w:rsidRPr="007203E3">
        <w:rPr>
          <w:rFonts w:ascii="Times New Roman" w:hAnsi="Times New Roman"/>
          <w:caps/>
          <w:color w:val="333333"/>
          <w:sz w:val="28"/>
          <w:szCs w:val="28"/>
          <w:lang w:val="en-US"/>
        </w:rPr>
        <w:br/>
      </w:r>
      <w:r w:rsidRPr="00FE46A4">
        <w:rPr>
          <w:rFonts w:ascii="Times New Roman" w:hAnsi="Times New Roman"/>
          <w:color w:val="333333"/>
          <w:sz w:val="28"/>
          <w:szCs w:val="28"/>
          <w:shd w:val="clear" w:color="auto" w:fill="FFFFFF"/>
          <w:lang w:val="en-US"/>
        </w:rPr>
        <w:t>Gracheva, D.C.</w:t>
      </w:r>
    </w:p>
    <w:p w:rsidR="00220CF7" w:rsidRDefault="00220CF7" w:rsidP="00220CF7">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220CF7" w:rsidRPr="007966D5" w:rsidRDefault="00220CF7" w:rsidP="00220CF7">
      <w:pPr>
        <w:spacing w:after="0" w:line="240" w:lineRule="auto"/>
        <w:ind w:firstLine="567"/>
        <w:rPr>
          <w:rFonts w:ascii="Times New Roman" w:hAnsi="Times New Roman"/>
          <w:color w:val="333333"/>
          <w:sz w:val="28"/>
          <w:szCs w:val="28"/>
          <w:shd w:val="clear" w:color="auto" w:fill="FFFFFF"/>
          <w:lang w:val="en-US"/>
        </w:rPr>
      </w:pPr>
    </w:p>
    <w:p w:rsidR="00D849B4" w:rsidRPr="00FE46A4" w:rsidRDefault="00D849B4" w:rsidP="00220CF7">
      <w:pPr>
        <w:spacing w:after="0" w:line="240" w:lineRule="auto"/>
        <w:ind w:firstLine="567"/>
        <w:rPr>
          <w:rFonts w:ascii="Times New Roman" w:hAnsi="Times New Roman"/>
          <w:sz w:val="28"/>
          <w:szCs w:val="28"/>
          <w:lang w:val="en-US"/>
        </w:rPr>
      </w:pPr>
      <w:r w:rsidRPr="00FE46A4">
        <w:rPr>
          <w:rFonts w:ascii="Times New Roman" w:hAnsi="Times New Roman"/>
          <w:color w:val="333333"/>
          <w:sz w:val="28"/>
          <w:szCs w:val="28"/>
          <w:shd w:val="clear" w:color="auto" w:fill="FFFFFF"/>
          <w:lang w:val="en-US"/>
        </w:rPr>
        <w:t>Thus, the shoulder belt rabbit presents two bones, the scapula and the clavicle, the relatively small sizes.  On the spine of the scapula there are rough thickening - hill spine of the scapula and expressed the acromion. Articular cavity deep with well developed supraspinata tuberclum and coracoideum processus.</w:t>
      </w:r>
    </w:p>
    <w:p w:rsidR="00D849B4" w:rsidRPr="00D849B4" w:rsidRDefault="00D849B4" w:rsidP="008127AB">
      <w:pPr>
        <w:spacing w:after="0" w:line="240" w:lineRule="auto"/>
        <w:ind w:firstLine="567"/>
        <w:jc w:val="center"/>
        <w:rPr>
          <w:rFonts w:ascii="Times New Roman" w:hAnsi="Times New Roman"/>
          <w:sz w:val="28"/>
          <w:szCs w:val="28"/>
          <w:lang w:val="en-US"/>
        </w:rPr>
      </w:pPr>
      <w:r w:rsidRPr="00D849B4">
        <w:rPr>
          <w:rFonts w:ascii="Times New Roman" w:hAnsi="Times New Roman"/>
          <w:sz w:val="28"/>
          <w:szCs w:val="28"/>
          <w:lang w:val="en-US"/>
        </w:rPr>
        <w:t xml:space="preserve">                                                                </w:t>
      </w:r>
    </w:p>
    <w:p w:rsidR="00D849B4" w:rsidRDefault="00D849B4" w:rsidP="00220CF7">
      <w:pPr>
        <w:spacing w:after="0" w:line="240" w:lineRule="auto"/>
        <w:jc w:val="right"/>
        <w:rPr>
          <w:rFonts w:ascii="Times New Roman" w:hAnsi="Times New Roman"/>
          <w:sz w:val="28"/>
          <w:szCs w:val="28"/>
          <w:shd w:val="clear" w:color="auto" w:fill="FFFFFF"/>
        </w:rPr>
      </w:pPr>
      <w:r w:rsidRPr="00FE46A4">
        <w:rPr>
          <w:rFonts w:ascii="Times New Roman" w:hAnsi="Times New Roman"/>
          <w:sz w:val="28"/>
          <w:szCs w:val="28"/>
          <w:shd w:val="clear" w:color="auto" w:fill="FFFFFF"/>
        </w:rPr>
        <w:t>УДК615.857.064.15:615.711</w:t>
      </w:r>
    </w:p>
    <w:p w:rsidR="00220CF7" w:rsidRPr="00FE46A4" w:rsidRDefault="00220CF7" w:rsidP="00220CF7">
      <w:pPr>
        <w:spacing w:after="0" w:line="240" w:lineRule="auto"/>
        <w:jc w:val="right"/>
        <w:rPr>
          <w:rFonts w:ascii="Times New Roman" w:hAnsi="Times New Roman"/>
          <w:sz w:val="28"/>
          <w:szCs w:val="28"/>
          <w:shd w:val="clear" w:color="auto" w:fill="FFFFFF"/>
        </w:rPr>
      </w:pPr>
    </w:p>
    <w:p w:rsidR="00D849B4" w:rsidRDefault="00D849B4" w:rsidP="00220CF7">
      <w:pPr>
        <w:spacing w:after="0" w:line="240" w:lineRule="auto"/>
        <w:jc w:val="center"/>
        <w:rPr>
          <w:rFonts w:ascii="Times New Roman" w:hAnsi="Times New Roman"/>
          <w:b/>
          <w:sz w:val="28"/>
          <w:szCs w:val="28"/>
          <w:shd w:val="clear" w:color="auto" w:fill="FFFFFF"/>
        </w:rPr>
      </w:pPr>
      <w:r w:rsidRPr="00FE46A4">
        <w:rPr>
          <w:rFonts w:ascii="Times New Roman" w:hAnsi="Times New Roman"/>
          <w:b/>
          <w:sz w:val="28"/>
          <w:szCs w:val="28"/>
          <w:shd w:val="clear" w:color="auto" w:fill="FFFFFF"/>
        </w:rPr>
        <w:t>ПРОИЗВОДНЫЕ НИКОТИНОВОЙ КИСЛОТЫ – ПЕРСПЕКТИВНЫЕ КАРДИОТРОПНЫЕ СРЕДСТВА</w:t>
      </w:r>
    </w:p>
    <w:p w:rsidR="00220CF7" w:rsidRPr="00FE46A4" w:rsidRDefault="00220CF7" w:rsidP="00220CF7">
      <w:pPr>
        <w:spacing w:after="0" w:line="240" w:lineRule="auto"/>
        <w:jc w:val="center"/>
        <w:rPr>
          <w:rFonts w:ascii="Times New Roman" w:hAnsi="Times New Roman"/>
          <w:b/>
          <w:sz w:val="28"/>
          <w:szCs w:val="28"/>
          <w:shd w:val="clear" w:color="auto" w:fill="FFFFFF"/>
        </w:rPr>
      </w:pPr>
    </w:p>
    <w:p w:rsidR="00D849B4" w:rsidRDefault="00D849B4" w:rsidP="00220CF7">
      <w:pPr>
        <w:spacing w:after="0" w:line="240" w:lineRule="auto"/>
        <w:jc w:val="center"/>
        <w:rPr>
          <w:rFonts w:ascii="Times New Roman" w:hAnsi="Times New Roman"/>
          <w:b/>
          <w:sz w:val="28"/>
          <w:szCs w:val="28"/>
          <w:shd w:val="clear" w:color="auto" w:fill="FFFFFF"/>
        </w:rPr>
      </w:pPr>
      <w:r w:rsidRPr="007203E3">
        <w:rPr>
          <w:rFonts w:ascii="Times New Roman" w:hAnsi="Times New Roman"/>
          <w:b/>
          <w:sz w:val="28"/>
          <w:szCs w:val="28"/>
          <w:shd w:val="clear" w:color="auto" w:fill="FFFFFF"/>
        </w:rPr>
        <w:t>Григорьева С.А.</w:t>
      </w:r>
      <w:r>
        <w:rPr>
          <w:rFonts w:ascii="Times New Roman" w:hAnsi="Times New Roman"/>
          <w:b/>
          <w:sz w:val="28"/>
          <w:szCs w:val="28"/>
          <w:shd w:val="clear" w:color="auto" w:fill="FFFFFF"/>
        </w:rPr>
        <w:t xml:space="preserve">, </w:t>
      </w:r>
      <w:r w:rsidR="00220CF7">
        <w:rPr>
          <w:rFonts w:ascii="Times New Roman" w:hAnsi="Times New Roman"/>
          <w:b/>
          <w:sz w:val="28"/>
          <w:szCs w:val="28"/>
          <w:shd w:val="clear" w:color="auto" w:fill="FFFFFF"/>
        </w:rPr>
        <w:t>Сибгатуллин И.</w:t>
      </w:r>
      <w:r w:rsidRPr="007203E3">
        <w:rPr>
          <w:rFonts w:ascii="Times New Roman" w:hAnsi="Times New Roman"/>
          <w:b/>
          <w:sz w:val="28"/>
          <w:szCs w:val="28"/>
          <w:shd w:val="clear" w:color="auto" w:fill="FFFFFF"/>
        </w:rPr>
        <w:t>Т.</w:t>
      </w:r>
      <w:r>
        <w:rPr>
          <w:rFonts w:ascii="Times New Roman" w:hAnsi="Times New Roman"/>
          <w:b/>
          <w:sz w:val="28"/>
          <w:szCs w:val="28"/>
          <w:shd w:val="clear" w:color="auto" w:fill="FFFFFF"/>
        </w:rPr>
        <w:t xml:space="preserve">, </w:t>
      </w:r>
      <w:r w:rsidRPr="007203E3">
        <w:rPr>
          <w:rFonts w:ascii="Times New Roman" w:hAnsi="Times New Roman"/>
          <w:b/>
          <w:sz w:val="28"/>
          <w:szCs w:val="28"/>
          <w:shd w:val="clear" w:color="auto" w:fill="FFFFFF"/>
        </w:rPr>
        <w:t xml:space="preserve"> </w:t>
      </w:r>
      <w:r w:rsidRPr="007203E3">
        <w:rPr>
          <w:rFonts w:ascii="Times New Roman" w:hAnsi="Times New Roman"/>
          <w:b/>
          <w:color w:val="000000"/>
          <w:sz w:val="28"/>
          <w:szCs w:val="28"/>
          <w:shd w:val="clear" w:color="auto" w:fill="FFFFFF"/>
        </w:rPr>
        <w:t>Агзамова Л.А.</w:t>
      </w:r>
      <w:r w:rsidRPr="007203E3">
        <w:rPr>
          <w:rFonts w:ascii="Times New Roman" w:hAnsi="Times New Roman"/>
          <w:b/>
          <w:sz w:val="28"/>
          <w:szCs w:val="28"/>
          <w:shd w:val="clear" w:color="auto" w:fill="FFFFFF"/>
        </w:rPr>
        <w:t xml:space="preserve"> </w:t>
      </w:r>
    </w:p>
    <w:p w:rsidR="00D849B4" w:rsidRPr="007203E3" w:rsidRDefault="00D849B4" w:rsidP="00220CF7">
      <w:pPr>
        <w:spacing w:after="0" w:line="240" w:lineRule="auto"/>
        <w:jc w:val="center"/>
        <w:rPr>
          <w:rFonts w:ascii="Times New Roman" w:hAnsi="Times New Roman"/>
          <w:sz w:val="28"/>
          <w:szCs w:val="28"/>
          <w:shd w:val="clear" w:color="auto" w:fill="FFFFFF"/>
        </w:rPr>
      </w:pPr>
      <w:r w:rsidRPr="007203E3">
        <w:rPr>
          <w:rFonts w:ascii="Times New Roman" w:hAnsi="Times New Roman"/>
          <w:sz w:val="28"/>
          <w:szCs w:val="28"/>
          <w:shd w:val="clear" w:color="auto" w:fill="FFFFFF"/>
        </w:rPr>
        <w:t>Руководитель - Каримова Р. Г.</w:t>
      </w:r>
      <w:r>
        <w:rPr>
          <w:rFonts w:ascii="Times New Roman" w:hAnsi="Times New Roman"/>
          <w:sz w:val="28"/>
          <w:szCs w:val="28"/>
          <w:shd w:val="clear" w:color="auto" w:fill="FFFFFF"/>
        </w:rPr>
        <w:t>,</w:t>
      </w:r>
      <w:r w:rsidRPr="007203E3">
        <w:rPr>
          <w:rFonts w:ascii="Times New Roman" w:hAnsi="Times New Roman"/>
          <w:sz w:val="28"/>
          <w:szCs w:val="28"/>
          <w:shd w:val="clear" w:color="auto" w:fill="FFFFFF"/>
        </w:rPr>
        <w:t xml:space="preserve"> профессор</w:t>
      </w:r>
      <w:r>
        <w:rPr>
          <w:rFonts w:ascii="Times New Roman" w:hAnsi="Times New Roman"/>
          <w:sz w:val="28"/>
          <w:szCs w:val="28"/>
          <w:shd w:val="clear" w:color="auto" w:fill="FFFFFF"/>
        </w:rPr>
        <w:t xml:space="preserve"> кафедры физиологии</w:t>
      </w:r>
      <w:r w:rsidR="00220CF7">
        <w:rPr>
          <w:rFonts w:ascii="Times New Roman" w:hAnsi="Times New Roman"/>
          <w:sz w:val="28"/>
          <w:szCs w:val="28"/>
          <w:shd w:val="clear" w:color="auto" w:fill="FFFFFF"/>
        </w:rPr>
        <w:t xml:space="preserve"> и патологической физиологии</w:t>
      </w:r>
    </w:p>
    <w:p w:rsidR="00D849B4" w:rsidRPr="00FE46A4" w:rsidRDefault="00D849B4" w:rsidP="00220CF7">
      <w:pPr>
        <w:spacing w:after="0" w:line="240" w:lineRule="auto"/>
        <w:jc w:val="center"/>
        <w:rPr>
          <w:rFonts w:ascii="Times New Roman" w:hAnsi="Times New Roman"/>
          <w:sz w:val="28"/>
          <w:szCs w:val="28"/>
          <w:shd w:val="clear" w:color="auto" w:fill="FFFFFF"/>
        </w:rPr>
      </w:pPr>
      <w:r w:rsidRPr="00FE46A4">
        <w:rPr>
          <w:rFonts w:ascii="Times New Roman" w:hAnsi="Times New Roman"/>
          <w:sz w:val="28"/>
          <w:szCs w:val="28"/>
          <w:shd w:val="clear" w:color="auto" w:fill="FFFFFF"/>
        </w:rPr>
        <w:t xml:space="preserve">Казанская государственная академия ветеринарной медицины имени  </w:t>
      </w:r>
    </w:p>
    <w:p w:rsidR="00220CF7" w:rsidRDefault="00220CF7" w:rsidP="008127AB">
      <w:pPr>
        <w:spacing w:after="0" w:line="240" w:lineRule="auto"/>
        <w:ind w:firstLine="567"/>
        <w:rPr>
          <w:rFonts w:ascii="Times New Roman" w:hAnsi="Times New Roman"/>
          <w:b/>
          <w:i/>
          <w:sz w:val="28"/>
          <w:szCs w:val="28"/>
          <w:shd w:val="clear" w:color="auto" w:fill="FFFFFF"/>
        </w:rPr>
      </w:pPr>
    </w:p>
    <w:p w:rsidR="00D849B4" w:rsidRPr="00FE46A4" w:rsidRDefault="00D849B4" w:rsidP="008127AB">
      <w:pPr>
        <w:spacing w:after="0" w:line="240" w:lineRule="auto"/>
        <w:ind w:firstLine="567"/>
        <w:rPr>
          <w:rFonts w:ascii="Times New Roman" w:hAnsi="Times New Roman"/>
          <w:sz w:val="28"/>
          <w:szCs w:val="28"/>
          <w:shd w:val="clear" w:color="auto" w:fill="FFFFFF"/>
        </w:rPr>
      </w:pPr>
      <w:r w:rsidRPr="00220CF7">
        <w:rPr>
          <w:rFonts w:ascii="Times New Roman" w:hAnsi="Times New Roman"/>
          <w:b/>
          <w:sz w:val="28"/>
          <w:szCs w:val="28"/>
          <w:shd w:val="clear" w:color="auto" w:fill="FFFFFF"/>
        </w:rPr>
        <w:t>Ключевые слова:</w:t>
      </w:r>
      <w:r w:rsidRPr="00FE46A4">
        <w:rPr>
          <w:rFonts w:ascii="Times New Roman" w:hAnsi="Times New Roman"/>
          <w:b/>
          <w:sz w:val="28"/>
          <w:szCs w:val="28"/>
          <w:shd w:val="clear" w:color="auto" w:fill="FFFFFF"/>
        </w:rPr>
        <w:t xml:space="preserve"> </w:t>
      </w:r>
      <w:r>
        <w:rPr>
          <w:rFonts w:ascii="Times New Roman" w:hAnsi="Times New Roman"/>
          <w:sz w:val="28"/>
          <w:szCs w:val="28"/>
          <w:shd w:val="clear" w:color="auto" w:fill="FFFFFF"/>
        </w:rPr>
        <w:t>н</w:t>
      </w:r>
      <w:r w:rsidRPr="00FE46A4">
        <w:rPr>
          <w:rFonts w:ascii="Times New Roman" w:hAnsi="Times New Roman"/>
          <w:sz w:val="28"/>
          <w:szCs w:val="28"/>
          <w:shd w:val="clear" w:color="auto" w:fill="FFFFFF"/>
        </w:rPr>
        <w:t>икотиновая кислота, сердце, ЭКГ</w:t>
      </w:r>
      <w:r w:rsidR="00220CF7">
        <w:rPr>
          <w:rFonts w:ascii="Times New Roman" w:hAnsi="Times New Roman"/>
          <w:sz w:val="28"/>
          <w:szCs w:val="28"/>
          <w:shd w:val="clear" w:color="auto" w:fill="FFFFFF"/>
        </w:rPr>
        <w:t>.</w:t>
      </w:r>
    </w:p>
    <w:p w:rsidR="00D849B4" w:rsidRPr="007966D5" w:rsidRDefault="00D849B4" w:rsidP="008127AB">
      <w:pPr>
        <w:spacing w:after="0" w:line="240" w:lineRule="auto"/>
        <w:ind w:firstLine="567"/>
        <w:rPr>
          <w:rFonts w:ascii="Times New Roman" w:hAnsi="Times New Roman"/>
          <w:sz w:val="28"/>
          <w:szCs w:val="28"/>
          <w:lang w:val="en-US"/>
        </w:rPr>
      </w:pPr>
      <w:r w:rsidRPr="00220CF7">
        <w:rPr>
          <w:rFonts w:ascii="Times New Roman" w:hAnsi="Times New Roman"/>
          <w:b/>
          <w:sz w:val="28"/>
          <w:szCs w:val="28"/>
          <w:shd w:val="clear" w:color="auto" w:fill="FFFFFF"/>
          <w:lang w:val="en-US"/>
        </w:rPr>
        <w:t>Key words:</w:t>
      </w:r>
      <w:r w:rsidRPr="00FE46A4">
        <w:rPr>
          <w:rFonts w:ascii="Times New Roman" w:hAnsi="Times New Roman"/>
          <w:b/>
          <w:sz w:val="28"/>
          <w:szCs w:val="28"/>
          <w:shd w:val="clear" w:color="auto" w:fill="FFFFFF"/>
          <w:lang w:val="en-US"/>
        </w:rPr>
        <w:t xml:space="preserve"> </w:t>
      </w:r>
      <w:r>
        <w:rPr>
          <w:rFonts w:ascii="Times New Roman" w:hAnsi="Times New Roman"/>
          <w:sz w:val="28"/>
          <w:szCs w:val="28"/>
          <w:lang w:val="en-US"/>
        </w:rPr>
        <w:t>n</w:t>
      </w:r>
      <w:r w:rsidRPr="00FE46A4">
        <w:rPr>
          <w:rFonts w:ascii="Times New Roman" w:hAnsi="Times New Roman"/>
          <w:sz w:val="28"/>
          <w:szCs w:val="28"/>
          <w:lang w:val="en-US"/>
        </w:rPr>
        <w:t>icotinic acid, heart, ECG</w:t>
      </w:r>
      <w:r w:rsidR="00220CF7" w:rsidRPr="00220CF7">
        <w:rPr>
          <w:rFonts w:ascii="Times New Roman" w:hAnsi="Times New Roman"/>
          <w:sz w:val="28"/>
          <w:szCs w:val="28"/>
          <w:lang w:val="en-US"/>
        </w:rPr>
        <w:t>.</w:t>
      </w:r>
    </w:p>
    <w:p w:rsidR="00220CF7" w:rsidRPr="007966D5" w:rsidRDefault="00220CF7" w:rsidP="008127AB">
      <w:pPr>
        <w:spacing w:after="0" w:line="240" w:lineRule="auto"/>
        <w:ind w:firstLine="567"/>
        <w:rPr>
          <w:rStyle w:val="hps"/>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D849B4">
        <w:rPr>
          <w:rFonts w:ascii="Times New Roman" w:hAnsi="Times New Roman"/>
          <w:sz w:val="28"/>
          <w:szCs w:val="28"/>
          <w:shd w:val="clear" w:color="auto" w:fill="FFFFFF"/>
          <w:lang w:val="en-US"/>
        </w:rPr>
        <w:tab/>
      </w:r>
      <w:r w:rsidRPr="00FE46A4">
        <w:rPr>
          <w:rFonts w:ascii="Times New Roman" w:hAnsi="Times New Roman"/>
          <w:sz w:val="28"/>
          <w:szCs w:val="28"/>
          <w:shd w:val="clear" w:color="auto" w:fill="FFFFFF"/>
        </w:rPr>
        <w:t>Сердечно-сосудистые заболевания в наше время являются основной группой болезней, которые поражают людей любого возраста.</w:t>
      </w:r>
      <w:r w:rsidRPr="00FE46A4">
        <w:rPr>
          <w:rFonts w:ascii="Times New Roman" w:hAnsi="Times New Roman"/>
          <w:color w:val="000000"/>
          <w:sz w:val="28"/>
          <w:szCs w:val="28"/>
        </w:rPr>
        <w:t xml:space="preserve"> </w:t>
      </w:r>
      <w:r w:rsidRPr="00FE46A4">
        <w:rPr>
          <w:rFonts w:ascii="Times New Roman" w:hAnsi="Times New Roman"/>
          <w:color w:val="000000"/>
          <w:sz w:val="28"/>
          <w:szCs w:val="28"/>
          <w:shd w:val="clear" w:color="auto" w:fill="FFFFFF"/>
        </w:rPr>
        <w:t>Одной из наиболее распространенных и тяжелых сердечно-сосудистых патологий является нарушение ритма сердца, приводящее к утяжелению прогноза, снижению качества жизни, а иногда к смерти больных [1, 2]. Аритмии встречаются почти у половины пациентов кардиологического профиля.</w:t>
      </w:r>
      <w:r w:rsidRPr="00FE46A4">
        <w:rPr>
          <w:rFonts w:ascii="Times New Roman" w:hAnsi="Times New Roman"/>
          <w:sz w:val="28"/>
          <w:szCs w:val="28"/>
        </w:rPr>
        <w:t xml:space="preserve"> Болезни сердечно-сосудистой системы встречаются и среди животных всех видов. В последние годы отмечен рост количества собак и кошек с патологией сердечной деятельности [3]. </w:t>
      </w:r>
    </w:p>
    <w:p w:rsidR="00D849B4" w:rsidRPr="00FE46A4" w:rsidRDefault="00D849B4" w:rsidP="008127AB">
      <w:pPr>
        <w:spacing w:after="0" w:line="240" w:lineRule="auto"/>
        <w:ind w:firstLine="567"/>
        <w:rPr>
          <w:rFonts w:ascii="Times New Roman" w:hAnsi="Times New Roman"/>
          <w:color w:val="000000"/>
          <w:sz w:val="28"/>
          <w:szCs w:val="28"/>
          <w:shd w:val="clear" w:color="auto" w:fill="FFFFFF"/>
        </w:rPr>
      </w:pPr>
      <w:r>
        <w:rPr>
          <w:rFonts w:ascii="Times New Roman" w:hAnsi="Times New Roman"/>
          <w:color w:val="000000"/>
          <w:sz w:val="28"/>
          <w:szCs w:val="28"/>
        </w:rPr>
        <w:tab/>
      </w:r>
      <w:r w:rsidRPr="00FE46A4">
        <w:rPr>
          <w:rFonts w:ascii="Times New Roman" w:hAnsi="Times New Roman"/>
          <w:color w:val="000000"/>
          <w:sz w:val="28"/>
          <w:szCs w:val="28"/>
        </w:rPr>
        <w:t>Актуальной задачей является профилактика сердечно-сосудистых осложнений у пациентов с диагнозом аритмия, в основе которой лежит оптимальная медикаментозная терапия, включающая применение гиполипидемических</w:t>
      </w:r>
      <w:r w:rsidRPr="00FE46A4">
        <w:rPr>
          <w:rFonts w:ascii="Times New Roman" w:hAnsi="Times New Roman"/>
          <w:sz w:val="28"/>
          <w:szCs w:val="28"/>
        </w:rPr>
        <w:t xml:space="preserve"> </w:t>
      </w:r>
      <w:hyperlink r:id="rId36" w:tgtFrame="_blank" w:history="1">
        <w:r w:rsidRPr="00FE46A4">
          <w:rPr>
            <w:rFonts w:ascii="Times New Roman" w:hAnsi="Times New Roman"/>
            <w:sz w:val="28"/>
            <w:szCs w:val="28"/>
          </w:rPr>
          <w:t>препаратов</w:t>
        </w:r>
      </w:hyperlink>
      <w:r w:rsidRPr="00FE46A4">
        <w:rPr>
          <w:rFonts w:ascii="Times New Roman" w:hAnsi="Times New Roman"/>
          <w:color w:val="000000"/>
          <w:sz w:val="28"/>
          <w:szCs w:val="28"/>
        </w:rPr>
        <w:t xml:space="preserve"> [4]. Крупные исследования последних лет продемонстрировали причинную связь липопротеидов с ишемической болезнью сердца. Показано, что наличие повышенного уровня липопротеидов сопряжено с увеличением риска развития коронарных </w:t>
      </w:r>
      <w:r w:rsidRPr="00FE46A4">
        <w:rPr>
          <w:rFonts w:ascii="Times New Roman" w:hAnsi="Times New Roman"/>
          <w:color w:val="000000"/>
          <w:sz w:val="28"/>
          <w:szCs w:val="28"/>
        </w:rPr>
        <w:lastRenderedPageBreak/>
        <w:t xml:space="preserve">осложнений в 1,5-2 раза. Из известных липотропных </w:t>
      </w:r>
      <w:hyperlink r:id="rId37" w:tgtFrame="_blank" w:history="1">
        <w:r w:rsidRPr="00FE46A4">
          <w:rPr>
            <w:rFonts w:ascii="Times New Roman" w:hAnsi="Times New Roman"/>
            <w:sz w:val="28"/>
            <w:szCs w:val="28"/>
          </w:rPr>
          <w:t>препаратов</w:t>
        </w:r>
      </w:hyperlink>
      <w:r w:rsidRPr="00FE46A4">
        <w:rPr>
          <w:rFonts w:ascii="Times New Roman" w:hAnsi="Times New Roman"/>
          <w:color w:val="000000"/>
          <w:sz w:val="28"/>
          <w:szCs w:val="28"/>
        </w:rPr>
        <w:t xml:space="preserve"> лишь высокие дозы никотиновой кислоты приводили к снижению концентрации липопротеидов. Известны следующие механизмы липотропных эффектов никотиновой кислоты: а) подавление ключевого фермента синтеза триглицеридов – диацилглицерол ацилтрансферазы-2; б) увеличение концентрации липопротеидов высокой плотности 2 типа за счет замедления катаболизма в печени; в) уменьшение мобилизации свободных жирных кислот из жировой ткани. Кроме того, никотиновая кислота обладает рядом дополнительных свойств. </w:t>
      </w:r>
      <w:r w:rsidRPr="00FE46A4">
        <w:rPr>
          <w:rFonts w:ascii="Times New Roman" w:hAnsi="Times New Roman"/>
          <w:sz w:val="28"/>
          <w:szCs w:val="28"/>
        </w:rPr>
        <w:t>Она участвует в метаболизме жиров, белков, аминокислот, пуринов; тканевом дыхании; расширяет мелкие кровеносные сосуды, улучшает микроциркуляцию головного мозга и всего организма, оказывает слабое антикоагулянтное действие, повышая фибринолитическую активность крови [5].</w:t>
      </w:r>
      <w:r w:rsidRPr="00FE46A4">
        <w:rPr>
          <w:rFonts w:ascii="Times New Roman" w:hAnsi="Times New Roman"/>
          <w:color w:val="000000"/>
          <w:sz w:val="28"/>
          <w:szCs w:val="28"/>
          <w:shd w:val="clear" w:color="auto" w:fill="FFFFFF"/>
        </w:rPr>
        <w:t xml:space="preserve"> </w:t>
      </w:r>
    </w:p>
    <w:p w:rsidR="00D849B4" w:rsidRPr="00FE46A4" w:rsidRDefault="00D849B4" w:rsidP="008127AB">
      <w:pPr>
        <w:spacing w:after="0" w:line="240" w:lineRule="auto"/>
        <w:ind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FE46A4">
        <w:rPr>
          <w:rFonts w:ascii="Times New Roman" w:hAnsi="Times New Roman"/>
          <w:color w:val="000000"/>
          <w:sz w:val="28"/>
          <w:szCs w:val="28"/>
          <w:shd w:val="clear" w:color="auto" w:fill="FFFFFF"/>
        </w:rPr>
        <w:t>Физиологические свойства никотиновой кислоты служат основанием для поиска новых соединений, ее производных, которые должны проявлять аналогичное действие на организм.</w:t>
      </w:r>
    </w:p>
    <w:p w:rsidR="00D849B4" w:rsidRPr="00FE46A4" w:rsidRDefault="00D849B4" w:rsidP="008127AB">
      <w:pPr>
        <w:spacing w:after="0" w:line="240" w:lineRule="auto"/>
        <w:ind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FE46A4">
        <w:rPr>
          <w:rFonts w:ascii="Times New Roman" w:hAnsi="Times New Roman"/>
          <w:color w:val="000000"/>
          <w:sz w:val="28"/>
          <w:szCs w:val="28"/>
          <w:shd w:val="clear" w:color="auto" w:fill="FFFFFF"/>
        </w:rPr>
        <w:t>Ранее известные факты о влиянии никотиновой кислоты на деятельность миокарда, а также выявленная антиаритмическая активность сердца [6], позволили нам предположить о ее кардиотропном эффекте. В связи с этим целью наших исследований явилось изучение влияния производных никотиновой кислоты на деятельность сердца.</w:t>
      </w:r>
    </w:p>
    <w:p w:rsidR="00D849B4" w:rsidRPr="00FE46A4" w:rsidRDefault="00D849B4" w:rsidP="008127AB">
      <w:pPr>
        <w:spacing w:after="0" w:line="240" w:lineRule="auto"/>
        <w:ind w:firstLine="567"/>
        <w:rPr>
          <w:rFonts w:ascii="Times New Roman" w:hAnsi="Times New Roman"/>
          <w:sz w:val="28"/>
          <w:szCs w:val="28"/>
        </w:rPr>
      </w:pPr>
      <w:r w:rsidRPr="007203E3">
        <w:rPr>
          <w:rFonts w:ascii="Times New Roman" w:hAnsi="Times New Roman"/>
          <w:b/>
          <w:sz w:val="28"/>
          <w:szCs w:val="28"/>
        </w:rPr>
        <w:t>Материалы и методы исследования</w:t>
      </w:r>
      <w:r w:rsidRPr="00220CF7">
        <w:rPr>
          <w:rFonts w:ascii="Times New Roman" w:hAnsi="Times New Roman"/>
          <w:sz w:val="28"/>
          <w:szCs w:val="28"/>
        </w:rPr>
        <w:t>.</w:t>
      </w:r>
      <w:r w:rsidRPr="00FE46A4">
        <w:rPr>
          <w:rFonts w:ascii="Times New Roman" w:hAnsi="Times New Roman"/>
          <w:sz w:val="28"/>
          <w:szCs w:val="28"/>
        </w:rPr>
        <w:t xml:space="preserve"> Эксперименты проведены на 35 белых нелинейных крысах обоего пола массой тела 230-260 г.</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Крысам вводили 6 производных никотиновой кислоты в дозе 10 мг/кг внутривенно в виде 1% водного раствора. Регистрация электрокардиограммы проводилась во </w:t>
      </w:r>
      <w:r w:rsidRPr="00FE46A4">
        <w:rPr>
          <w:rFonts w:ascii="Times New Roman" w:hAnsi="Times New Roman"/>
          <w:sz w:val="28"/>
          <w:szCs w:val="28"/>
          <w:lang w:val="en-US"/>
        </w:rPr>
        <w:t>II</w:t>
      </w:r>
      <w:r w:rsidRPr="00FE46A4">
        <w:rPr>
          <w:rFonts w:ascii="Times New Roman" w:hAnsi="Times New Roman"/>
          <w:sz w:val="28"/>
          <w:szCs w:val="28"/>
        </w:rPr>
        <w:t xml:space="preserve"> стандартном отведении аппаратом </w:t>
      </w:r>
      <w:r w:rsidRPr="00FE46A4">
        <w:rPr>
          <w:rFonts w:ascii="Times New Roman" w:hAnsi="Times New Roman"/>
          <w:sz w:val="28"/>
          <w:szCs w:val="28"/>
          <w:lang w:val="en-US"/>
        </w:rPr>
        <w:t>Medinova</w:t>
      </w:r>
      <w:r w:rsidRPr="00FE46A4">
        <w:rPr>
          <w:rFonts w:ascii="Times New Roman" w:hAnsi="Times New Roman"/>
          <w:sz w:val="28"/>
          <w:szCs w:val="28"/>
        </w:rPr>
        <w:t xml:space="preserve"> </w:t>
      </w:r>
      <w:r w:rsidRPr="00FE46A4">
        <w:rPr>
          <w:rFonts w:ascii="Times New Roman" w:hAnsi="Times New Roman"/>
          <w:sz w:val="28"/>
          <w:szCs w:val="28"/>
          <w:lang w:val="en-US"/>
        </w:rPr>
        <w:t>ECG</w:t>
      </w:r>
      <w:r w:rsidRPr="00FE46A4">
        <w:rPr>
          <w:rFonts w:ascii="Times New Roman" w:hAnsi="Times New Roman"/>
          <w:sz w:val="28"/>
          <w:szCs w:val="28"/>
        </w:rPr>
        <w:t xml:space="preserve"> 9801. О влиянии соединений на электрофизиологическую активность сердца крыс судили по изменениям параметров электрокардиограммы (ЭКГ), при этом учитывали выраженность зубцов по предельной разнице длительности интервалов </w:t>
      </w:r>
      <w:r w:rsidRPr="00FE46A4">
        <w:rPr>
          <w:rFonts w:ascii="Times New Roman" w:hAnsi="Times New Roman"/>
          <w:sz w:val="28"/>
          <w:szCs w:val="28"/>
          <w:lang w:val="en-US"/>
        </w:rPr>
        <w:t>RR</w:t>
      </w:r>
      <w:r w:rsidRPr="00FE46A4">
        <w:rPr>
          <w:rFonts w:ascii="Times New Roman" w:hAnsi="Times New Roman"/>
          <w:sz w:val="28"/>
          <w:szCs w:val="28"/>
        </w:rPr>
        <w:t xml:space="preserve"> в контроле и опыте, длительность интервалов </w:t>
      </w:r>
      <w:r w:rsidRPr="00FE46A4">
        <w:rPr>
          <w:rFonts w:ascii="Times New Roman" w:hAnsi="Times New Roman"/>
          <w:sz w:val="28"/>
          <w:szCs w:val="28"/>
          <w:lang w:val="en-US"/>
        </w:rPr>
        <w:t>PQ</w:t>
      </w:r>
      <w:r w:rsidRPr="00FE46A4">
        <w:rPr>
          <w:rFonts w:ascii="Times New Roman" w:hAnsi="Times New Roman"/>
          <w:sz w:val="28"/>
          <w:szCs w:val="28"/>
        </w:rPr>
        <w:t xml:space="preserve">, </w:t>
      </w:r>
      <w:r w:rsidRPr="00FE46A4">
        <w:rPr>
          <w:rFonts w:ascii="Times New Roman" w:hAnsi="Times New Roman"/>
          <w:sz w:val="28"/>
          <w:szCs w:val="28"/>
          <w:lang w:val="en-US"/>
        </w:rPr>
        <w:t>QRS</w:t>
      </w:r>
      <w:r w:rsidRPr="00FE46A4">
        <w:rPr>
          <w:rFonts w:ascii="Times New Roman" w:hAnsi="Times New Roman"/>
          <w:sz w:val="28"/>
          <w:szCs w:val="28"/>
        </w:rPr>
        <w:t xml:space="preserve">, </w:t>
      </w:r>
      <w:r w:rsidRPr="00FE46A4">
        <w:rPr>
          <w:rFonts w:ascii="Times New Roman" w:hAnsi="Times New Roman"/>
          <w:sz w:val="28"/>
          <w:szCs w:val="28"/>
          <w:lang w:val="en-US"/>
        </w:rPr>
        <w:t>QT</w:t>
      </w:r>
      <w:r w:rsidRPr="00FE46A4">
        <w:rPr>
          <w:rFonts w:ascii="Times New Roman" w:hAnsi="Times New Roman"/>
          <w:sz w:val="28"/>
          <w:szCs w:val="28"/>
        </w:rPr>
        <w:t xml:space="preserve">, возникновение желудочковой фибрилляции, вольтаж зубцов </w:t>
      </w:r>
      <w:r w:rsidRPr="00FE46A4">
        <w:rPr>
          <w:rFonts w:ascii="Times New Roman" w:hAnsi="Times New Roman"/>
          <w:sz w:val="28"/>
          <w:szCs w:val="28"/>
          <w:lang w:val="en-US"/>
        </w:rPr>
        <w:t>P</w:t>
      </w:r>
      <w:r w:rsidRPr="00FE46A4">
        <w:rPr>
          <w:rFonts w:ascii="Times New Roman" w:hAnsi="Times New Roman"/>
          <w:sz w:val="28"/>
          <w:szCs w:val="28"/>
        </w:rPr>
        <w:t xml:space="preserve">, </w:t>
      </w:r>
      <w:r w:rsidRPr="00FE46A4">
        <w:rPr>
          <w:rFonts w:ascii="Times New Roman" w:hAnsi="Times New Roman"/>
          <w:sz w:val="28"/>
          <w:szCs w:val="28"/>
          <w:lang w:val="en-US"/>
        </w:rPr>
        <w:t>R</w:t>
      </w:r>
      <w:r w:rsidRPr="00FE46A4">
        <w:rPr>
          <w:rFonts w:ascii="Times New Roman" w:hAnsi="Times New Roman"/>
          <w:sz w:val="28"/>
          <w:szCs w:val="28"/>
        </w:rPr>
        <w:t xml:space="preserve"> и Т. Статистическую обработку результатов исследования провели методом биометрической обработки с программным обеспечением </w:t>
      </w:r>
      <w:r w:rsidRPr="00FE46A4">
        <w:rPr>
          <w:rFonts w:ascii="Times New Roman" w:hAnsi="Times New Roman"/>
          <w:sz w:val="28"/>
          <w:szCs w:val="28"/>
          <w:lang w:val="en-US"/>
        </w:rPr>
        <w:t>Excel</w:t>
      </w:r>
      <w:r w:rsidRPr="00FE46A4">
        <w:rPr>
          <w:rFonts w:ascii="Times New Roman" w:hAnsi="Times New Roman"/>
          <w:sz w:val="28"/>
          <w:szCs w:val="28"/>
        </w:rPr>
        <w:t xml:space="preserve"> и определением достоверности полученных результатов с помощью критерия Стьюдента.</w:t>
      </w:r>
    </w:p>
    <w:p w:rsidR="00D849B4" w:rsidRPr="00FE46A4" w:rsidRDefault="00D849B4" w:rsidP="008127AB">
      <w:pPr>
        <w:spacing w:after="0" w:line="240" w:lineRule="auto"/>
        <w:ind w:firstLine="567"/>
        <w:rPr>
          <w:rFonts w:ascii="Times New Roman" w:hAnsi="Times New Roman"/>
          <w:sz w:val="28"/>
          <w:szCs w:val="28"/>
        </w:rPr>
      </w:pPr>
      <w:r w:rsidRPr="007203E3">
        <w:rPr>
          <w:rFonts w:ascii="Times New Roman" w:hAnsi="Times New Roman"/>
          <w:b/>
          <w:sz w:val="28"/>
          <w:szCs w:val="28"/>
        </w:rPr>
        <w:t>Результаты исследований.</w:t>
      </w:r>
      <w:r w:rsidRPr="00FE46A4">
        <w:rPr>
          <w:rFonts w:ascii="Times New Roman" w:hAnsi="Times New Roman"/>
          <w:sz w:val="28"/>
          <w:szCs w:val="28"/>
        </w:rPr>
        <w:t xml:space="preserve"> При внутривенном введении производных никотиновой кислоты под шифрами ТАМГХ, ДЭА-5, и ОЭТАН через 1 минуту оказывают выраженный отрицательный хронотропный эффект, снижая частоту сердечных сокращений (ЧСС) в 1,25 (р&lt;0,05), 1,26 (р&lt;0,08) и 1,28 раза (р&lt;0,05) соответственно по сравнению с контролем, увеличивается длительность интервала </w:t>
      </w:r>
      <w:r w:rsidRPr="00FE46A4">
        <w:rPr>
          <w:rFonts w:ascii="Times New Roman" w:hAnsi="Times New Roman"/>
          <w:sz w:val="28"/>
          <w:szCs w:val="28"/>
          <w:lang w:val="en-US"/>
        </w:rPr>
        <w:t>QRS</w:t>
      </w:r>
      <w:r w:rsidRPr="00FE46A4">
        <w:rPr>
          <w:rFonts w:ascii="Times New Roman" w:hAnsi="Times New Roman"/>
          <w:sz w:val="28"/>
          <w:szCs w:val="28"/>
        </w:rPr>
        <w:t xml:space="preserve"> до 0,07 с. А также после введения соединения под шифром ДЭА-5 через две минуты увеличивает амплитуду зубца Р до 0,15 </w:t>
      </w:r>
      <w:r w:rsidRPr="00FE46A4">
        <w:rPr>
          <w:rFonts w:ascii="Times New Roman" w:hAnsi="Times New Roman"/>
          <w:sz w:val="28"/>
          <w:szCs w:val="28"/>
          <w:lang w:val="en-US"/>
        </w:rPr>
        <w:t>mV</w:t>
      </w:r>
      <w:r w:rsidRPr="00FE46A4">
        <w:rPr>
          <w:rFonts w:ascii="Times New Roman" w:hAnsi="Times New Roman"/>
          <w:sz w:val="28"/>
          <w:szCs w:val="28"/>
        </w:rPr>
        <w:t xml:space="preserve">. После введения </w:t>
      </w:r>
      <w:r w:rsidRPr="00FE46A4">
        <w:rPr>
          <w:rFonts w:ascii="Times New Roman" w:hAnsi="Times New Roman"/>
          <w:sz w:val="28"/>
          <w:szCs w:val="28"/>
        </w:rPr>
        <w:lastRenderedPageBreak/>
        <w:t xml:space="preserve">соединений под шифрами ГАМ, 2463и 4265 через 1 и 2 минуты приводят к снижению ЧСС. </w:t>
      </w:r>
    </w:p>
    <w:p w:rsidR="00D849B4" w:rsidRPr="00FE46A4" w:rsidRDefault="00D849B4" w:rsidP="008127AB">
      <w:pPr>
        <w:spacing w:after="0" w:line="240" w:lineRule="auto"/>
        <w:ind w:firstLine="567"/>
        <w:rPr>
          <w:rFonts w:ascii="Times New Roman" w:hAnsi="Times New Roman"/>
          <w:sz w:val="28"/>
          <w:szCs w:val="28"/>
        </w:rPr>
      </w:pPr>
      <w:r w:rsidRPr="007203E3">
        <w:rPr>
          <w:rFonts w:ascii="Times New Roman" w:hAnsi="Times New Roman"/>
          <w:b/>
          <w:sz w:val="28"/>
          <w:szCs w:val="28"/>
        </w:rPr>
        <w:t>Заключение.</w:t>
      </w:r>
      <w:r w:rsidRPr="00FE46A4">
        <w:rPr>
          <w:rFonts w:ascii="Times New Roman" w:hAnsi="Times New Roman"/>
          <w:sz w:val="28"/>
          <w:szCs w:val="28"/>
        </w:rPr>
        <w:t xml:space="preserve"> Таким образом, производные никотиновой кислоты проявляют отрицательный хронотропный эффект на деятельность сердца.</w:t>
      </w:r>
    </w:p>
    <w:p w:rsidR="00D849B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shd w:val="clear" w:color="auto" w:fill="FFFFFF"/>
        </w:rPr>
        <w:t>ЛИТЕРАТУРА: 1. Белялов Ф. И. Аритмии сердца: Руководство для врачей. М.: Медицина, 2006. - 352 с., 2. Бокарев И. Н., Попова JI. В., Фомченкова О. И. Синдром аритмии. -М: Практическая медицина, 2007. 208 с., 3. Зайцев В. И. Клиническая диагностика внутренних болезней с.-х. животных, 3 изд. М</w:t>
      </w:r>
      <w:r w:rsidRPr="00FE46A4">
        <w:rPr>
          <w:rFonts w:ascii="Times New Roman" w:hAnsi="Times New Roman"/>
          <w:sz w:val="28"/>
          <w:szCs w:val="28"/>
          <w:shd w:val="clear" w:color="auto" w:fill="FFFFFF"/>
          <w:lang w:val="en-US"/>
        </w:rPr>
        <w:t>., 1971.</w:t>
      </w:r>
      <w:r w:rsidRPr="00FE46A4">
        <w:rPr>
          <w:rFonts w:ascii="Times New Roman" w:hAnsi="Times New Roman"/>
          <w:sz w:val="28"/>
          <w:szCs w:val="28"/>
          <w:lang w:val="en-US"/>
        </w:rPr>
        <w:t xml:space="preserve"> </w:t>
      </w:r>
      <w:r w:rsidRPr="00FE46A4">
        <w:rPr>
          <w:rFonts w:ascii="Times New Roman" w:hAnsi="Times New Roman"/>
          <w:sz w:val="28"/>
          <w:szCs w:val="28"/>
          <w:shd w:val="clear" w:color="auto" w:fill="FFFFFF"/>
          <w:lang w:val="en-US"/>
        </w:rPr>
        <w:t xml:space="preserve">4. Boden W.E., O'Rourke R.A., Teo K.K., et al. COURAGE Trial Research Group. Optimal medical therapy with or without PCI for stable coronary disease.//N. </w:t>
      </w:r>
      <w:r w:rsidRPr="00FE46A4">
        <w:rPr>
          <w:rFonts w:ascii="Times New Roman" w:hAnsi="Times New Roman"/>
          <w:sz w:val="28"/>
          <w:szCs w:val="28"/>
          <w:shd w:val="clear" w:color="auto" w:fill="FFFFFF"/>
        </w:rPr>
        <w:t>Engl. J. Med. 2007; 356: 1503-1516.</w:t>
      </w:r>
      <w:r w:rsidRPr="00FE46A4">
        <w:rPr>
          <w:rFonts w:ascii="Times New Roman" w:hAnsi="Times New Roman"/>
          <w:sz w:val="28"/>
          <w:szCs w:val="28"/>
        </w:rPr>
        <w:t>, 5. Трухачева Е. П., Ежов М. В. Значение никотиновой кислоты в современной кардиологии // Рациональная фармакотерапия в кардиологии. 2011. Т. 7. № 3. С. 365-370., 6. Нуриахмитов Б. Р., Каримова Р. Г., Гарипов Т. В. Антиаритмические эффекты соединений из ряда бромникотиновой кислоты // Ученые записки Казанской государственной академии ветеринарной медицины им. Н.Э. Баумана. 2014. Т. 219, С. 164-167.</w:t>
      </w:r>
    </w:p>
    <w:p w:rsidR="00AF4B73" w:rsidRPr="00FE46A4" w:rsidRDefault="00AF4B73" w:rsidP="008127AB">
      <w:pPr>
        <w:spacing w:after="0" w:line="240" w:lineRule="auto"/>
        <w:ind w:firstLine="567"/>
        <w:rPr>
          <w:rFonts w:ascii="Times New Roman" w:hAnsi="Times New Roman"/>
          <w:sz w:val="28"/>
          <w:szCs w:val="28"/>
        </w:rPr>
      </w:pPr>
    </w:p>
    <w:p w:rsidR="00220CF7" w:rsidRDefault="00220CF7" w:rsidP="008127AB">
      <w:pPr>
        <w:spacing w:after="0" w:line="240" w:lineRule="auto"/>
        <w:ind w:firstLine="567"/>
        <w:jc w:val="center"/>
        <w:rPr>
          <w:rFonts w:ascii="Times New Roman" w:hAnsi="Times New Roman"/>
          <w:sz w:val="28"/>
          <w:szCs w:val="28"/>
          <w:shd w:val="clear" w:color="auto" w:fill="FFFFFF"/>
        </w:rPr>
      </w:pPr>
    </w:p>
    <w:p w:rsidR="00D849B4" w:rsidRPr="00220CF7" w:rsidRDefault="00D849B4" w:rsidP="00220CF7">
      <w:pPr>
        <w:spacing w:after="0" w:line="240" w:lineRule="auto"/>
        <w:jc w:val="center"/>
        <w:rPr>
          <w:rFonts w:ascii="Times New Roman" w:hAnsi="Times New Roman"/>
          <w:sz w:val="24"/>
          <w:szCs w:val="24"/>
          <w:shd w:val="clear" w:color="auto" w:fill="FFFFFF"/>
        </w:rPr>
      </w:pPr>
      <w:r w:rsidRPr="00220CF7">
        <w:rPr>
          <w:rFonts w:ascii="Times New Roman" w:hAnsi="Times New Roman"/>
          <w:sz w:val="24"/>
          <w:szCs w:val="24"/>
          <w:shd w:val="clear" w:color="auto" w:fill="FFFFFF"/>
        </w:rPr>
        <w:t>ПРОИЗВОДНЫЕ НИКОТИНОВОЙ КИСЛОТЫ – ПЕРСПЕКТИВНЫЕ КАРДИОТРОПНЫЕ СРЕДСТВА</w:t>
      </w:r>
    </w:p>
    <w:p w:rsidR="00220CF7" w:rsidRPr="00FE46A4" w:rsidRDefault="00220CF7" w:rsidP="00220CF7">
      <w:pPr>
        <w:spacing w:after="0" w:line="240" w:lineRule="auto"/>
        <w:jc w:val="center"/>
        <w:rPr>
          <w:rFonts w:ascii="Times New Roman" w:hAnsi="Times New Roman"/>
          <w:sz w:val="28"/>
          <w:szCs w:val="28"/>
          <w:shd w:val="clear" w:color="auto" w:fill="FFFFFF"/>
        </w:rPr>
      </w:pPr>
    </w:p>
    <w:p w:rsidR="00220CF7" w:rsidRDefault="00D849B4" w:rsidP="00220CF7">
      <w:pPr>
        <w:spacing w:after="0" w:line="240" w:lineRule="auto"/>
        <w:jc w:val="center"/>
        <w:rPr>
          <w:rFonts w:ascii="Times New Roman" w:hAnsi="Times New Roman"/>
          <w:color w:val="000000"/>
          <w:sz w:val="28"/>
          <w:szCs w:val="28"/>
          <w:shd w:val="clear" w:color="auto" w:fill="FFFFFF"/>
        </w:rPr>
      </w:pPr>
      <w:r w:rsidRPr="007203E3">
        <w:rPr>
          <w:rFonts w:ascii="Times New Roman" w:hAnsi="Times New Roman"/>
          <w:sz w:val="28"/>
          <w:szCs w:val="28"/>
          <w:shd w:val="clear" w:color="auto" w:fill="FFFFFF"/>
        </w:rPr>
        <w:t xml:space="preserve">Григорьева С.А., Сибгатуллин И.Т., </w:t>
      </w:r>
      <w:r w:rsidRPr="007203E3">
        <w:rPr>
          <w:rFonts w:ascii="Times New Roman" w:hAnsi="Times New Roman"/>
          <w:color w:val="000000"/>
          <w:sz w:val="28"/>
          <w:szCs w:val="28"/>
          <w:shd w:val="clear" w:color="auto" w:fill="FFFFFF"/>
        </w:rPr>
        <w:t>Агзамова Л.А.</w:t>
      </w:r>
    </w:p>
    <w:p w:rsidR="00D849B4" w:rsidRPr="007203E3" w:rsidRDefault="00220CF7" w:rsidP="00220CF7">
      <w:pPr>
        <w:spacing w:after="0" w:line="240" w:lineRule="auto"/>
        <w:jc w:val="center"/>
        <w:rPr>
          <w:rFonts w:ascii="Times New Roman" w:hAnsi="Times New Roman"/>
          <w:sz w:val="28"/>
          <w:szCs w:val="28"/>
          <w:shd w:val="clear" w:color="auto" w:fill="FFFFFF"/>
        </w:rPr>
      </w:pPr>
      <w:r>
        <w:rPr>
          <w:rFonts w:ascii="Times New Roman" w:hAnsi="Times New Roman"/>
          <w:color w:val="000000"/>
          <w:sz w:val="28"/>
          <w:szCs w:val="28"/>
          <w:shd w:val="clear" w:color="auto" w:fill="FFFFFF"/>
        </w:rPr>
        <w:t>Резюме</w:t>
      </w:r>
      <w:r w:rsidR="00D849B4" w:rsidRPr="007203E3">
        <w:rPr>
          <w:rFonts w:ascii="Times New Roman" w:hAnsi="Times New Roman"/>
          <w:sz w:val="28"/>
          <w:szCs w:val="28"/>
          <w:shd w:val="clear" w:color="auto" w:fill="FFFFFF"/>
        </w:rPr>
        <w:t xml:space="preserve"> </w:t>
      </w:r>
    </w:p>
    <w:p w:rsidR="00220CF7" w:rsidRDefault="00220CF7" w:rsidP="008127AB">
      <w:pPr>
        <w:spacing w:after="0" w:line="240" w:lineRule="auto"/>
        <w:ind w:firstLine="567"/>
        <w:rPr>
          <w:rFonts w:ascii="Times New Roman" w:hAnsi="Times New Roman"/>
          <w:color w:val="000000"/>
          <w:sz w:val="28"/>
          <w:szCs w:val="28"/>
          <w:shd w:val="clear" w:color="auto" w:fill="FFFFFF"/>
        </w:rPr>
      </w:pPr>
    </w:p>
    <w:p w:rsidR="00D849B4" w:rsidRPr="00FE46A4" w:rsidRDefault="00D849B4" w:rsidP="008127AB">
      <w:pPr>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t>Изучено влияние производных никотиновой кислоты на деятельность сердца.</w:t>
      </w:r>
    </w:p>
    <w:p w:rsidR="00D849B4" w:rsidRPr="00FE46A4" w:rsidRDefault="00D849B4" w:rsidP="008127AB">
      <w:pPr>
        <w:pStyle w:val="13"/>
        <w:spacing w:after="0" w:line="240" w:lineRule="auto"/>
        <w:ind w:left="0" w:firstLine="567"/>
        <w:jc w:val="both"/>
        <w:rPr>
          <w:rFonts w:ascii="Times New Roman" w:hAnsi="Times New Roman"/>
          <w:sz w:val="28"/>
          <w:szCs w:val="28"/>
        </w:rPr>
      </w:pPr>
      <w:r w:rsidRPr="00FE46A4">
        <w:rPr>
          <w:rFonts w:ascii="Times New Roman" w:hAnsi="Times New Roman"/>
          <w:sz w:val="28"/>
          <w:szCs w:val="28"/>
        </w:rPr>
        <w:t>Выявлены отрицательные хронотропные эффекты на деятельность сердца при внутривенном введении данных соединений.</w:t>
      </w:r>
    </w:p>
    <w:p w:rsidR="00220CF7" w:rsidRDefault="00220CF7" w:rsidP="008127AB">
      <w:pPr>
        <w:spacing w:after="0" w:line="240" w:lineRule="auto"/>
        <w:ind w:firstLine="567"/>
        <w:jc w:val="center"/>
        <w:rPr>
          <w:rFonts w:ascii="Times New Roman" w:hAnsi="Times New Roman"/>
          <w:sz w:val="28"/>
          <w:szCs w:val="28"/>
        </w:rPr>
      </w:pPr>
    </w:p>
    <w:p w:rsidR="00D849B4" w:rsidRPr="007966D5" w:rsidRDefault="00D849B4" w:rsidP="00220CF7">
      <w:pPr>
        <w:spacing w:after="0" w:line="240" w:lineRule="auto"/>
        <w:jc w:val="center"/>
        <w:rPr>
          <w:rFonts w:ascii="Times New Roman" w:hAnsi="Times New Roman"/>
          <w:sz w:val="24"/>
          <w:szCs w:val="24"/>
          <w:shd w:val="clear" w:color="auto" w:fill="FFFFFF"/>
          <w:lang w:val="en-US"/>
        </w:rPr>
      </w:pPr>
      <w:r w:rsidRPr="00220CF7">
        <w:rPr>
          <w:rFonts w:ascii="Times New Roman" w:hAnsi="Times New Roman"/>
          <w:sz w:val="24"/>
          <w:szCs w:val="24"/>
          <w:lang w:val="en-US"/>
        </w:rPr>
        <w:t>NICOTINIC ACID</w:t>
      </w:r>
      <w:r w:rsidRPr="00220CF7">
        <w:rPr>
          <w:rFonts w:ascii="Times New Roman" w:hAnsi="Times New Roman"/>
          <w:sz w:val="24"/>
          <w:szCs w:val="24"/>
          <w:shd w:val="clear" w:color="auto" w:fill="FFFFFF"/>
          <w:lang w:val="en-US"/>
        </w:rPr>
        <w:t xml:space="preserve"> DERIVATIVES –</w:t>
      </w:r>
      <w:r w:rsidR="00220CF7">
        <w:rPr>
          <w:rFonts w:ascii="Times New Roman" w:hAnsi="Times New Roman"/>
          <w:sz w:val="24"/>
          <w:szCs w:val="24"/>
          <w:shd w:val="clear" w:color="auto" w:fill="FFFFFF"/>
          <w:lang w:val="en-US"/>
        </w:rPr>
        <w:t xml:space="preserve"> PERSPECTIVE CARDIOTROPIC DRUGS</w:t>
      </w:r>
    </w:p>
    <w:p w:rsidR="00220CF7" w:rsidRPr="007966D5" w:rsidRDefault="00220CF7" w:rsidP="00220CF7">
      <w:pPr>
        <w:spacing w:after="0" w:line="240" w:lineRule="auto"/>
        <w:jc w:val="center"/>
        <w:rPr>
          <w:rFonts w:ascii="Times New Roman" w:hAnsi="Times New Roman"/>
          <w:sz w:val="24"/>
          <w:szCs w:val="24"/>
          <w:shd w:val="clear" w:color="auto" w:fill="FFFFFF"/>
          <w:lang w:val="en-US"/>
        </w:rPr>
      </w:pPr>
    </w:p>
    <w:p w:rsidR="00D849B4" w:rsidRPr="007966D5" w:rsidRDefault="00D849B4" w:rsidP="00220CF7">
      <w:pPr>
        <w:spacing w:after="0" w:line="240" w:lineRule="auto"/>
        <w:jc w:val="center"/>
        <w:rPr>
          <w:rFonts w:ascii="Times New Roman" w:hAnsi="Times New Roman"/>
          <w:sz w:val="28"/>
          <w:szCs w:val="28"/>
          <w:lang w:val="en-US"/>
        </w:rPr>
      </w:pPr>
      <w:r w:rsidRPr="00FE46A4">
        <w:rPr>
          <w:rFonts w:ascii="Times New Roman" w:hAnsi="Times New Roman"/>
          <w:sz w:val="28"/>
          <w:szCs w:val="28"/>
          <w:lang w:val="en-US"/>
        </w:rPr>
        <w:t>Grigorieva S.A., Sibgatullin I.T., Agzamova L.A.</w:t>
      </w:r>
    </w:p>
    <w:p w:rsidR="00220CF7" w:rsidRPr="00AF4B73" w:rsidRDefault="00220CF7" w:rsidP="00220CF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220CF7" w:rsidRPr="00220CF7" w:rsidRDefault="00D849B4" w:rsidP="008127AB">
      <w:pPr>
        <w:spacing w:after="0" w:line="240" w:lineRule="auto"/>
        <w:ind w:firstLine="567"/>
        <w:rPr>
          <w:rFonts w:ascii="Times New Roman" w:hAnsi="Times New Roman"/>
          <w:sz w:val="28"/>
          <w:szCs w:val="28"/>
          <w:shd w:val="clear" w:color="auto" w:fill="FFFFFF"/>
          <w:lang w:val="en-US"/>
        </w:rPr>
      </w:pPr>
      <w:r w:rsidRPr="00D849B4">
        <w:rPr>
          <w:rFonts w:ascii="Times New Roman" w:hAnsi="Times New Roman"/>
          <w:sz w:val="28"/>
          <w:szCs w:val="28"/>
          <w:shd w:val="clear" w:color="auto" w:fill="FFFFFF"/>
          <w:lang w:val="en-US"/>
        </w:rPr>
        <w:tab/>
      </w:r>
    </w:p>
    <w:p w:rsidR="00D849B4" w:rsidRPr="00FE46A4" w:rsidRDefault="00D849B4" w:rsidP="008127AB">
      <w:pPr>
        <w:spacing w:after="0" w:line="240" w:lineRule="auto"/>
        <w:ind w:firstLine="567"/>
        <w:rPr>
          <w:rFonts w:ascii="Times New Roman" w:hAnsi="Times New Roman"/>
          <w:sz w:val="28"/>
          <w:szCs w:val="28"/>
          <w:shd w:val="clear" w:color="auto" w:fill="FFFFFF"/>
          <w:lang w:val="en-US"/>
        </w:rPr>
      </w:pPr>
      <w:r w:rsidRPr="00FE46A4">
        <w:rPr>
          <w:rFonts w:ascii="Times New Roman" w:hAnsi="Times New Roman"/>
          <w:sz w:val="28"/>
          <w:szCs w:val="28"/>
          <w:shd w:val="clear" w:color="auto" w:fill="FFFFFF"/>
        </w:rPr>
        <w:t>Т</w:t>
      </w:r>
      <w:r w:rsidRPr="00FE46A4">
        <w:rPr>
          <w:rFonts w:ascii="Times New Roman" w:hAnsi="Times New Roman"/>
          <w:sz w:val="28"/>
          <w:szCs w:val="28"/>
          <w:shd w:val="clear" w:color="auto" w:fill="FFFFFF"/>
          <w:lang w:val="en-US"/>
        </w:rPr>
        <w:t>he influence of nicotinic acid derivatives on the heart activity is studied.</w:t>
      </w:r>
    </w:p>
    <w:p w:rsidR="00D849B4" w:rsidRPr="007966D5" w:rsidRDefault="00D849B4" w:rsidP="008127AB">
      <w:pPr>
        <w:spacing w:after="0" w:line="240" w:lineRule="auto"/>
        <w:ind w:firstLine="567"/>
        <w:rPr>
          <w:rFonts w:ascii="Times New Roman" w:hAnsi="Times New Roman"/>
          <w:sz w:val="28"/>
          <w:szCs w:val="28"/>
          <w:shd w:val="clear" w:color="auto" w:fill="FFFFFF"/>
          <w:lang w:val="en-US"/>
        </w:rPr>
      </w:pPr>
      <w:r w:rsidRPr="00FE46A4">
        <w:rPr>
          <w:rFonts w:ascii="Times New Roman" w:hAnsi="Times New Roman"/>
          <w:sz w:val="28"/>
          <w:szCs w:val="28"/>
          <w:shd w:val="clear" w:color="auto" w:fill="FFFFFF"/>
          <w:lang w:val="en-US"/>
        </w:rPr>
        <w:t xml:space="preserve">There was a negative chronotropic effect on heart activity by intravenous </w:t>
      </w:r>
      <w:r w:rsidRPr="007203E3">
        <w:rPr>
          <w:rFonts w:ascii="Times New Roman" w:hAnsi="Times New Roman"/>
          <w:sz w:val="28"/>
          <w:szCs w:val="28"/>
          <w:shd w:val="clear" w:color="auto" w:fill="FFFFFF"/>
          <w:lang w:val="en-US"/>
        </w:rPr>
        <w:t xml:space="preserve"> </w:t>
      </w:r>
      <w:r w:rsidRPr="00FE46A4">
        <w:rPr>
          <w:rFonts w:ascii="Times New Roman" w:hAnsi="Times New Roman"/>
          <w:sz w:val="28"/>
          <w:szCs w:val="28"/>
          <w:shd w:val="clear" w:color="auto" w:fill="FFFFFF"/>
          <w:lang w:val="en-US"/>
        </w:rPr>
        <w:t>dministration of these compounds.</w:t>
      </w:r>
    </w:p>
    <w:p w:rsidR="00220CF7" w:rsidRPr="007966D5" w:rsidRDefault="00220CF7" w:rsidP="008127AB">
      <w:pPr>
        <w:spacing w:after="0" w:line="240" w:lineRule="auto"/>
        <w:ind w:firstLine="567"/>
        <w:rPr>
          <w:rFonts w:ascii="Times New Roman" w:hAnsi="Times New Roman"/>
          <w:sz w:val="28"/>
          <w:szCs w:val="28"/>
          <w:shd w:val="clear" w:color="auto" w:fill="FFFFFF"/>
          <w:lang w:val="en-US"/>
        </w:rPr>
      </w:pPr>
    </w:p>
    <w:p w:rsidR="00220CF7" w:rsidRPr="007966D5" w:rsidRDefault="00220CF7" w:rsidP="008127AB">
      <w:pPr>
        <w:spacing w:after="0" w:line="240" w:lineRule="auto"/>
        <w:ind w:firstLine="567"/>
        <w:rPr>
          <w:rFonts w:ascii="Times New Roman" w:hAnsi="Times New Roman"/>
          <w:sz w:val="28"/>
          <w:szCs w:val="28"/>
          <w:shd w:val="clear" w:color="auto" w:fill="FFFFFF"/>
          <w:lang w:val="en-US"/>
        </w:rPr>
      </w:pPr>
    </w:p>
    <w:p w:rsidR="00AF4B73" w:rsidRPr="007966D5" w:rsidRDefault="00D849B4" w:rsidP="00220CF7">
      <w:pPr>
        <w:spacing w:after="0" w:line="240" w:lineRule="auto"/>
        <w:jc w:val="right"/>
        <w:rPr>
          <w:rFonts w:ascii="Times New Roman" w:hAnsi="Times New Roman"/>
          <w:sz w:val="28"/>
          <w:szCs w:val="28"/>
          <w:lang w:val="en-US"/>
        </w:rPr>
      </w:pPr>
      <w:r w:rsidRPr="007203E3">
        <w:rPr>
          <w:rFonts w:ascii="Times New Roman" w:hAnsi="Times New Roman"/>
          <w:sz w:val="28"/>
          <w:szCs w:val="28"/>
          <w:lang w:val="en-US"/>
        </w:rPr>
        <w:t xml:space="preserve">       </w:t>
      </w:r>
    </w:p>
    <w:p w:rsidR="00AF4B73" w:rsidRPr="007966D5" w:rsidRDefault="00AF4B73" w:rsidP="00220CF7">
      <w:pPr>
        <w:spacing w:after="0" w:line="240" w:lineRule="auto"/>
        <w:jc w:val="right"/>
        <w:rPr>
          <w:rFonts w:ascii="Times New Roman" w:hAnsi="Times New Roman"/>
          <w:sz w:val="28"/>
          <w:szCs w:val="28"/>
          <w:lang w:val="en-US"/>
        </w:rPr>
      </w:pPr>
    </w:p>
    <w:p w:rsidR="00AF4B73" w:rsidRPr="007966D5" w:rsidRDefault="00AF4B73" w:rsidP="00220CF7">
      <w:pPr>
        <w:spacing w:after="0" w:line="240" w:lineRule="auto"/>
        <w:jc w:val="right"/>
        <w:rPr>
          <w:rFonts w:ascii="Times New Roman" w:hAnsi="Times New Roman"/>
          <w:sz w:val="28"/>
          <w:szCs w:val="28"/>
          <w:lang w:val="en-US"/>
        </w:rPr>
      </w:pPr>
    </w:p>
    <w:p w:rsidR="00AF4B73" w:rsidRPr="007966D5" w:rsidRDefault="00AF4B73" w:rsidP="00220CF7">
      <w:pPr>
        <w:spacing w:after="0" w:line="240" w:lineRule="auto"/>
        <w:jc w:val="right"/>
        <w:rPr>
          <w:rFonts w:ascii="Times New Roman" w:hAnsi="Times New Roman"/>
          <w:sz w:val="28"/>
          <w:szCs w:val="28"/>
          <w:lang w:val="en-US"/>
        </w:rPr>
      </w:pPr>
    </w:p>
    <w:p w:rsidR="00220CF7" w:rsidRDefault="00D849B4" w:rsidP="00220CF7">
      <w:pPr>
        <w:spacing w:after="0" w:line="240" w:lineRule="auto"/>
        <w:jc w:val="right"/>
        <w:rPr>
          <w:rFonts w:ascii="Times New Roman" w:hAnsi="Times New Roman"/>
          <w:sz w:val="28"/>
          <w:szCs w:val="28"/>
        </w:rPr>
      </w:pPr>
      <w:r w:rsidRPr="00FE46A4">
        <w:rPr>
          <w:rFonts w:ascii="Times New Roman" w:hAnsi="Times New Roman"/>
          <w:sz w:val="28"/>
          <w:szCs w:val="28"/>
        </w:rPr>
        <w:lastRenderedPageBreak/>
        <w:t>УДК:591.471:599.32.</w:t>
      </w:r>
    </w:p>
    <w:p w:rsidR="00D849B4" w:rsidRPr="00FE46A4" w:rsidRDefault="00D849B4" w:rsidP="00220CF7">
      <w:pPr>
        <w:spacing w:after="0" w:line="240" w:lineRule="auto"/>
        <w:jc w:val="right"/>
        <w:rPr>
          <w:rFonts w:ascii="Times New Roman" w:hAnsi="Times New Roman"/>
          <w:sz w:val="28"/>
          <w:szCs w:val="28"/>
        </w:rPr>
      </w:pPr>
      <w:r w:rsidRPr="00FE46A4">
        <w:rPr>
          <w:rFonts w:ascii="Times New Roman" w:hAnsi="Times New Roman"/>
          <w:sz w:val="28"/>
          <w:szCs w:val="28"/>
        </w:rPr>
        <w:t xml:space="preserve">  </w:t>
      </w:r>
    </w:p>
    <w:p w:rsidR="00D849B4" w:rsidRDefault="00D849B4" w:rsidP="00AF4B73">
      <w:pPr>
        <w:spacing w:after="0" w:line="240" w:lineRule="auto"/>
        <w:jc w:val="center"/>
        <w:rPr>
          <w:rFonts w:ascii="Times New Roman" w:hAnsi="Times New Roman"/>
          <w:b/>
          <w:caps/>
          <w:sz w:val="28"/>
          <w:szCs w:val="28"/>
        </w:rPr>
      </w:pPr>
      <w:r w:rsidRPr="007203E3">
        <w:rPr>
          <w:rFonts w:ascii="Times New Roman" w:hAnsi="Times New Roman"/>
          <w:b/>
          <w:caps/>
          <w:sz w:val="28"/>
          <w:szCs w:val="28"/>
        </w:rPr>
        <w:t>Строение тазовой кости советской шиншиллы</w:t>
      </w:r>
    </w:p>
    <w:p w:rsidR="00AF4B73" w:rsidRPr="007203E3" w:rsidRDefault="00AF4B73" w:rsidP="00AF4B73">
      <w:pPr>
        <w:spacing w:after="0" w:line="240" w:lineRule="auto"/>
        <w:jc w:val="center"/>
        <w:rPr>
          <w:rFonts w:ascii="Times New Roman" w:hAnsi="Times New Roman"/>
          <w:b/>
          <w:caps/>
          <w:sz w:val="28"/>
          <w:szCs w:val="28"/>
        </w:rPr>
      </w:pPr>
    </w:p>
    <w:p w:rsidR="00D849B4" w:rsidRPr="007203E3" w:rsidRDefault="00D849B4" w:rsidP="00AF4B73">
      <w:pPr>
        <w:spacing w:after="0" w:line="240" w:lineRule="auto"/>
        <w:jc w:val="center"/>
        <w:rPr>
          <w:rFonts w:ascii="Times New Roman" w:hAnsi="Times New Roman"/>
          <w:b/>
          <w:sz w:val="28"/>
          <w:szCs w:val="28"/>
        </w:rPr>
      </w:pPr>
      <w:r w:rsidRPr="007203E3">
        <w:rPr>
          <w:rFonts w:ascii="Times New Roman" w:hAnsi="Times New Roman"/>
          <w:b/>
          <w:sz w:val="28"/>
          <w:szCs w:val="28"/>
        </w:rPr>
        <w:t>Иванова Г.М.</w:t>
      </w:r>
    </w:p>
    <w:p w:rsidR="00D849B4" w:rsidRPr="00FE46A4" w:rsidRDefault="00D849B4" w:rsidP="00AF4B73">
      <w:pPr>
        <w:spacing w:after="0" w:line="240" w:lineRule="auto"/>
        <w:jc w:val="center"/>
        <w:rPr>
          <w:rFonts w:ascii="Times New Roman" w:hAnsi="Times New Roman"/>
          <w:sz w:val="28"/>
          <w:szCs w:val="28"/>
        </w:rPr>
      </w:pPr>
      <w:r w:rsidRPr="00FE46A4">
        <w:rPr>
          <w:rFonts w:ascii="Times New Roman" w:hAnsi="Times New Roman"/>
          <w:sz w:val="28"/>
          <w:szCs w:val="28"/>
        </w:rPr>
        <w:t>Руководитель</w:t>
      </w:r>
      <w:r>
        <w:rPr>
          <w:rFonts w:ascii="Times New Roman" w:hAnsi="Times New Roman"/>
          <w:sz w:val="28"/>
          <w:szCs w:val="28"/>
        </w:rPr>
        <w:t xml:space="preserve"> - </w:t>
      </w:r>
      <w:r w:rsidRPr="007203E3">
        <w:rPr>
          <w:rFonts w:ascii="Times New Roman" w:hAnsi="Times New Roman"/>
          <w:sz w:val="28"/>
          <w:szCs w:val="28"/>
        </w:rPr>
        <w:t xml:space="preserve"> </w:t>
      </w:r>
      <w:r w:rsidRPr="00FE46A4">
        <w:rPr>
          <w:rFonts w:ascii="Times New Roman" w:hAnsi="Times New Roman"/>
          <w:sz w:val="28"/>
          <w:szCs w:val="28"/>
        </w:rPr>
        <w:t>Тяглова И.Ю.</w:t>
      </w:r>
      <w:r>
        <w:rPr>
          <w:rFonts w:ascii="Times New Roman" w:hAnsi="Times New Roman"/>
          <w:sz w:val="28"/>
          <w:szCs w:val="28"/>
        </w:rPr>
        <w:t>,</w:t>
      </w:r>
      <w:r w:rsidRPr="00FE46A4">
        <w:rPr>
          <w:rFonts w:ascii="Times New Roman" w:hAnsi="Times New Roman"/>
          <w:sz w:val="28"/>
          <w:szCs w:val="28"/>
        </w:rPr>
        <w:t xml:space="preserve"> ст препод</w:t>
      </w:r>
      <w:r>
        <w:rPr>
          <w:rFonts w:ascii="Times New Roman" w:hAnsi="Times New Roman"/>
          <w:sz w:val="28"/>
          <w:szCs w:val="28"/>
        </w:rPr>
        <w:t>аватель</w:t>
      </w:r>
      <w:r w:rsidRPr="00FE46A4">
        <w:rPr>
          <w:rFonts w:ascii="Times New Roman" w:hAnsi="Times New Roman"/>
          <w:sz w:val="28"/>
          <w:szCs w:val="28"/>
        </w:rPr>
        <w:t xml:space="preserve"> каф</w:t>
      </w:r>
      <w:r>
        <w:rPr>
          <w:rFonts w:ascii="Times New Roman" w:hAnsi="Times New Roman"/>
          <w:sz w:val="28"/>
          <w:szCs w:val="28"/>
        </w:rPr>
        <w:t>едры</w:t>
      </w:r>
      <w:r w:rsidRPr="00FE46A4">
        <w:rPr>
          <w:rFonts w:ascii="Times New Roman" w:hAnsi="Times New Roman"/>
          <w:sz w:val="28"/>
          <w:szCs w:val="28"/>
        </w:rPr>
        <w:t xml:space="preserve"> анатомии</w:t>
      </w:r>
    </w:p>
    <w:p w:rsidR="00D849B4" w:rsidRDefault="00D849B4" w:rsidP="00AF4B73">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AF4B73" w:rsidRDefault="00AF4B73" w:rsidP="008127AB">
      <w:pPr>
        <w:spacing w:after="0" w:line="240" w:lineRule="auto"/>
        <w:ind w:firstLine="567"/>
        <w:rPr>
          <w:rFonts w:ascii="Times New Roman" w:hAnsi="Times New Roman"/>
          <w:b/>
          <w:i/>
          <w:sz w:val="28"/>
          <w:szCs w:val="28"/>
        </w:rPr>
      </w:pPr>
    </w:p>
    <w:p w:rsidR="00D849B4" w:rsidRPr="00AB45AE" w:rsidRDefault="00D849B4" w:rsidP="008127AB">
      <w:pPr>
        <w:spacing w:after="0" w:line="240" w:lineRule="auto"/>
        <w:ind w:firstLine="567"/>
        <w:rPr>
          <w:rFonts w:ascii="Times New Roman" w:hAnsi="Times New Roman"/>
          <w:sz w:val="28"/>
          <w:szCs w:val="28"/>
        </w:rPr>
      </w:pPr>
      <w:r w:rsidRPr="00AF4B73">
        <w:rPr>
          <w:rFonts w:ascii="Times New Roman" w:hAnsi="Times New Roman"/>
          <w:b/>
          <w:sz w:val="28"/>
          <w:szCs w:val="28"/>
        </w:rPr>
        <w:t>Ключевые слова:</w:t>
      </w:r>
      <w:r>
        <w:rPr>
          <w:rFonts w:ascii="Times New Roman" w:hAnsi="Times New Roman"/>
          <w:b/>
          <w:i/>
          <w:sz w:val="28"/>
          <w:szCs w:val="28"/>
        </w:rPr>
        <w:t xml:space="preserve"> </w:t>
      </w:r>
      <w:r w:rsidRPr="00AB45AE">
        <w:rPr>
          <w:rFonts w:ascii="Times New Roman" w:hAnsi="Times New Roman"/>
          <w:sz w:val="28"/>
          <w:szCs w:val="28"/>
        </w:rPr>
        <w:t>кролик, скелет, плечевой пояс</w:t>
      </w:r>
      <w:r w:rsidR="00AF4B73">
        <w:rPr>
          <w:rFonts w:ascii="Times New Roman" w:hAnsi="Times New Roman"/>
          <w:sz w:val="28"/>
          <w:szCs w:val="28"/>
        </w:rPr>
        <w:t>.</w:t>
      </w:r>
    </w:p>
    <w:p w:rsidR="00D849B4" w:rsidRPr="00AF4B73" w:rsidRDefault="00D849B4" w:rsidP="008127AB">
      <w:pPr>
        <w:spacing w:after="0" w:line="240" w:lineRule="auto"/>
        <w:ind w:firstLine="567"/>
        <w:rPr>
          <w:rFonts w:ascii="Times New Roman" w:hAnsi="Times New Roman"/>
          <w:sz w:val="28"/>
          <w:szCs w:val="28"/>
          <w:lang w:val="en-US"/>
        </w:rPr>
      </w:pPr>
      <w:r w:rsidRPr="00AF4B73">
        <w:rPr>
          <w:rFonts w:ascii="Times New Roman" w:hAnsi="Times New Roman"/>
          <w:b/>
          <w:sz w:val="28"/>
          <w:szCs w:val="28"/>
          <w:lang w:val="en-US"/>
        </w:rPr>
        <w:t>Key words:</w:t>
      </w:r>
      <w:r w:rsidRPr="00AB45AE">
        <w:rPr>
          <w:lang w:val="en-US"/>
        </w:rPr>
        <w:t xml:space="preserve"> </w:t>
      </w:r>
      <w:r w:rsidRPr="00AB45AE">
        <w:rPr>
          <w:rFonts w:ascii="Times New Roman" w:hAnsi="Times New Roman"/>
          <w:sz w:val="28"/>
          <w:szCs w:val="28"/>
          <w:lang w:val="en-US"/>
        </w:rPr>
        <w:t>rabbit, skeleton, humeral belt</w:t>
      </w:r>
      <w:r w:rsidR="00AF4B73" w:rsidRPr="00AF4B73">
        <w:rPr>
          <w:rFonts w:ascii="Times New Roman" w:hAnsi="Times New Roman"/>
          <w:sz w:val="28"/>
          <w:szCs w:val="28"/>
          <w:lang w:val="en-US"/>
        </w:rPr>
        <w:t>.</w:t>
      </w:r>
    </w:p>
    <w:p w:rsidR="00AF4B73" w:rsidRPr="007966D5" w:rsidRDefault="00AF4B73" w:rsidP="008127AB">
      <w:pPr>
        <w:spacing w:after="0" w:line="240" w:lineRule="auto"/>
        <w:ind w:firstLine="567"/>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Развитию отрасли кролиководства максимально способствуют ее специализированные особенности, небольшие энергетические и материальные затраты на содержание и обслуживание, поэтому, в условиях энергетического и кормового кризиса возрождение отрасли в настоящее время наиболее целесообразно.</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Материалы и методы. Брали тазовую кость кролика, отваривали, очищали от мышечной ткани, затем проводили морфометрию.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Тазовый пояс кролика состоит из трех парных ко</w:t>
      </w:r>
      <w:r>
        <w:rPr>
          <w:rFonts w:ascii="Times New Roman" w:hAnsi="Times New Roman"/>
          <w:sz w:val="28"/>
          <w:szCs w:val="28"/>
        </w:rPr>
        <w:t>с</w:t>
      </w:r>
      <w:r w:rsidRPr="00FE46A4">
        <w:rPr>
          <w:rFonts w:ascii="Times New Roman" w:hAnsi="Times New Roman"/>
          <w:sz w:val="28"/>
          <w:szCs w:val="28"/>
        </w:rPr>
        <w:t>тей: подвздошной, седалищной и лонной.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Подвздошная кость состоит из тела, столбикообразной формы и крыла. Крыло подвздошной кости у кролика узкое и длинное, тело короткое. Наружняя поверхность крыла </w:t>
      </w:r>
      <w:r>
        <w:rPr>
          <w:rFonts w:ascii="Times New Roman" w:hAnsi="Times New Roman"/>
          <w:sz w:val="28"/>
          <w:szCs w:val="28"/>
        </w:rPr>
        <w:t>–</w:t>
      </w:r>
      <w:r w:rsidRPr="00FE46A4">
        <w:rPr>
          <w:rFonts w:ascii="Times New Roman" w:hAnsi="Times New Roman"/>
          <w:sz w:val="28"/>
          <w:szCs w:val="28"/>
        </w:rPr>
        <w:t xml:space="preserve"> ягодичной поверхностью, она гладкая и имеет ягодичную линию, служащей для прикрепления ягодичной группы мышц. Внутренняя, тазовая поверхность крыла имеет ушковидную поверхность округлой формы, которая с крылом крестцовой кости образует крестцовоподвздошный сустав. На крыле различают латеральный выступ-маклок и внутренний, медиальный  - крестцовый бугор. Эти бугорки соединяются между собой подвздошным гребнем, который представляет собой тупой краниальный край крыла. На передней поверхности тела подвздошной кости, над суставной впадиной имеется округлый бугорок для прикрепления прямой головки 4-х главого мускула бедра. Каудодорсальный край подвздошной кости несет большую седалищную вырезку.</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Седалищная кость – имеет тело и две ветви </w:t>
      </w:r>
      <w:r>
        <w:rPr>
          <w:rFonts w:ascii="Times New Roman" w:hAnsi="Times New Roman"/>
          <w:sz w:val="28"/>
          <w:szCs w:val="28"/>
        </w:rPr>
        <w:t>–</w:t>
      </w:r>
      <w:r w:rsidRPr="00FE46A4">
        <w:rPr>
          <w:rFonts w:ascii="Times New Roman" w:hAnsi="Times New Roman"/>
          <w:sz w:val="28"/>
          <w:szCs w:val="28"/>
        </w:rPr>
        <w:t xml:space="preserve"> шовную и впадинную. Впадинная ветвь принимает участие в образовании суставной впадины таза. Шовная ветвь </w:t>
      </w:r>
      <w:r>
        <w:rPr>
          <w:rFonts w:ascii="Times New Roman" w:hAnsi="Times New Roman"/>
          <w:sz w:val="28"/>
          <w:szCs w:val="28"/>
        </w:rPr>
        <w:t>–</w:t>
      </w:r>
      <w:r w:rsidRPr="00FE46A4">
        <w:rPr>
          <w:rFonts w:ascii="Times New Roman" w:hAnsi="Times New Roman"/>
          <w:sz w:val="28"/>
          <w:szCs w:val="28"/>
        </w:rPr>
        <w:t xml:space="preserve"> в формиров</w:t>
      </w:r>
      <w:r>
        <w:rPr>
          <w:rFonts w:ascii="Times New Roman" w:hAnsi="Times New Roman"/>
          <w:sz w:val="28"/>
          <w:szCs w:val="28"/>
        </w:rPr>
        <w:t>а</w:t>
      </w:r>
      <w:r w:rsidRPr="00FE46A4">
        <w:rPr>
          <w:rFonts w:ascii="Times New Roman" w:hAnsi="Times New Roman"/>
          <w:sz w:val="28"/>
          <w:szCs w:val="28"/>
        </w:rPr>
        <w:t>нии симфизиса. Тело – это небольшая пластина, расположенная каудально. На заднем ее конце имеется выступ – седалищный бугор, представленный двумя бугорками. Бугорки двух седалищных костей соединяются между собой седалищной дугой. Между седалищным бугром и седалищной остью лежит малая седалищная вырезка.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 xml:space="preserve">Лонная кость состоит из тела и двух ветвей – шовной и впадинной. Обе ветви принимают участие в образовании тазового сращения.  На остром краниальном крае впадинной ветви имеется лонный гребень с подвздошно-лонным возвышением. В области тазового сращения лонная кость обеих сторон образует у самцов лонный бугор, который у самок не выражен.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Таким образом,  крыло подвздошной кости у кролика длинное и узкое. Маклок и седалищный бугор представлены двумя бугорками. Хорошо выражена ягодичная линия и бугорок для прикрепления головки 4-х главого мускула бедра. Эти характерные особенности строения тазовой кости связаны с характером передвижения данного вида животного. Кости таза у кролика более длинные и крупные, т.к. задние конечности несут всю нагрузку при прыжках, передние лишь опираются на землю.</w:t>
      </w:r>
    </w:p>
    <w:p w:rsidR="00D849B4" w:rsidRPr="00FE46A4" w:rsidRDefault="00D849B4" w:rsidP="008127AB">
      <w:pPr>
        <w:spacing w:after="0" w:line="240" w:lineRule="auto"/>
        <w:ind w:firstLine="567"/>
        <w:rPr>
          <w:rFonts w:ascii="Times New Roman" w:hAnsi="Times New Roman"/>
          <w:sz w:val="28"/>
          <w:szCs w:val="28"/>
        </w:rPr>
      </w:pPr>
      <w:r w:rsidRPr="003E4C05">
        <w:rPr>
          <w:rFonts w:ascii="Times New Roman" w:hAnsi="Times New Roman"/>
          <w:caps/>
          <w:sz w:val="28"/>
          <w:szCs w:val="28"/>
        </w:rPr>
        <w:t>Литература</w:t>
      </w:r>
      <w:r>
        <w:rPr>
          <w:rFonts w:ascii="Times New Roman" w:hAnsi="Times New Roman"/>
          <w:caps/>
          <w:sz w:val="28"/>
          <w:szCs w:val="28"/>
        </w:rPr>
        <w:t>: 1.</w:t>
      </w:r>
      <w:r w:rsidRPr="00FE46A4">
        <w:rPr>
          <w:rFonts w:ascii="Times New Roman" w:hAnsi="Times New Roman"/>
          <w:sz w:val="28"/>
          <w:szCs w:val="28"/>
        </w:rPr>
        <w:t>Ноздрачев, А.Д., Поляков Е.А., Федин А.И. Анатомия кролика. / А.Д. Ноздрачев, Е. А.Поляков, Федин А.И.// С.-Петербург. Университет, 2009.- 356 с.</w:t>
      </w:r>
      <w:r>
        <w:rPr>
          <w:rFonts w:ascii="Times New Roman" w:hAnsi="Times New Roman"/>
          <w:sz w:val="28"/>
          <w:szCs w:val="28"/>
        </w:rPr>
        <w:t xml:space="preserve"> 2. </w:t>
      </w:r>
      <w:r w:rsidRPr="00FE46A4">
        <w:rPr>
          <w:rFonts w:ascii="Times New Roman" w:hAnsi="Times New Roman"/>
          <w:sz w:val="28"/>
          <w:szCs w:val="28"/>
        </w:rPr>
        <w:t xml:space="preserve">Жеденов В.Н.. Бигдан С.С.. Лукьянова В.П. Анатомия кролика. / В.Н. Жеденов, С.С. Бигдан, В.П. Лукьянова// - М.: Советская наука, 1957.-312 с. </w:t>
      </w:r>
    </w:p>
    <w:p w:rsidR="00AF4B73" w:rsidRDefault="00AF4B73" w:rsidP="008127AB">
      <w:pPr>
        <w:spacing w:after="0" w:line="240" w:lineRule="auto"/>
        <w:ind w:firstLine="567"/>
        <w:jc w:val="center"/>
        <w:rPr>
          <w:rFonts w:ascii="Times New Roman" w:hAnsi="Times New Roman"/>
          <w:caps/>
          <w:sz w:val="28"/>
          <w:szCs w:val="28"/>
        </w:rPr>
      </w:pPr>
    </w:p>
    <w:p w:rsidR="00D849B4" w:rsidRPr="00665D9A" w:rsidRDefault="00D849B4" w:rsidP="008127AB">
      <w:pPr>
        <w:spacing w:after="0" w:line="240" w:lineRule="auto"/>
        <w:ind w:firstLine="567"/>
        <w:jc w:val="center"/>
        <w:rPr>
          <w:rFonts w:ascii="Times New Roman" w:hAnsi="Times New Roman"/>
          <w:caps/>
          <w:sz w:val="24"/>
          <w:szCs w:val="24"/>
        </w:rPr>
      </w:pPr>
      <w:r w:rsidRPr="00665D9A">
        <w:rPr>
          <w:rFonts w:ascii="Times New Roman" w:hAnsi="Times New Roman"/>
          <w:caps/>
          <w:sz w:val="24"/>
          <w:szCs w:val="24"/>
        </w:rPr>
        <w:t>Строение тазовой кости советской шиншиллы</w:t>
      </w:r>
    </w:p>
    <w:p w:rsidR="00AF4B73" w:rsidRPr="003E4C05" w:rsidRDefault="00AF4B73" w:rsidP="008127AB">
      <w:pPr>
        <w:spacing w:after="0" w:line="240" w:lineRule="auto"/>
        <w:ind w:firstLine="567"/>
        <w:jc w:val="center"/>
        <w:rPr>
          <w:rFonts w:ascii="Times New Roman" w:hAnsi="Times New Roman"/>
          <w:caps/>
          <w:sz w:val="28"/>
          <w:szCs w:val="28"/>
        </w:rPr>
      </w:pPr>
    </w:p>
    <w:p w:rsidR="00D849B4" w:rsidRDefault="00D849B4" w:rsidP="008127AB">
      <w:pPr>
        <w:spacing w:after="0" w:line="240" w:lineRule="auto"/>
        <w:ind w:firstLine="567"/>
        <w:jc w:val="center"/>
        <w:rPr>
          <w:rFonts w:ascii="Times New Roman" w:hAnsi="Times New Roman"/>
          <w:sz w:val="28"/>
          <w:szCs w:val="28"/>
        </w:rPr>
      </w:pPr>
      <w:r w:rsidRPr="00FE46A4">
        <w:rPr>
          <w:rFonts w:ascii="Times New Roman" w:hAnsi="Times New Roman"/>
          <w:sz w:val="28"/>
          <w:szCs w:val="28"/>
        </w:rPr>
        <w:t>Иванова Г.М.</w:t>
      </w:r>
    </w:p>
    <w:p w:rsidR="00AF4B73" w:rsidRDefault="00AF4B73" w:rsidP="008127AB">
      <w:pPr>
        <w:spacing w:after="0" w:line="240" w:lineRule="auto"/>
        <w:ind w:firstLine="567"/>
        <w:jc w:val="center"/>
        <w:rPr>
          <w:rFonts w:ascii="Times New Roman" w:hAnsi="Times New Roman"/>
          <w:sz w:val="28"/>
          <w:szCs w:val="28"/>
        </w:rPr>
      </w:pPr>
      <w:r>
        <w:rPr>
          <w:rFonts w:ascii="Times New Roman" w:hAnsi="Times New Roman"/>
          <w:sz w:val="28"/>
          <w:szCs w:val="28"/>
        </w:rPr>
        <w:t>Резюме</w:t>
      </w:r>
    </w:p>
    <w:p w:rsidR="00AF4B73" w:rsidRPr="00FE46A4" w:rsidRDefault="00AF4B73" w:rsidP="008127AB">
      <w:pPr>
        <w:spacing w:after="0" w:line="240" w:lineRule="auto"/>
        <w:ind w:firstLine="567"/>
        <w:jc w:val="center"/>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Таким образом,  крыло подвздошной кости у кролика длинное и узкое. Маклок и седалищный бугор представлены двумя бугорками. Хорошо выражена ягодичная линия и бугорок для прикрепления головки 4-х главого мускула бедра.</w:t>
      </w:r>
    </w:p>
    <w:p w:rsidR="00665D9A" w:rsidRDefault="00665D9A" w:rsidP="008127AB">
      <w:pPr>
        <w:spacing w:after="0" w:line="240" w:lineRule="auto"/>
        <w:ind w:firstLine="567"/>
        <w:jc w:val="center"/>
        <w:rPr>
          <w:rFonts w:ascii="Times New Roman" w:hAnsi="Times New Roman"/>
          <w:caps/>
          <w:color w:val="333333"/>
          <w:sz w:val="28"/>
          <w:szCs w:val="28"/>
          <w:shd w:val="clear" w:color="auto" w:fill="FFFFFF"/>
        </w:rPr>
      </w:pPr>
    </w:p>
    <w:p w:rsidR="00665D9A" w:rsidRPr="00665D9A" w:rsidRDefault="00D849B4" w:rsidP="00665D9A">
      <w:pPr>
        <w:spacing w:after="0" w:line="240" w:lineRule="auto"/>
        <w:jc w:val="center"/>
        <w:rPr>
          <w:rFonts w:ascii="Times New Roman" w:hAnsi="Times New Roman"/>
          <w:caps/>
          <w:color w:val="333333"/>
          <w:sz w:val="24"/>
          <w:szCs w:val="24"/>
          <w:shd w:val="clear" w:color="auto" w:fill="FFFFFF"/>
          <w:lang w:val="en-US"/>
        </w:rPr>
      </w:pPr>
      <w:r w:rsidRPr="00665D9A">
        <w:rPr>
          <w:rFonts w:ascii="Times New Roman" w:hAnsi="Times New Roman"/>
          <w:caps/>
          <w:color w:val="333333"/>
          <w:sz w:val="24"/>
          <w:szCs w:val="24"/>
          <w:shd w:val="clear" w:color="auto" w:fill="FFFFFF"/>
          <w:lang w:val="en-US"/>
        </w:rPr>
        <w:t>The structure of the pelvic bone of the Soviet chinchilla</w:t>
      </w:r>
    </w:p>
    <w:p w:rsidR="00665D9A" w:rsidRPr="007966D5" w:rsidRDefault="00D849B4" w:rsidP="00665D9A">
      <w:pPr>
        <w:spacing w:after="0" w:line="240" w:lineRule="auto"/>
        <w:jc w:val="center"/>
        <w:rPr>
          <w:rFonts w:ascii="Times New Roman" w:hAnsi="Times New Roman"/>
          <w:color w:val="333333"/>
          <w:sz w:val="28"/>
          <w:szCs w:val="28"/>
          <w:shd w:val="clear" w:color="auto" w:fill="FFFFFF"/>
          <w:lang w:val="en-US"/>
        </w:rPr>
      </w:pPr>
      <w:r w:rsidRPr="003E4C05">
        <w:rPr>
          <w:rFonts w:ascii="Times New Roman" w:hAnsi="Times New Roman"/>
          <w:caps/>
          <w:color w:val="333333"/>
          <w:sz w:val="28"/>
          <w:szCs w:val="28"/>
          <w:lang w:val="en-US"/>
        </w:rPr>
        <w:br/>
      </w:r>
      <w:r w:rsidRPr="00FE46A4">
        <w:rPr>
          <w:rFonts w:ascii="Times New Roman" w:hAnsi="Times New Roman"/>
          <w:color w:val="333333"/>
          <w:sz w:val="28"/>
          <w:szCs w:val="28"/>
          <w:shd w:val="clear" w:color="auto" w:fill="FFFFFF"/>
          <w:lang w:val="en-US"/>
        </w:rPr>
        <w:t>Ivanova, M.</w:t>
      </w:r>
    </w:p>
    <w:p w:rsidR="00665D9A" w:rsidRPr="007966D5" w:rsidRDefault="00665D9A" w:rsidP="00665D9A">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665D9A" w:rsidRPr="007966D5" w:rsidRDefault="00665D9A" w:rsidP="00665D9A">
      <w:pPr>
        <w:spacing w:after="0" w:line="240" w:lineRule="auto"/>
        <w:ind w:firstLine="567"/>
        <w:rPr>
          <w:rFonts w:ascii="Times New Roman" w:eastAsia="Times New Roman" w:hAnsi="Times New Roman"/>
          <w:color w:val="333333"/>
          <w:sz w:val="28"/>
          <w:szCs w:val="28"/>
          <w:lang w:val="en-US" w:eastAsia="ru-RU"/>
        </w:rPr>
      </w:pPr>
    </w:p>
    <w:p w:rsidR="00D849B4" w:rsidRPr="007966D5" w:rsidRDefault="00D849B4" w:rsidP="00665D9A">
      <w:pPr>
        <w:spacing w:after="0" w:line="240" w:lineRule="auto"/>
        <w:ind w:firstLine="567"/>
        <w:rPr>
          <w:rFonts w:ascii="Times New Roman" w:eastAsia="Times New Roman" w:hAnsi="Times New Roman"/>
          <w:color w:val="333333"/>
          <w:sz w:val="28"/>
          <w:szCs w:val="28"/>
          <w:lang w:val="en-US" w:eastAsia="ru-RU"/>
        </w:rPr>
      </w:pPr>
      <w:r w:rsidRPr="00FE46A4">
        <w:rPr>
          <w:rFonts w:ascii="Times New Roman" w:eastAsia="Times New Roman" w:hAnsi="Times New Roman"/>
          <w:color w:val="333333"/>
          <w:sz w:val="28"/>
          <w:szCs w:val="28"/>
          <w:lang w:val="en-US" w:eastAsia="ru-RU"/>
        </w:rPr>
        <w:t>Thus, the ala of the ilium rabbit long and narrow. Macloc and ishium hill presents two tubercles. Well expressed gluteal line and the tubercle for the attachment of the head 4 of the main muscle of the femoris.</w:t>
      </w: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Pr="007966D5" w:rsidRDefault="00E105E4" w:rsidP="00665D9A">
      <w:pPr>
        <w:spacing w:after="0" w:line="240" w:lineRule="auto"/>
        <w:ind w:firstLine="567"/>
        <w:rPr>
          <w:rFonts w:ascii="Times New Roman" w:eastAsia="Times New Roman" w:hAnsi="Times New Roman"/>
          <w:color w:val="333333"/>
          <w:sz w:val="28"/>
          <w:szCs w:val="28"/>
          <w:lang w:val="en-US" w:eastAsia="ru-RU"/>
        </w:rPr>
      </w:pPr>
    </w:p>
    <w:p w:rsidR="00E105E4" w:rsidRDefault="00E105E4" w:rsidP="00E105E4">
      <w:pPr>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color w:val="333333"/>
          <w:sz w:val="28"/>
          <w:szCs w:val="28"/>
          <w:lang w:eastAsia="ru-RU"/>
        </w:rPr>
        <w:lastRenderedPageBreak/>
        <w:t>УДК 619:</w:t>
      </w:r>
      <w:r w:rsidRPr="00E105E4">
        <w:rPr>
          <w:rFonts w:ascii="Times New Roman" w:eastAsia="Times New Roman" w:hAnsi="Times New Roman"/>
          <w:bCs/>
          <w:color w:val="000000"/>
          <w:sz w:val="28"/>
          <w:szCs w:val="28"/>
          <w:lang w:eastAsia="ru-RU"/>
        </w:rPr>
        <w:t xml:space="preserve"> </w:t>
      </w:r>
      <w:r w:rsidRPr="00FE46A4">
        <w:rPr>
          <w:rFonts w:ascii="Times New Roman" w:eastAsia="Times New Roman" w:hAnsi="Times New Roman"/>
          <w:bCs/>
          <w:color w:val="000000"/>
          <w:sz w:val="28"/>
          <w:szCs w:val="28"/>
          <w:lang w:eastAsia="ru-RU"/>
        </w:rPr>
        <w:t>612.014:16:635</w:t>
      </w:r>
    </w:p>
    <w:p w:rsidR="00E105E4" w:rsidRDefault="00E105E4" w:rsidP="00E105E4">
      <w:pPr>
        <w:spacing w:after="0" w:line="240" w:lineRule="auto"/>
        <w:jc w:val="right"/>
        <w:rPr>
          <w:rFonts w:ascii="Times New Roman" w:eastAsia="Times New Roman" w:hAnsi="Times New Roman"/>
          <w:bCs/>
          <w:color w:val="000000"/>
          <w:sz w:val="28"/>
          <w:szCs w:val="28"/>
          <w:lang w:eastAsia="ru-RU"/>
        </w:rPr>
      </w:pPr>
    </w:p>
    <w:p w:rsidR="00E105E4" w:rsidRDefault="00E105E4" w:rsidP="00E105E4">
      <w:pPr>
        <w:spacing w:after="0" w:line="240" w:lineRule="auto"/>
        <w:jc w:val="center"/>
        <w:rPr>
          <w:rFonts w:ascii="Times New Roman" w:eastAsia="Times New Roman" w:hAnsi="Times New Roman"/>
          <w:b/>
          <w:bCs/>
          <w:color w:val="000000"/>
          <w:sz w:val="28"/>
          <w:szCs w:val="28"/>
          <w:lang w:eastAsia="ru-RU"/>
        </w:rPr>
      </w:pPr>
      <w:r w:rsidRPr="00FE46A4">
        <w:rPr>
          <w:rFonts w:ascii="Times New Roman" w:eastAsia="Times New Roman" w:hAnsi="Times New Roman"/>
          <w:b/>
          <w:bCs/>
          <w:color w:val="000000"/>
          <w:sz w:val="28"/>
          <w:szCs w:val="28"/>
          <w:lang w:eastAsia="ru-RU"/>
        </w:rPr>
        <w:t>ДЕЙСТВИЕ УЛЬТРАФИОЛЕТОВЫХ ЛУЧЕЙ НА ЖИВОТНЫХ</w:t>
      </w:r>
    </w:p>
    <w:p w:rsidR="00371682" w:rsidRDefault="00371682" w:rsidP="00E105E4">
      <w:pPr>
        <w:spacing w:after="0" w:line="240" w:lineRule="auto"/>
        <w:jc w:val="center"/>
        <w:rPr>
          <w:rFonts w:ascii="Times New Roman" w:eastAsia="Times New Roman" w:hAnsi="Times New Roman"/>
          <w:b/>
          <w:bCs/>
          <w:color w:val="000000"/>
          <w:sz w:val="28"/>
          <w:szCs w:val="28"/>
          <w:lang w:eastAsia="ru-RU"/>
        </w:rPr>
      </w:pPr>
    </w:p>
    <w:p w:rsidR="00E105E4" w:rsidRDefault="00E105E4" w:rsidP="00E105E4">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Клюева Е.Ю.</w:t>
      </w:r>
    </w:p>
    <w:p w:rsidR="00E105E4" w:rsidRDefault="00E105E4" w:rsidP="00E105E4">
      <w:pPr>
        <w:spacing w:after="0" w:line="240" w:lineRule="auto"/>
        <w:jc w:val="center"/>
        <w:rPr>
          <w:rFonts w:ascii="Times New Roman" w:eastAsia="Times New Roman" w:hAnsi="Times New Roman"/>
          <w:color w:val="000000"/>
          <w:sz w:val="28"/>
          <w:szCs w:val="28"/>
          <w:lang w:eastAsia="ru-RU"/>
        </w:rPr>
      </w:pPr>
      <w:r w:rsidRPr="00C52FB9">
        <w:rPr>
          <w:rFonts w:ascii="Times New Roman" w:eastAsia="Times New Roman" w:hAnsi="Times New Roman"/>
          <w:color w:val="000000"/>
          <w:sz w:val="28"/>
          <w:szCs w:val="28"/>
          <w:lang w:eastAsia="ru-RU"/>
        </w:rPr>
        <w:t>Руководитель   – Гилемханов М.И. доцент</w:t>
      </w:r>
      <w:r>
        <w:rPr>
          <w:rFonts w:ascii="Times New Roman" w:eastAsia="Times New Roman" w:hAnsi="Times New Roman"/>
          <w:color w:val="000000"/>
          <w:sz w:val="28"/>
          <w:szCs w:val="28"/>
          <w:lang w:eastAsia="ru-RU"/>
        </w:rPr>
        <w:t xml:space="preserve"> кафедры паразитологии  и радиобиологии</w:t>
      </w:r>
    </w:p>
    <w:p w:rsidR="00E105E4" w:rsidRPr="00E105E4" w:rsidRDefault="00E105E4" w:rsidP="00E105E4">
      <w:pPr>
        <w:spacing w:after="0" w:line="240" w:lineRule="auto"/>
        <w:jc w:val="center"/>
        <w:rPr>
          <w:rFonts w:ascii="Times New Roman" w:eastAsia="Times New Roman" w:hAnsi="Times New Roman"/>
          <w:color w:val="333333"/>
          <w:sz w:val="28"/>
          <w:szCs w:val="28"/>
          <w:lang w:eastAsia="ru-RU"/>
        </w:rPr>
      </w:pPr>
      <w:r>
        <w:rPr>
          <w:rFonts w:ascii="Times New Roman" w:eastAsia="Times New Roman" w:hAnsi="Times New Roman"/>
          <w:color w:val="000000"/>
          <w:sz w:val="28"/>
          <w:szCs w:val="28"/>
          <w:lang w:eastAsia="ru-RU"/>
        </w:rPr>
        <w:t>Казанская государственная академия ветеринарной медицины</w:t>
      </w:r>
    </w:p>
    <w:p w:rsidR="00D849B4" w:rsidRPr="00E105E4" w:rsidRDefault="00D849B4" w:rsidP="008127AB">
      <w:pPr>
        <w:shd w:val="clear" w:color="auto" w:fill="FFFFFF"/>
        <w:spacing w:after="0" w:line="240" w:lineRule="auto"/>
        <w:ind w:firstLine="567"/>
        <w:outlineLvl w:val="1"/>
        <w:rPr>
          <w:rFonts w:ascii="Times New Roman" w:eastAsia="Times New Roman" w:hAnsi="Times New Roman"/>
          <w:color w:val="333333"/>
          <w:sz w:val="28"/>
          <w:szCs w:val="28"/>
          <w:lang w:eastAsia="ru-RU"/>
        </w:rPr>
      </w:pPr>
    </w:p>
    <w:p w:rsidR="00D849B4" w:rsidRPr="00FE46A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b/>
          <w:sz w:val="28"/>
          <w:szCs w:val="28"/>
          <w:lang w:eastAsia="ru-RU"/>
        </w:rPr>
        <w:t>Ключевые слова:</w:t>
      </w:r>
      <w:r w:rsidRPr="00FE46A4">
        <w:rPr>
          <w:rFonts w:ascii="Times New Roman" w:eastAsia="Times New Roman" w:hAnsi="Times New Roman"/>
          <w:sz w:val="28"/>
          <w:szCs w:val="28"/>
          <w:lang w:eastAsia="ru-RU"/>
        </w:rPr>
        <w:t xml:space="preserve"> рентгеновское излучение, ультрафиолетовые лучи,</w:t>
      </w:r>
      <w:r>
        <w:rPr>
          <w:rFonts w:ascii="Times New Roman" w:eastAsia="Times New Roman" w:hAnsi="Times New Roman"/>
          <w:sz w:val="28"/>
          <w:szCs w:val="28"/>
          <w:lang w:eastAsia="ru-RU"/>
        </w:rPr>
        <w:t xml:space="preserve"> </w:t>
      </w:r>
      <w:r w:rsidRPr="00FE46A4">
        <w:rPr>
          <w:rFonts w:ascii="Times New Roman" w:eastAsia="Times New Roman" w:hAnsi="Times New Roman"/>
          <w:sz w:val="28"/>
          <w:szCs w:val="28"/>
          <w:lang w:eastAsia="ru-RU"/>
        </w:rPr>
        <w:t>нервно</w:t>
      </w:r>
      <w:r>
        <w:rPr>
          <w:rFonts w:ascii="Times New Roman" w:eastAsia="Times New Roman" w:hAnsi="Times New Roman"/>
          <w:sz w:val="28"/>
          <w:szCs w:val="28"/>
          <w:lang w:eastAsia="ru-RU"/>
        </w:rPr>
        <w:t>-</w:t>
      </w:r>
      <w:r w:rsidRPr="00FE46A4">
        <w:rPr>
          <w:rFonts w:ascii="Times New Roman" w:eastAsia="Times New Roman" w:hAnsi="Times New Roman"/>
          <w:sz w:val="28"/>
          <w:szCs w:val="28"/>
          <w:lang w:eastAsia="ru-RU"/>
        </w:rPr>
        <w:t>рефлекторные, гуморальные пути, продуктивность, здоровье</w:t>
      </w:r>
      <w:r w:rsidR="00E105E4">
        <w:rPr>
          <w:rFonts w:ascii="Times New Roman" w:eastAsia="Times New Roman" w:hAnsi="Times New Roman"/>
          <w:sz w:val="28"/>
          <w:szCs w:val="28"/>
          <w:lang w:eastAsia="ru-RU"/>
        </w:rPr>
        <w:t>.</w:t>
      </w:r>
    </w:p>
    <w:p w:rsidR="00D849B4" w:rsidRPr="007966D5"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val="en-US" w:eastAsia="ru-RU"/>
        </w:rPr>
      </w:pPr>
      <w:r w:rsidRPr="00E105E4">
        <w:rPr>
          <w:rFonts w:ascii="Times New Roman" w:eastAsia="Times New Roman" w:hAnsi="Times New Roman"/>
          <w:b/>
          <w:sz w:val="28"/>
          <w:szCs w:val="28"/>
          <w:lang w:val="en-US" w:eastAsia="ru-RU"/>
        </w:rPr>
        <w:t>Key words:</w:t>
      </w:r>
      <w:r w:rsidRPr="00C52FB9">
        <w:rPr>
          <w:rFonts w:ascii="Times New Roman" w:eastAsia="Times New Roman" w:hAnsi="Times New Roman"/>
          <w:sz w:val="28"/>
          <w:szCs w:val="28"/>
          <w:lang w:val="en-US" w:eastAsia="ru-RU"/>
        </w:rPr>
        <w:t xml:space="preserve"> </w:t>
      </w:r>
      <w:r w:rsidRPr="00FE46A4">
        <w:rPr>
          <w:rFonts w:ascii="Times New Roman" w:eastAsia="Times New Roman" w:hAnsi="Times New Roman"/>
          <w:sz w:val="28"/>
          <w:szCs w:val="28"/>
          <w:lang w:val="en-US" w:eastAsia="ru-RU"/>
        </w:rPr>
        <w:t>X-rays , ultraviolet raysnervnoreflektornye , humoral way , productivity and healt</w:t>
      </w:r>
      <w:r w:rsidR="00E105E4" w:rsidRPr="00E105E4">
        <w:rPr>
          <w:rFonts w:ascii="Times New Roman" w:eastAsia="Times New Roman" w:hAnsi="Times New Roman"/>
          <w:sz w:val="28"/>
          <w:szCs w:val="28"/>
          <w:lang w:val="en-US" w:eastAsia="ru-RU"/>
        </w:rPr>
        <w:t>.</w:t>
      </w:r>
    </w:p>
    <w:p w:rsidR="00E105E4" w:rsidRPr="007966D5"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olor w:val="000000"/>
          <w:sz w:val="28"/>
          <w:szCs w:val="28"/>
          <w:lang w:val="en-US" w:eastAsia="ru-RU"/>
        </w:rPr>
      </w:pP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Впервые понятие об ультрафиолетовых лучах встречается в научных трудах Anuvyakhyana у индийского философа 13-го века Shri Madhvacharya</w:t>
      </w:r>
      <w:r>
        <w:rPr>
          <w:rFonts w:ascii="Times New Roman" w:eastAsia="Times New Roman" w:hAnsi="Times New Roman"/>
          <w:color w:val="000000"/>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В 1801 году немецкий физик </w:t>
      </w:r>
      <w:hyperlink r:id="rId38" w:tooltip="Риттер, Иоганн Вильгельм" w:history="1">
        <w:r w:rsidRPr="00FE46A4">
          <w:rPr>
            <w:rStyle w:val="ae"/>
            <w:rFonts w:ascii="Times New Roman" w:eastAsia="Times New Roman" w:hAnsi="Times New Roman"/>
            <w:color w:val="000000"/>
            <w:sz w:val="28"/>
            <w:szCs w:val="28"/>
            <w:lang w:eastAsia="ru-RU"/>
          </w:rPr>
          <w:t>Иоганн Вильгельм Риттер</w:t>
        </w:r>
      </w:hyperlink>
      <w:r w:rsidRPr="00FE46A4">
        <w:rPr>
          <w:rFonts w:ascii="Times New Roman" w:eastAsia="Times New Roman" w:hAnsi="Times New Roman"/>
          <w:color w:val="000000"/>
          <w:sz w:val="28"/>
          <w:szCs w:val="28"/>
          <w:lang w:eastAsia="ru-RU"/>
        </w:rPr>
        <w:t xml:space="preserve"> обнаружил, что хлорид серебра разлагается под действием невидимого излучения за пределами фиолетовой области спектра. За фиолетовой границей спектра он чернеет быстрее, чем под влиянием видимых лучей. Поскольку почернение пластинки происходило в результате фотохимической реакции,</w:t>
      </w:r>
      <w:r w:rsidRPr="00FE46A4">
        <w:rPr>
          <w:rFonts w:ascii="Times New Roman" w:hAnsi="Times New Roman"/>
          <w:sz w:val="28"/>
          <w:szCs w:val="28"/>
        </w:rPr>
        <w:t xml:space="preserve"> </w:t>
      </w:r>
      <w:r w:rsidRPr="00FE46A4">
        <w:rPr>
          <w:rFonts w:ascii="Times New Roman" w:eastAsia="Times New Roman" w:hAnsi="Times New Roman"/>
          <w:color w:val="000000"/>
          <w:sz w:val="28"/>
          <w:szCs w:val="28"/>
          <w:lang w:eastAsia="ru-RU"/>
        </w:rPr>
        <w:t>ученый пришел к выводу, что ультрафиолетовые лучи весьма активны. Лишь в </w:t>
      </w:r>
      <w:hyperlink r:id="rId39" w:tooltip="1842 год" w:history="1">
        <w:r w:rsidRPr="00FE46A4">
          <w:rPr>
            <w:rStyle w:val="ae"/>
            <w:rFonts w:ascii="Times New Roman" w:eastAsia="Times New Roman" w:hAnsi="Times New Roman"/>
            <w:color w:val="000000"/>
            <w:sz w:val="28"/>
            <w:szCs w:val="28"/>
            <w:lang w:eastAsia="ru-RU"/>
          </w:rPr>
          <w:t>1842 году</w:t>
        </w:r>
      </w:hyperlink>
      <w:r w:rsidRPr="00FE46A4">
        <w:rPr>
          <w:rFonts w:ascii="Times New Roman" w:eastAsia="Times New Roman" w:hAnsi="Times New Roman"/>
          <w:color w:val="000000"/>
          <w:sz w:val="28"/>
          <w:szCs w:val="28"/>
          <w:lang w:eastAsia="ru-RU"/>
        </w:rPr>
        <w:t> в научных трудах </w:t>
      </w:r>
      <w:hyperlink r:id="rId40" w:tooltip="Беккерель, Александр Эдмон" w:history="1">
        <w:r w:rsidRPr="00FE46A4">
          <w:rPr>
            <w:rStyle w:val="ae"/>
            <w:rFonts w:ascii="Times New Roman" w:eastAsia="Times New Roman" w:hAnsi="Times New Roman"/>
            <w:color w:val="000000"/>
            <w:sz w:val="28"/>
            <w:szCs w:val="28"/>
            <w:lang w:eastAsia="ru-RU"/>
          </w:rPr>
          <w:t>Александра Эдмона Беккереля</w:t>
        </w:r>
      </w:hyperlink>
      <w:r w:rsidRPr="00FE46A4">
        <w:rPr>
          <w:rFonts w:ascii="Times New Roman" w:eastAsia="Times New Roman" w:hAnsi="Times New Roman"/>
          <w:color w:val="000000"/>
          <w:sz w:val="28"/>
          <w:szCs w:val="28"/>
          <w:lang w:eastAsia="ru-RU"/>
        </w:rPr>
        <w:t xml:space="preserve"> и </w:t>
      </w:r>
      <w:hyperlink r:id="rId41" w:tooltip="Меллони, Мачедонио" w:history="1">
        <w:r w:rsidRPr="00FE46A4">
          <w:rPr>
            <w:rStyle w:val="ae"/>
            <w:rFonts w:ascii="Times New Roman" w:eastAsia="Times New Roman" w:hAnsi="Times New Roman"/>
            <w:color w:val="000000"/>
            <w:sz w:val="28"/>
            <w:szCs w:val="28"/>
            <w:lang w:eastAsia="ru-RU"/>
          </w:rPr>
          <w:t>Мачедонио Меллони</w:t>
        </w:r>
      </w:hyperlink>
      <w:r w:rsidRPr="00FE46A4">
        <w:rPr>
          <w:rFonts w:ascii="Times New Roman" w:eastAsia="Times New Roman" w:hAnsi="Times New Roman"/>
          <w:color w:val="000000"/>
          <w:sz w:val="28"/>
          <w:szCs w:val="28"/>
          <w:lang w:eastAsia="ru-RU"/>
        </w:rPr>
        <w:t xml:space="preserve"> было опубликовано, о единстве трёх различных частей спектра: окислительного или теплового (инфракрасного) компонента, осветительного компонента (видимого света), и восстановительного (ультрафиолетового) компонента. В то время, как ультрафиолетовое излучение называли актиническим излучением [1]</w:t>
      </w:r>
      <w:r>
        <w:rPr>
          <w:rFonts w:ascii="Times New Roman" w:eastAsia="Times New Roman" w:hAnsi="Times New Roman"/>
          <w:color w:val="000000"/>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Ультрафиолетовое излучение (ультрафиолетовые лучи, УФ-излучение) это электромагнитное излучение, занимающее спектральный диапазон между видимым и рентгеновским излучениями. Длины волн УФ-излучения лежат в интервале от 10 до 400 нм (7,5·10</w:t>
      </w:r>
      <w:r w:rsidRPr="00FE46A4">
        <w:rPr>
          <w:rFonts w:ascii="Times New Roman" w:eastAsia="Times New Roman" w:hAnsi="Times New Roman"/>
          <w:color w:val="000000"/>
          <w:sz w:val="28"/>
          <w:szCs w:val="28"/>
          <w:vertAlign w:val="superscript"/>
          <w:lang w:eastAsia="ru-RU"/>
        </w:rPr>
        <w:t>14</w:t>
      </w:r>
      <w:r w:rsidRPr="00FE46A4">
        <w:rPr>
          <w:rFonts w:ascii="Times New Roman" w:eastAsia="Times New Roman" w:hAnsi="Times New Roman"/>
          <w:color w:val="000000"/>
          <w:sz w:val="28"/>
          <w:szCs w:val="28"/>
          <w:lang w:eastAsia="ru-RU"/>
        </w:rPr>
        <w:t>-3·10</w:t>
      </w:r>
      <w:r w:rsidRPr="00FE46A4">
        <w:rPr>
          <w:rFonts w:ascii="Times New Roman" w:eastAsia="Times New Roman" w:hAnsi="Times New Roman"/>
          <w:color w:val="000000"/>
          <w:sz w:val="28"/>
          <w:szCs w:val="28"/>
          <w:vertAlign w:val="superscript"/>
          <w:lang w:eastAsia="ru-RU"/>
        </w:rPr>
        <w:t>16</w:t>
      </w:r>
      <w:r w:rsidRPr="00FE46A4">
        <w:rPr>
          <w:rFonts w:ascii="Times New Roman" w:eastAsia="Times New Roman" w:hAnsi="Times New Roman"/>
          <w:color w:val="000000"/>
          <w:sz w:val="28"/>
          <w:szCs w:val="28"/>
          <w:lang w:eastAsia="ru-RU"/>
        </w:rPr>
        <w:t> </w:t>
      </w:r>
      <w:hyperlink r:id="rId42" w:tgtFrame="_blank" w:history="1">
        <w:r w:rsidRPr="00FE46A4">
          <w:rPr>
            <w:rStyle w:val="ae"/>
            <w:rFonts w:ascii="Times New Roman" w:eastAsia="Times New Roman" w:hAnsi="Times New Roman"/>
            <w:color w:val="000000"/>
            <w:sz w:val="28"/>
            <w:szCs w:val="28"/>
            <w:lang w:eastAsia="ru-RU"/>
          </w:rPr>
          <w:t>Гц</w:t>
        </w:r>
      </w:hyperlink>
      <w:r w:rsidRPr="00FE46A4">
        <w:rPr>
          <w:rFonts w:ascii="Times New Roman" w:eastAsia="Times New Roman" w:hAnsi="Times New Roman"/>
          <w:color w:val="000000"/>
          <w:sz w:val="28"/>
          <w:szCs w:val="28"/>
          <w:lang w:eastAsia="ru-RU"/>
        </w:rPr>
        <w:t>). Термин происходит от латинского ultra – сверх, за пределами и фиолетовый [2</w:t>
      </w:r>
      <w:r>
        <w:rPr>
          <w:rFonts w:ascii="Times New Roman" w:eastAsia="Times New Roman" w:hAnsi="Times New Roman"/>
          <w:color w:val="000000"/>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color w:val="000000"/>
          <w:sz w:val="28"/>
          <w:szCs w:val="28"/>
          <w:lang w:eastAsia="ru-RU"/>
        </w:rPr>
        <w:t>Выделяют следующие диапазоны УФ-лучей</w:t>
      </w:r>
      <w:r>
        <w:rPr>
          <w:rFonts w:ascii="Times New Roman" w:eastAsia="Times New Roman" w:hAnsi="Times New Roman"/>
          <w:color w:val="000000"/>
          <w:sz w:val="28"/>
          <w:szCs w:val="28"/>
          <w:lang w:eastAsia="ru-RU"/>
        </w:rPr>
        <w:t>:</w:t>
      </w:r>
    </w:p>
    <w:p w:rsidR="00E105E4" w:rsidRPr="00E105E4" w:rsidRDefault="00E105E4" w:rsidP="00E105E4">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eastAsia="ru-RU"/>
        </w:rPr>
      </w:pPr>
      <w:r w:rsidRPr="00FE46A4">
        <w:rPr>
          <w:rFonts w:eastAsia="Times New Roman"/>
          <w:color w:val="000000"/>
          <w:sz w:val="28"/>
          <w:szCs w:val="28"/>
          <w:lang w:eastAsia="ru-RU"/>
        </w:rPr>
        <w:t>УФ-A лучи (длинные волны 315-400 нм);</w:t>
      </w:r>
    </w:p>
    <w:p w:rsidR="00E105E4" w:rsidRPr="00E105E4" w:rsidRDefault="00E105E4" w:rsidP="00E105E4">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eastAsia="ru-RU"/>
        </w:rPr>
      </w:pPr>
      <w:r w:rsidRPr="00FE46A4">
        <w:rPr>
          <w:rFonts w:eastAsia="Times New Roman"/>
          <w:color w:val="000000"/>
          <w:sz w:val="28"/>
          <w:szCs w:val="28"/>
          <w:lang w:eastAsia="ru-RU"/>
        </w:rPr>
        <w:t>УФ-B лучи (средние волны 280-315 нм);</w:t>
      </w:r>
    </w:p>
    <w:p w:rsidR="00E105E4" w:rsidRPr="00E105E4" w:rsidRDefault="00E105E4" w:rsidP="00E105E4">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eastAsia="ru-RU"/>
        </w:rPr>
      </w:pPr>
      <w:r w:rsidRPr="00FE46A4">
        <w:rPr>
          <w:rFonts w:eastAsia="Times New Roman"/>
          <w:color w:val="000000"/>
          <w:sz w:val="28"/>
          <w:szCs w:val="28"/>
          <w:lang w:eastAsia="ru-RU"/>
        </w:rPr>
        <w:t>УФ-C лучи (короткие волны 100-280 нм) [2</w:t>
      </w:r>
      <w:r>
        <w:rPr>
          <w:rFonts w:eastAsia="Times New Roman"/>
          <w:color w:val="000000"/>
          <w:sz w:val="28"/>
          <w:szCs w:val="28"/>
          <w:lang w:eastAsia="ru-RU"/>
        </w:rPr>
        <w:t>].</w:t>
      </w:r>
    </w:p>
    <w:p w:rsidR="00E105E4" w:rsidRPr="00E105E4" w:rsidRDefault="00E105E4" w:rsidP="008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8"/>
          <w:szCs w:val="28"/>
          <w:lang w:eastAsia="ru-RU"/>
        </w:rPr>
      </w:pPr>
      <w:r w:rsidRPr="00E105E4">
        <w:rPr>
          <w:rFonts w:eastAsia="Times New Roman"/>
          <w:noProof/>
          <w:sz w:val="28"/>
          <w:szCs w:val="28"/>
          <w:lang w:eastAsia="ru-RU"/>
        </w:rPr>
        <w:lastRenderedPageBreak/>
        <w:drawing>
          <wp:inline distT="0" distB="0" distL="0" distR="0">
            <wp:extent cx="3562350" cy="2857500"/>
            <wp:effectExtent l="19050" t="0" r="0" b="0"/>
            <wp:docPr id="10" name="Рисунок 2" descr="http://ultralight.at.ua/svoj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ltralight.at.ua/svojstva.jpg"/>
                    <pic:cNvPicPr>
                      <a:picLocks noChangeAspect="1" noChangeArrowheads="1"/>
                    </pic:cNvPicPr>
                  </pic:nvPicPr>
                  <pic:blipFill>
                    <a:blip r:embed="rId43"/>
                    <a:srcRect/>
                    <a:stretch>
                      <a:fillRect/>
                    </a:stretch>
                  </pic:blipFill>
                  <pic:spPr bwMode="auto">
                    <a:xfrm>
                      <a:off x="0" y="0"/>
                      <a:ext cx="3562350" cy="2857500"/>
                    </a:xfrm>
                    <a:prstGeom prst="rect">
                      <a:avLst/>
                    </a:prstGeom>
                    <a:noFill/>
                    <a:ln w="9525">
                      <a:noFill/>
                      <a:miter lim="800000"/>
                      <a:headEnd/>
                      <a:tailEnd/>
                    </a:ln>
                  </pic:spPr>
                </pic:pic>
              </a:graphicData>
            </a:graphic>
          </wp:inline>
        </w:drawing>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Ультрафиолет-А (УФ-А) – состоит из лучей, невидимых человеческим глазом, которые присутствуют как в солнечном свете, так и в свете кварцевой лампы. Они могут проникать сквозь озоновый слой и легкие облака – именно эти лучи вызывают загар</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Но слишком большое количество вызывает покраснение и ожог кожи. Проникая сквозь эпидерму, внедряется в дерму и может вызывать разрушение кожных тканей, что приведёт к ее осушению, потере эластичности и преждевременному старению. Кроме этого, является причиной возникновения нескольких форм рака кожи, включая меланому</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Ультрафиолет-В (УФ-В) – оказывают на организм сильное биологическое действие. Под влиянием этих лучей образуются биологически активные вещества, которые возбуждают деятельность центральной нервной системы</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Облучение коров ультрафиолетовыми лучами в осенне-зимний период увеличивает содержание витамина </w:t>
      </w:r>
      <w:r w:rsidRPr="00E105E4">
        <w:rPr>
          <w:rFonts w:ascii="Times New Roman" w:eastAsia="Times New Roman" w:hAnsi="Times New Roman"/>
          <w:sz w:val="28"/>
          <w:szCs w:val="28"/>
          <w:lang w:val="en-US" w:eastAsia="ru-RU"/>
        </w:rPr>
        <w:t>D</w:t>
      </w:r>
      <w:r w:rsidRPr="00E105E4">
        <w:rPr>
          <w:rFonts w:ascii="Times New Roman" w:eastAsia="Times New Roman" w:hAnsi="Times New Roman"/>
          <w:sz w:val="28"/>
          <w:szCs w:val="28"/>
          <w:vertAlign w:val="subscript"/>
          <w:lang w:eastAsia="ru-RU"/>
        </w:rPr>
        <w:t>3 </w:t>
      </w:r>
      <w:r w:rsidRPr="00E105E4">
        <w:rPr>
          <w:rFonts w:ascii="Times New Roman" w:eastAsia="Times New Roman" w:hAnsi="Times New Roman"/>
          <w:sz w:val="28"/>
          <w:szCs w:val="28"/>
          <w:lang w:eastAsia="ru-RU"/>
        </w:rPr>
        <w:t>в молоке в 1,2-2 раза, что улучшает фосфорно-кальциевый обмен и является эффективным средством профилактики рахита и остеомаляции у животных. Активизируется кроветворение, что ведет к увеличению количества эритроцитов, лейкоцитов и тромбоцитов. Усиливается рост волос, функции потовых и сальных желез, утолщается роговой слой и уплотняется эпидермис кожи, что повышает ее защитную функцию. Кроме того, повышается общий иммунитет у телят, которые рождаются более крепкими, а также устойчивыми к различным заболеваниям</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Продолжительное облучение поросят в зимний период приводит к заметному увеличению их веса и уменьшению среди них легочных заболеваний</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 xml:space="preserve">Также хорошие результаты дает ультрафиолетовое облучение инкубационных яиц перед закладкой в инкубатор, приводит к увеличению </w:t>
      </w:r>
      <w:r w:rsidRPr="00E105E4">
        <w:rPr>
          <w:rFonts w:ascii="Times New Roman" w:eastAsia="Times New Roman" w:hAnsi="Times New Roman"/>
          <w:sz w:val="28"/>
          <w:szCs w:val="28"/>
          <w:lang w:eastAsia="ru-RU"/>
        </w:rPr>
        <w:lastRenderedPageBreak/>
        <w:t>выводимости цыплят на 4-8 %, что в последующем стимулирует их рост и развитие, молодки начинают раньше нести яйца</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Ультрафиолет-С (УФ-С) – обладают сильным бактерицидным действием. Эти лучи поглощаются озоновым слоем атмосферы и до земли не доходят. Эти коротковолновые лучи применяются при искусственном облучении воздуха, воды, продуктов с целью их обеззараживания. Сильный поток УФ-С лучей убивает микробы в течение 10 секунд</w:t>
      </w:r>
      <w:r>
        <w:rPr>
          <w:rFonts w:ascii="Times New Roman" w:eastAsia="Times New Roman" w:hAnsi="Times New Roman"/>
          <w:sz w:val="28"/>
          <w:szCs w:val="28"/>
          <w:lang w:eastAsia="ru-RU"/>
        </w:rPr>
        <w:t>.</w:t>
      </w:r>
    </w:p>
    <w:p w:rsidR="00E105E4" w:rsidRDefault="00E105E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Эффект лечения повышается при комбинированном воздействии на организм ультрафиолетовых и инфракрасных лучей. В инфракрасном излучении остро нуждаются впервые 10-14 дней жизни телята, поросята, цыплята, утята и индюшата, так как резкое снижение внешней температуры вызывает у них переохлаждение, расстройство капиллярного кровообращения, понижение иммунобиологических защитных свойств и в конечном итоге значительный отход</w:t>
      </w:r>
      <w:r>
        <w:rPr>
          <w:rFonts w:ascii="Times New Roman" w:eastAsia="Times New Roman" w:hAnsi="Times New Roman"/>
          <w:sz w:val="28"/>
          <w:szCs w:val="28"/>
          <w:lang w:eastAsia="ru-RU"/>
        </w:rPr>
        <w:t>.</w:t>
      </w:r>
    </w:p>
    <w:p w:rsidR="00E105E4"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sz w:val="28"/>
          <w:szCs w:val="28"/>
          <w:lang w:eastAsia="ru-RU"/>
        </w:rPr>
        <w:t>Таким образом, действие ультрафиолетовых лучей выражается в изменении иммунобиологической реактивности организма животных, что приводит их сопротивляемости к различным заболеваниям, а также повышению продуктивности и качества продукции</w:t>
      </w:r>
      <w:r>
        <w:rPr>
          <w:rFonts w:ascii="Times New Roman" w:eastAsia="Times New Roman" w:hAnsi="Times New Roman"/>
          <w:sz w:val="28"/>
          <w:szCs w:val="28"/>
          <w:lang w:eastAsia="ru-RU"/>
        </w:rPr>
        <w:t>.</w:t>
      </w:r>
    </w:p>
    <w:p w:rsidR="00D45CB9"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E105E4">
        <w:rPr>
          <w:rFonts w:ascii="Times New Roman" w:eastAsia="Times New Roman" w:hAnsi="Times New Roman"/>
          <w:caps/>
          <w:sz w:val="28"/>
          <w:szCs w:val="28"/>
          <w:lang w:eastAsia="ru-RU"/>
        </w:rPr>
        <w:t>Литература:</w:t>
      </w:r>
      <w:r w:rsidR="008A13F3">
        <w:rPr>
          <w:rFonts w:ascii="Times New Roman" w:eastAsia="Times New Roman" w:hAnsi="Times New Roman"/>
          <w:caps/>
          <w:sz w:val="28"/>
          <w:szCs w:val="28"/>
          <w:lang w:eastAsia="ru-RU"/>
        </w:rPr>
        <w:t xml:space="preserve"> </w:t>
      </w:r>
      <w:r w:rsidRPr="00E105E4">
        <w:rPr>
          <w:rFonts w:ascii="Times New Roman" w:eastAsia="Times New Roman" w:hAnsi="Times New Roman"/>
          <w:caps/>
          <w:sz w:val="28"/>
          <w:szCs w:val="28"/>
          <w:lang w:eastAsia="ru-RU"/>
        </w:rPr>
        <w:t xml:space="preserve">1. </w:t>
      </w:r>
      <w:r w:rsidRPr="00E105E4">
        <w:rPr>
          <w:rFonts w:ascii="Times New Roman" w:eastAsia="Times New Roman" w:hAnsi="Times New Roman"/>
          <w:sz w:val="28"/>
          <w:szCs w:val="28"/>
          <w:lang w:eastAsia="ru-RU"/>
        </w:rPr>
        <w:t xml:space="preserve"> Мейер А., Зейтц Э. Ультрафиолетовое излучение, переводе с немецкого, М., 1952. 2. </w:t>
      </w:r>
      <w:r w:rsidRPr="00E105E4">
        <w:rPr>
          <w:rFonts w:ascii="Times New Roman" w:eastAsia="Times New Roman" w:hAnsi="Times New Roman"/>
          <w:iCs/>
          <w:sz w:val="28"/>
          <w:szCs w:val="28"/>
          <w:lang w:eastAsia="ru-RU"/>
        </w:rPr>
        <w:t>Рябцев А.Н</w:t>
      </w:r>
      <w:r w:rsidRPr="008A13F3">
        <w:rPr>
          <w:rFonts w:ascii="Times New Roman" w:eastAsia="Times New Roman" w:hAnsi="Times New Roman"/>
          <w:iCs/>
          <w:sz w:val="28"/>
          <w:szCs w:val="28"/>
          <w:lang w:eastAsia="ru-RU"/>
        </w:rPr>
        <w:t>.</w:t>
      </w:r>
      <w:r w:rsidRPr="008A13F3">
        <w:rPr>
          <w:rFonts w:ascii="Times New Roman" w:eastAsia="Times New Roman" w:hAnsi="Times New Roman"/>
          <w:sz w:val="28"/>
          <w:szCs w:val="28"/>
          <w:lang w:eastAsia="ru-RU"/>
        </w:rPr>
        <w:t> </w:t>
      </w:r>
      <w:hyperlink r:id="rId44" w:history="1">
        <w:r w:rsidRPr="008A13F3">
          <w:rPr>
            <w:rStyle w:val="ae"/>
            <w:rFonts w:ascii="Times New Roman" w:eastAsia="Times New Roman" w:hAnsi="Times New Roman"/>
            <w:color w:val="auto"/>
            <w:sz w:val="28"/>
            <w:szCs w:val="28"/>
            <w:u w:val="none"/>
            <w:lang w:eastAsia="ru-RU"/>
          </w:rPr>
          <w:t>Ультрафиолетовое излучение</w:t>
        </w:r>
      </w:hyperlink>
      <w:r w:rsidRPr="008A13F3">
        <w:rPr>
          <w:rFonts w:ascii="Times New Roman" w:eastAsia="Times New Roman" w:hAnsi="Times New Roman"/>
          <w:sz w:val="28"/>
          <w:szCs w:val="28"/>
          <w:lang w:eastAsia="ru-RU"/>
        </w:rPr>
        <w:t> // </w:t>
      </w:r>
      <w:hyperlink r:id="rId45" w:tooltip="Физическая энциклопедия" w:history="1">
        <w:r w:rsidRPr="008A13F3">
          <w:rPr>
            <w:rStyle w:val="ae"/>
            <w:rFonts w:ascii="Times New Roman" w:eastAsia="Times New Roman" w:hAnsi="Times New Roman"/>
            <w:color w:val="auto"/>
            <w:sz w:val="28"/>
            <w:szCs w:val="28"/>
            <w:u w:val="none"/>
            <w:lang w:eastAsia="ru-RU"/>
          </w:rPr>
          <w:t>Физическая энциклопедия</w:t>
        </w:r>
      </w:hyperlink>
      <w:r w:rsidRPr="008A13F3">
        <w:rPr>
          <w:rFonts w:ascii="Times New Roman" w:eastAsia="Times New Roman" w:hAnsi="Times New Roman"/>
          <w:sz w:val="28"/>
          <w:szCs w:val="28"/>
          <w:lang w:eastAsia="ru-RU"/>
        </w:rPr>
        <w:t> / Главный редактор </w:t>
      </w:r>
      <w:hyperlink r:id="rId46" w:tooltip="Прохоров, Александр Михайлович" w:history="1">
        <w:r w:rsidRPr="008A13F3">
          <w:rPr>
            <w:rStyle w:val="ae"/>
            <w:rFonts w:ascii="Times New Roman" w:eastAsia="Times New Roman" w:hAnsi="Times New Roman"/>
            <w:color w:val="auto"/>
            <w:sz w:val="28"/>
            <w:szCs w:val="28"/>
            <w:u w:val="none"/>
            <w:lang w:eastAsia="ru-RU"/>
          </w:rPr>
          <w:t>А.М. Прохоров</w:t>
        </w:r>
      </w:hyperlink>
      <w:r w:rsidRPr="008A13F3">
        <w:rPr>
          <w:rFonts w:ascii="Times New Roman" w:eastAsia="Times New Roman" w:hAnsi="Times New Roman"/>
          <w:sz w:val="28"/>
          <w:szCs w:val="28"/>
          <w:lang w:eastAsia="ru-RU"/>
        </w:rPr>
        <w:t>. – М.: </w:t>
      </w:r>
      <w:hyperlink r:id="rId47" w:tooltip="Большая Российская энциклопедия (издательство)" w:history="1">
        <w:r w:rsidRPr="008A13F3">
          <w:rPr>
            <w:rStyle w:val="ae"/>
            <w:rFonts w:ascii="Times New Roman" w:eastAsia="Times New Roman" w:hAnsi="Times New Roman"/>
            <w:color w:val="auto"/>
            <w:sz w:val="28"/>
            <w:szCs w:val="28"/>
            <w:u w:val="none"/>
            <w:lang w:eastAsia="ru-RU"/>
          </w:rPr>
          <w:t>Большая Российская энциклопедия</w:t>
        </w:r>
      </w:hyperlink>
      <w:r w:rsidRPr="00E105E4">
        <w:rPr>
          <w:rFonts w:ascii="Times New Roman" w:eastAsia="Times New Roman" w:hAnsi="Times New Roman"/>
          <w:sz w:val="28"/>
          <w:szCs w:val="28"/>
          <w:lang w:eastAsia="ru-RU"/>
        </w:rPr>
        <w:t>, 1998. – Т. 5. – С. 221. – 760 с.</w:t>
      </w:r>
    </w:p>
    <w:p w:rsidR="00D45CB9"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p>
    <w:p w:rsidR="00D45CB9" w:rsidRPr="00D45CB9" w:rsidRDefault="00D45CB9" w:rsidP="00D4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caps/>
          <w:sz w:val="24"/>
          <w:szCs w:val="24"/>
          <w:lang w:eastAsia="ru-RU"/>
        </w:rPr>
      </w:pPr>
      <w:r w:rsidRPr="00D45CB9">
        <w:rPr>
          <w:rFonts w:ascii="Times New Roman" w:eastAsia="Times New Roman" w:hAnsi="Times New Roman"/>
          <w:bCs/>
          <w:caps/>
          <w:sz w:val="24"/>
          <w:szCs w:val="24"/>
          <w:lang w:eastAsia="ru-RU"/>
        </w:rPr>
        <w:t>Действие ультрафиолетовых ЛУЧЕЙ на организм животных</w:t>
      </w:r>
    </w:p>
    <w:p w:rsidR="00D45CB9" w:rsidRDefault="00D45CB9" w:rsidP="00D4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rsidR="00D849B4" w:rsidRDefault="00D849B4" w:rsidP="00D4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hps"/>
          <w:rFonts w:ascii="Times New Roman" w:hAnsi="Times New Roman"/>
          <w:sz w:val="28"/>
          <w:szCs w:val="28"/>
        </w:rPr>
      </w:pPr>
      <w:r w:rsidRPr="00E105E4">
        <w:rPr>
          <w:rStyle w:val="hps"/>
          <w:rFonts w:ascii="Times New Roman" w:hAnsi="Times New Roman"/>
          <w:sz w:val="28"/>
          <w:szCs w:val="28"/>
        </w:rPr>
        <w:t>Клюева Е.Ю.</w:t>
      </w:r>
    </w:p>
    <w:p w:rsidR="00D45CB9" w:rsidRDefault="00D45CB9" w:rsidP="00D4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hps"/>
          <w:rFonts w:ascii="Times New Roman" w:hAnsi="Times New Roman"/>
          <w:sz w:val="28"/>
          <w:szCs w:val="28"/>
        </w:rPr>
      </w:pPr>
      <w:r>
        <w:rPr>
          <w:rStyle w:val="hps"/>
          <w:rFonts w:ascii="Times New Roman" w:hAnsi="Times New Roman"/>
          <w:sz w:val="28"/>
          <w:szCs w:val="28"/>
        </w:rPr>
        <w:t>Резюме</w:t>
      </w:r>
    </w:p>
    <w:p w:rsidR="00D45CB9" w:rsidRPr="00E105E4" w:rsidRDefault="00D45CB9" w:rsidP="00D4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hps"/>
          <w:rFonts w:ascii="Times New Roman" w:hAnsi="Times New Roman"/>
          <w:sz w:val="28"/>
          <w:szCs w:val="28"/>
        </w:rPr>
      </w:pPr>
    </w:p>
    <w:p w:rsidR="00D849B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Style w:val="hps"/>
          <w:rFonts w:ascii="Times New Roman" w:hAnsi="Times New Roman"/>
          <w:sz w:val="28"/>
          <w:szCs w:val="28"/>
        </w:rPr>
      </w:pPr>
      <w:r w:rsidRPr="00E105E4">
        <w:rPr>
          <w:rStyle w:val="hps"/>
          <w:rFonts w:ascii="Times New Roman" w:hAnsi="Times New Roman"/>
          <w:sz w:val="28"/>
          <w:szCs w:val="28"/>
        </w:rPr>
        <w:t>Ультрафиолетовое излучение-электромагнитное излучение</w:t>
      </w:r>
      <w:r w:rsidRPr="00E105E4">
        <w:rPr>
          <w:rFonts w:ascii="Times New Roman" w:hAnsi="Times New Roman"/>
          <w:sz w:val="28"/>
          <w:szCs w:val="28"/>
        </w:rPr>
        <w:t xml:space="preserve">, занимающее </w:t>
      </w:r>
      <w:r w:rsidRPr="00E105E4">
        <w:rPr>
          <w:rStyle w:val="hps"/>
          <w:rFonts w:ascii="Times New Roman" w:hAnsi="Times New Roman"/>
          <w:sz w:val="28"/>
          <w:szCs w:val="28"/>
        </w:rPr>
        <w:t>спектральную область между видимым и рентгеновским излучением, с длиной волны лежащей в интервале от 10 до 400нм</w:t>
      </w:r>
      <w:r w:rsidRPr="00E105E4">
        <w:rPr>
          <w:rFonts w:ascii="Times New Roman" w:hAnsi="Times New Roman"/>
          <w:sz w:val="28"/>
          <w:szCs w:val="28"/>
        </w:rPr>
        <w:t xml:space="preserve">. </w:t>
      </w:r>
      <w:r w:rsidRPr="00E105E4">
        <w:rPr>
          <w:rFonts w:ascii="Times New Roman" w:hAnsi="Times New Roman"/>
          <w:sz w:val="28"/>
          <w:szCs w:val="28"/>
        </w:rPr>
        <w:tab/>
      </w:r>
      <w:r w:rsidRPr="00E105E4">
        <w:rPr>
          <w:rStyle w:val="hps"/>
          <w:rFonts w:ascii="Times New Roman" w:hAnsi="Times New Roman"/>
          <w:sz w:val="28"/>
          <w:szCs w:val="28"/>
        </w:rPr>
        <w:t xml:space="preserve">Ультрафиолетовые лучи несут многогранное действие на организм животных </w:t>
      </w:r>
      <w:r w:rsidRPr="00E105E4">
        <w:rPr>
          <w:rFonts w:ascii="Times New Roman" w:hAnsi="Times New Roman"/>
          <w:sz w:val="28"/>
          <w:szCs w:val="28"/>
        </w:rPr>
        <w:t>нервнорефлекторным</w:t>
      </w:r>
      <w:r w:rsidRPr="00E105E4">
        <w:rPr>
          <w:rStyle w:val="hps"/>
          <w:rFonts w:ascii="Times New Roman" w:hAnsi="Times New Roman"/>
          <w:sz w:val="28"/>
          <w:szCs w:val="28"/>
        </w:rPr>
        <w:t xml:space="preserve"> и гуморальным путей</w:t>
      </w:r>
      <w:r w:rsidRPr="00E105E4">
        <w:rPr>
          <w:rFonts w:ascii="Times New Roman" w:hAnsi="Times New Roman"/>
          <w:sz w:val="28"/>
          <w:szCs w:val="28"/>
        </w:rPr>
        <w:t xml:space="preserve">. </w:t>
      </w:r>
      <w:r w:rsidRPr="00E105E4">
        <w:rPr>
          <w:rStyle w:val="hps"/>
          <w:rFonts w:ascii="Times New Roman" w:hAnsi="Times New Roman"/>
          <w:sz w:val="28"/>
          <w:szCs w:val="28"/>
        </w:rPr>
        <w:t>Они повышают его иммунобиологические свойства, устойчивость к инфекциям</w:t>
      </w:r>
      <w:r w:rsidRPr="00E105E4">
        <w:rPr>
          <w:rFonts w:ascii="Times New Roman" w:hAnsi="Times New Roman"/>
          <w:sz w:val="28"/>
          <w:szCs w:val="28"/>
        </w:rPr>
        <w:t xml:space="preserve">, </w:t>
      </w:r>
      <w:r w:rsidRPr="00E105E4">
        <w:rPr>
          <w:rStyle w:val="hps"/>
          <w:rFonts w:ascii="Times New Roman" w:hAnsi="Times New Roman"/>
          <w:sz w:val="28"/>
          <w:szCs w:val="28"/>
        </w:rPr>
        <w:t>оказывают существенное влияние на обмен веществ</w:t>
      </w:r>
      <w:r w:rsidRPr="00E105E4">
        <w:rPr>
          <w:rFonts w:ascii="Times New Roman" w:hAnsi="Times New Roman"/>
          <w:sz w:val="28"/>
          <w:szCs w:val="28"/>
        </w:rPr>
        <w:t xml:space="preserve">. Использование </w:t>
      </w:r>
      <w:r w:rsidRPr="00E105E4">
        <w:rPr>
          <w:rStyle w:val="hps"/>
          <w:rFonts w:ascii="Times New Roman" w:hAnsi="Times New Roman"/>
          <w:sz w:val="28"/>
          <w:szCs w:val="28"/>
        </w:rPr>
        <w:t>ультрафиолетового излучения ветеринарии связано с тем</w:t>
      </w:r>
      <w:r w:rsidRPr="00E105E4">
        <w:rPr>
          <w:rFonts w:ascii="Times New Roman" w:hAnsi="Times New Roman"/>
          <w:sz w:val="28"/>
          <w:szCs w:val="28"/>
        </w:rPr>
        <w:t xml:space="preserve">, что </w:t>
      </w:r>
      <w:r w:rsidRPr="00E105E4">
        <w:rPr>
          <w:rStyle w:val="hps"/>
          <w:rFonts w:ascii="Times New Roman" w:hAnsi="Times New Roman"/>
          <w:sz w:val="28"/>
          <w:szCs w:val="28"/>
        </w:rPr>
        <w:t>он обладает бактерицидным</w:t>
      </w:r>
      <w:r w:rsidRPr="00E105E4">
        <w:rPr>
          <w:rFonts w:ascii="Times New Roman" w:hAnsi="Times New Roman"/>
          <w:sz w:val="28"/>
          <w:szCs w:val="28"/>
        </w:rPr>
        <w:t xml:space="preserve">, мутагенным, </w:t>
      </w:r>
      <w:r w:rsidRPr="00E105E4">
        <w:rPr>
          <w:rStyle w:val="hps"/>
          <w:rFonts w:ascii="Times New Roman" w:hAnsi="Times New Roman"/>
          <w:sz w:val="28"/>
          <w:szCs w:val="28"/>
        </w:rPr>
        <w:t>лечебные и профилактическим действием</w:t>
      </w:r>
      <w:r w:rsidRPr="00E105E4">
        <w:rPr>
          <w:rFonts w:ascii="Times New Roman" w:hAnsi="Times New Roman"/>
          <w:sz w:val="28"/>
          <w:szCs w:val="28"/>
        </w:rPr>
        <w:t xml:space="preserve">. </w:t>
      </w:r>
      <w:r w:rsidRPr="00E105E4">
        <w:rPr>
          <w:rStyle w:val="hps"/>
          <w:rFonts w:ascii="Times New Roman" w:hAnsi="Times New Roman"/>
          <w:sz w:val="28"/>
          <w:szCs w:val="28"/>
        </w:rPr>
        <w:t>В конечном счете</w:t>
      </w:r>
      <w:r w:rsidRPr="00E105E4">
        <w:rPr>
          <w:rFonts w:ascii="Times New Roman" w:hAnsi="Times New Roman"/>
          <w:sz w:val="28"/>
          <w:szCs w:val="28"/>
        </w:rPr>
        <w:t xml:space="preserve">, </w:t>
      </w:r>
      <w:r w:rsidRPr="00E105E4">
        <w:rPr>
          <w:rStyle w:val="hps"/>
          <w:rFonts w:ascii="Times New Roman" w:hAnsi="Times New Roman"/>
          <w:sz w:val="28"/>
          <w:szCs w:val="28"/>
        </w:rPr>
        <w:t>ультрафиолетовое излучение приводит к увеличению продуктивности и качества продукции</w:t>
      </w:r>
      <w:r w:rsidRPr="00E105E4">
        <w:rPr>
          <w:rFonts w:ascii="Times New Roman" w:hAnsi="Times New Roman"/>
          <w:sz w:val="28"/>
          <w:szCs w:val="28"/>
        </w:rPr>
        <w:t xml:space="preserve">, а также </w:t>
      </w:r>
      <w:r w:rsidRPr="00E105E4">
        <w:rPr>
          <w:rStyle w:val="hps"/>
          <w:rFonts w:ascii="Times New Roman" w:hAnsi="Times New Roman"/>
          <w:sz w:val="28"/>
          <w:szCs w:val="28"/>
        </w:rPr>
        <w:t>обеспечивает хорошее здоровье животных</w:t>
      </w:r>
    </w:p>
    <w:p w:rsidR="00D45CB9" w:rsidRPr="00E105E4"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Style w:val="hps"/>
          <w:rFonts w:ascii="Times New Roman" w:hAnsi="Times New Roman"/>
          <w:sz w:val="28"/>
          <w:szCs w:val="28"/>
        </w:rPr>
      </w:pPr>
    </w:p>
    <w:p w:rsidR="00D45CB9"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aps/>
          <w:sz w:val="28"/>
          <w:szCs w:val="28"/>
          <w:lang w:eastAsia="ru-RU"/>
        </w:rPr>
      </w:pPr>
    </w:p>
    <w:p w:rsidR="00D849B4" w:rsidRPr="007966D5"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aps/>
          <w:sz w:val="24"/>
          <w:szCs w:val="24"/>
          <w:lang w:val="en-US" w:eastAsia="ru-RU"/>
        </w:rPr>
      </w:pPr>
      <w:r w:rsidRPr="008A13F3">
        <w:rPr>
          <w:rFonts w:ascii="Times New Roman" w:eastAsia="Times New Roman" w:hAnsi="Times New Roman"/>
          <w:caps/>
          <w:sz w:val="24"/>
          <w:szCs w:val="24"/>
          <w:lang w:val="en-US" w:eastAsia="ru-RU"/>
        </w:rPr>
        <w:lastRenderedPageBreak/>
        <w:t>Action of ultraviolet rays on the body of animals</w:t>
      </w:r>
    </w:p>
    <w:p w:rsidR="008A13F3" w:rsidRPr="007966D5" w:rsidRDefault="008A13F3"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aps/>
          <w:sz w:val="24"/>
          <w:szCs w:val="24"/>
          <w:lang w:val="en-US" w:eastAsia="ru-RU"/>
        </w:rPr>
      </w:pPr>
    </w:p>
    <w:p w:rsidR="00D45CB9" w:rsidRPr="007966D5"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bCs/>
          <w:sz w:val="28"/>
          <w:szCs w:val="28"/>
          <w:lang w:val="en-US" w:eastAsia="ru-RU"/>
        </w:rPr>
      </w:pPr>
      <w:r w:rsidRPr="00E105E4">
        <w:rPr>
          <w:rFonts w:ascii="Times New Roman" w:eastAsia="Times New Roman" w:hAnsi="Times New Roman"/>
          <w:bCs/>
          <w:sz w:val="28"/>
          <w:szCs w:val="28"/>
          <w:lang w:val="en-US" w:eastAsia="ru-RU"/>
        </w:rPr>
        <w:t>Klyeva E.Y</w:t>
      </w:r>
    </w:p>
    <w:p w:rsidR="008A13F3" w:rsidRPr="007966D5" w:rsidRDefault="008A13F3"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Summary</w:t>
      </w:r>
    </w:p>
    <w:p w:rsidR="008A13F3" w:rsidRPr="007966D5" w:rsidRDefault="008A13F3"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bCs/>
          <w:sz w:val="28"/>
          <w:szCs w:val="28"/>
          <w:lang w:val="en-US" w:eastAsia="ru-RU"/>
        </w:rPr>
      </w:pPr>
    </w:p>
    <w:p w:rsidR="008A13F3" w:rsidRPr="008A13F3" w:rsidRDefault="008A13F3" w:rsidP="008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Cs/>
          <w:sz w:val="28"/>
          <w:szCs w:val="28"/>
          <w:lang w:val="en-US" w:eastAsia="ru-RU"/>
        </w:rPr>
      </w:pPr>
      <w:r w:rsidRPr="00E105E4">
        <w:rPr>
          <w:rStyle w:val="hps"/>
          <w:rFonts w:ascii="Times New Roman" w:hAnsi="Times New Roman"/>
          <w:sz w:val="28"/>
          <w:szCs w:val="28"/>
          <w:lang w:val="en-US"/>
        </w:rPr>
        <w:t>Ultraviolet radiation-electromagnetic radiation</w:t>
      </w:r>
      <w:r w:rsidRPr="00E105E4">
        <w:rPr>
          <w:rFonts w:ascii="Times New Roman" w:hAnsi="Times New Roman"/>
          <w:sz w:val="28"/>
          <w:szCs w:val="28"/>
          <w:lang w:val="en-US"/>
        </w:rPr>
        <w:t xml:space="preserve">, occupying </w:t>
      </w:r>
      <w:r w:rsidRPr="00E105E4">
        <w:rPr>
          <w:rStyle w:val="hps"/>
          <w:rFonts w:ascii="Times New Roman" w:hAnsi="Times New Roman"/>
          <w:sz w:val="28"/>
          <w:szCs w:val="28"/>
          <w:lang w:val="en-US"/>
        </w:rPr>
        <w:t>the spectral rangebetween visibleand X-rayradiation with a wavelengthbetween 10 and400nm</w:t>
      </w:r>
      <w:r w:rsidRPr="00E105E4">
        <w:rPr>
          <w:rFonts w:ascii="Times New Roman" w:hAnsi="Times New Roman"/>
          <w:sz w:val="28"/>
          <w:szCs w:val="28"/>
          <w:lang w:val="en-US"/>
        </w:rPr>
        <w:t xml:space="preserve">. </w:t>
      </w:r>
      <w:r w:rsidRPr="00E105E4">
        <w:rPr>
          <w:rStyle w:val="hps"/>
          <w:rFonts w:ascii="Times New Roman" w:hAnsi="Times New Roman"/>
          <w:sz w:val="28"/>
          <w:szCs w:val="28"/>
          <w:lang w:val="en-US"/>
        </w:rPr>
        <w:t xml:space="preserve">Ultraviolet rayscarrya multifacetedeffect on theanimal organism </w:t>
      </w:r>
      <w:r w:rsidRPr="00E105E4">
        <w:rPr>
          <w:rFonts w:ascii="Times New Roman" w:eastAsia="Times New Roman" w:hAnsi="Times New Roman"/>
          <w:sz w:val="28"/>
          <w:szCs w:val="28"/>
          <w:lang w:val="en-US" w:eastAsia="ru-RU"/>
        </w:rPr>
        <w:t xml:space="preserve">serverelement and humoral pathways. </w:t>
      </w:r>
      <w:r w:rsidRPr="00E105E4">
        <w:rPr>
          <w:rStyle w:val="hps"/>
          <w:rFonts w:ascii="Times New Roman" w:hAnsi="Times New Roman"/>
          <w:sz w:val="28"/>
          <w:szCs w:val="28"/>
          <w:lang w:val="en-US"/>
        </w:rPr>
        <w:t>They increaseitsimmunobiological properties, resistanceto infections</w:t>
      </w:r>
      <w:r w:rsidRPr="00E105E4">
        <w:rPr>
          <w:rFonts w:ascii="Times New Roman" w:hAnsi="Times New Roman"/>
          <w:sz w:val="28"/>
          <w:szCs w:val="28"/>
          <w:lang w:val="en-US"/>
        </w:rPr>
        <w:t>,</w:t>
      </w:r>
      <w:r w:rsidRPr="00E105E4">
        <w:rPr>
          <w:rStyle w:val="hps"/>
          <w:rFonts w:ascii="Times New Roman" w:hAnsi="Times New Roman"/>
          <w:sz w:val="28"/>
          <w:szCs w:val="28"/>
          <w:lang w:val="en-US"/>
        </w:rPr>
        <w:t>have a significant effecton the metabolism</w:t>
      </w:r>
      <w:r w:rsidRPr="00E105E4">
        <w:rPr>
          <w:rFonts w:ascii="Times New Roman" w:hAnsi="Times New Roman"/>
          <w:sz w:val="28"/>
          <w:szCs w:val="28"/>
          <w:lang w:val="en-US"/>
        </w:rPr>
        <w:t>.</w:t>
      </w:r>
      <w:r w:rsidRPr="00E105E4">
        <w:rPr>
          <w:rStyle w:val="hps"/>
          <w:rFonts w:ascii="Times New Roman" w:hAnsi="Times New Roman"/>
          <w:sz w:val="28"/>
          <w:szCs w:val="28"/>
          <w:lang w:val="en-US"/>
        </w:rPr>
        <w:t>The useof ultravioletradiation in theveterinarydue to the factthat it possessesa bactericidal</w:t>
      </w:r>
      <w:r w:rsidRPr="00E105E4">
        <w:rPr>
          <w:rFonts w:ascii="Times New Roman" w:hAnsi="Times New Roman"/>
          <w:sz w:val="28"/>
          <w:szCs w:val="28"/>
          <w:lang w:val="en-US"/>
        </w:rPr>
        <w:t xml:space="preserve">, mutagenic, </w:t>
      </w:r>
      <w:r w:rsidRPr="00E105E4">
        <w:rPr>
          <w:rStyle w:val="hps"/>
          <w:rFonts w:ascii="Times New Roman" w:hAnsi="Times New Roman"/>
          <w:sz w:val="28"/>
          <w:szCs w:val="28"/>
          <w:lang w:val="en-US"/>
        </w:rPr>
        <w:t>curative and preventiveactions.Ultimatelyultravioletradiationleads to increasedproductivity andproduct quality</w:t>
      </w:r>
      <w:r w:rsidRPr="00E105E4">
        <w:rPr>
          <w:rFonts w:ascii="Times New Roman" w:hAnsi="Times New Roman"/>
          <w:sz w:val="28"/>
          <w:szCs w:val="28"/>
          <w:lang w:val="en-US"/>
        </w:rPr>
        <w:t xml:space="preserve">, as well as </w:t>
      </w:r>
      <w:r w:rsidRPr="00E105E4">
        <w:rPr>
          <w:rStyle w:val="hps"/>
          <w:rFonts w:ascii="Times New Roman" w:hAnsi="Times New Roman"/>
          <w:sz w:val="28"/>
          <w:szCs w:val="28"/>
          <w:lang w:val="en-US"/>
        </w:rPr>
        <w:t>provides a goodanimal health</w:t>
      </w:r>
      <w:r w:rsidRPr="008A13F3">
        <w:rPr>
          <w:rStyle w:val="hps"/>
          <w:rFonts w:ascii="Times New Roman" w:hAnsi="Times New Roman"/>
          <w:sz w:val="28"/>
          <w:szCs w:val="28"/>
          <w:lang w:val="en-US"/>
        </w:rPr>
        <w:t>.</w:t>
      </w:r>
    </w:p>
    <w:p w:rsidR="00D45CB9" w:rsidRPr="008A13F3" w:rsidRDefault="00D45CB9"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aps/>
          <w:sz w:val="28"/>
          <w:szCs w:val="28"/>
          <w:lang w:val="en-US" w:eastAsia="ru-RU"/>
        </w:rPr>
      </w:pPr>
    </w:p>
    <w:p w:rsidR="00D849B4" w:rsidRPr="00FE46A4" w:rsidRDefault="00D849B4" w:rsidP="008127AB">
      <w:pPr>
        <w:spacing w:after="0" w:line="240" w:lineRule="auto"/>
        <w:ind w:firstLine="567"/>
        <w:jc w:val="center"/>
        <w:rPr>
          <w:rFonts w:ascii="Times New Roman" w:hAnsi="Times New Roman"/>
          <w:sz w:val="28"/>
          <w:szCs w:val="28"/>
          <w:lang w:val="en-US"/>
        </w:rPr>
      </w:pPr>
    </w:p>
    <w:p w:rsidR="00D849B4" w:rsidRDefault="00D849B4" w:rsidP="008A13F3">
      <w:pPr>
        <w:spacing w:after="0" w:line="240" w:lineRule="auto"/>
        <w:jc w:val="right"/>
        <w:rPr>
          <w:rFonts w:ascii="Times New Roman" w:hAnsi="Times New Roman"/>
          <w:sz w:val="28"/>
          <w:szCs w:val="28"/>
        </w:rPr>
      </w:pPr>
      <w:r w:rsidRPr="00E00B47">
        <w:rPr>
          <w:rFonts w:ascii="Times New Roman" w:hAnsi="Times New Roman"/>
          <w:sz w:val="28"/>
          <w:szCs w:val="28"/>
        </w:rPr>
        <w:t>УДК 599.742.41:611.81</w:t>
      </w:r>
    </w:p>
    <w:p w:rsidR="008A13F3" w:rsidRPr="00E00B47" w:rsidRDefault="008A13F3" w:rsidP="008A13F3">
      <w:pPr>
        <w:spacing w:after="0" w:line="240" w:lineRule="auto"/>
        <w:jc w:val="right"/>
        <w:rPr>
          <w:rFonts w:ascii="Times New Roman" w:hAnsi="Times New Roman"/>
          <w:sz w:val="28"/>
          <w:szCs w:val="28"/>
        </w:rPr>
      </w:pPr>
    </w:p>
    <w:p w:rsidR="00D849B4" w:rsidRDefault="00D849B4" w:rsidP="008A13F3">
      <w:pPr>
        <w:spacing w:after="0" w:line="240" w:lineRule="auto"/>
        <w:jc w:val="center"/>
        <w:rPr>
          <w:rFonts w:ascii="Times New Roman" w:hAnsi="Times New Roman"/>
          <w:sz w:val="28"/>
          <w:szCs w:val="28"/>
        </w:rPr>
      </w:pPr>
      <w:r w:rsidRPr="00FE46A4">
        <w:rPr>
          <w:rFonts w:ascii="Times New Roman" w:hAnsi="Times New Roman"/>
          <w:b/>
          <w:sz w:val="28"/>
          <w:szCs w:val="28"/>
        </w:rPr>
        <w:t>МОРФОЛОГИЯ ГОЛОВНОГО МОЗГА У СОБОЛЯ</w:t>
      </w:r>
      <w:r w:rsidRPr="00FE46A4">
        <w:rPr>
          <w:rFonts w:ascii="Times New Roman" w:hAnsi="Times New Roman"/>
          <w:sz w:val="28"/>
          <w:szCs w:val="28"/>
        </w:rPr>
        <w:t xml:space="preserve"> </w:t>
      </w:r>
    </w:p>
    <w:p w:rsidR="008A13F3" w:rsidRPr="00FE46A4" w:rsidRDefault="008A13F3" w:rsidP="008A13F3">
      <w:pPr>
        <w:spacing w:after="0" w:line="240" w:lineRule="auto"/>
        <w:jc w:val="center"/>
        <w:rPr>
          <w:rFonts w:ascii="Times New Roman" w:hAnsi="Times New Roman"/>
          <w:sz w:val="28"/>
          <w:szCs w:val="28"/>
        </w:rPr>
      </w:pPr>
    </w:p>
    <w:p w:rsidR="00D849B4" w:rsidRPr="00FE46A4" w:rsidRDefault="00D849B4" w:rsidP="008A13F3">
      <w:pPr>
        <w:spacing w:after="0" w:line="240" w:lineRule="auto"/>
        <w:jc w:val="center"/>
        <w:rPr>
          <w:rFonts w:ascii="Times New Roman" w:hAnsi="Times New Roman"/>
          <w:sz w:val="28"/>
          <w:szCs w:val="28"/>
        </w:rPr>
      </w:pPr>
      <w:r w:rsidRPr="00FE46A4">
        <w:rPr>
          <w:rFonts w:ascii="Times New Roman" w:hAnsi="Times New Roman"/>
          <w:b/>
          <w:sz w:val="28"/>
          <w:szCs w:val="28"/>
        </w:rPr>
        <w:t>Корчагина Е.Д., Дворецкий А. В.</w:t>
      </w:r>
    </w:p>
    <w:p w:rsidR="00D849B4" w:rsidRPr="00E00B47" w:rsidRDefault="00D849B4" w:rsidP="008A13F3">
      <w:pPr>
        <w:spacing w:after="0" w:line="240" w:lineRule="auto"/>
        <w:jc w:val="center"/>
        <w:rPr>
          <w:rFonts w:ascii="Times New Roman" w:hAnsi="Times New Roman"/>
          <w:sz w:val="28"/>
          <w:szCs w:val="28"/>
        </w:rPr>
      </w:pPr>
      <w:r w:rsidRPr="00E00B47">
        <w:rPr>
          <w:rFonts w:ascii="Times New Roman" w:hAnsi="Times New Roman"/>
          <w:sz w:val="28"/>
          <w:szCs w:val="28"/>
        </w:rPr>
        <w:t>Руководитель – Ф.Г. Гирфанова</w:t>
      </w:r>
      <w:r>
        <w:rPr>
          <w:rFonts w:ascii="Times New Roman" w:hAnsi="Times New Roman"/>
          <w:sz w:val="28"/>
          <w:szCs w:val="28"/>
        </w:rPr>
        <w:t>,</w:t>
      </w:r>
      <w:r w:rsidRPr="00E00B47">
        <w:rPr>
          <w:rFonts w:ascii="Times New Roman" w:hAnsi="Times New Roman"/>
          <w:sz w:val="28"/>
          <w:szCs w:val="28"/>
        </w:rPr>
        <w:t xml:space="preserve"> доцент  кафедры анатомии</w:t>
      </w:r>
    </w:p>
    <w:p w:rsidR="00D849B4" w:rsidRPr="00FE46A4" w:rsidRDefault="00D849B4" w:rsidP="008A13F3">
      <w:pPr>
        <w:spacing w:after="0" w:line="240" w:lineRule="auto"/>
        <w:jc w:val="center"/>
        <w:rPr>
          <w:rFonts w:ascii="Times New Roman" w:hAnsi="Times New Roman"/>
          <w:sz w:val="28"/>
          <w:szCs w:val="28"/>
        </w:rPr>
      </w:pPr>
      <w:r w:rsidRPr="00FE46A4">
        <w:rPr>
          <w:rFonts w:ascii="Times New Roman" w:hAnsi="Times New Roman"/>
          <w:sz w:val="28"/>
          <w:szCs w:val="28"/>
        </w:rPr>
        <w:t xml:space="preserve">Казанская государственная академия ветеринарной медицины </w:t>
      </w:r>
    </w:p>
    <w:p w:rsidR="008A13F3" w:rsidRDefault="008A13F3"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i/>
          <w:sz w:val="28"/>
          <w:szCs w:val="28"/>
          <w:lang w:eastAsia="ru-RU"/>
        </w:rPr>
      </w:pPr>
    </w:p>
    <w:p w:rsidR="00D849B4" w:rsidRPr="00FE46A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8A13F3">
        <w:rPr>
          <w:rFonts w:ascii="Times New Roman" w:eastAsia="Times New Roman" w:hAnsi="Times New Roman"/>
          <w:b/>
          <w:sz w:val="28"/>
          <w:szCs w:val="28"/>
          <w:lang w:eastAsia="ru-RU"/>
        </w:rPr>
        <w:t>Ключевые слова:</w:t>
      </w:r>
      <w:r w:rsidRPr="00FE46A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соболь, головной мозг</w:t>
      </w:r>
      <w:r w:rsidR="008A13F3">
        <w:rPr>
          <w:rFonts w:ascii="Times New Roman" w:eastAsia="Times New Roman" w:hAnsi="Times New Roman"/>
          <w:sz w:val="28"/>
          <w:szCs w:val="28"/>
          <w:lang w:eastAsia="ru-RU"/>
        </w:rPr>
        <w:t>.</w:t>
      </w:r>
    </w:p>
    <w:p w:rsidR="00D849B4" w:rsidRDefault="00D849B4"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8"/>
          <w:szCs w:val="28"/>
          <w:lang w:eastAsia="ru-RU"/>
        </w:rPr>
      </w:pPr>
      <w:r w:rsidRPr="008A13F3">
        <w:rPr>
          <w:rFonts w:ascii="Times New Roman" w:eastAsia="Times New Roman" w:hAnsi="Times New Roman"/>
          <w:b/>
          <w:sz w:val="28"/>
          <w:szCs w:val="28"/>
          <w:lang w:val="en-US" w:eastAsia="ru-RU"/>
        </w:rPr>
        <w:t>Key</w:t>
      </w:r>
      <w:r w:rsidRPr="008A13F3">
        <w:rPr>
          <w:rFonts w:ascii="Times New Roman" w:eastAsia="Times New Roman" w:hAnsi="Times New Roman"/>
          <w:b/>
          <w:sz w:val="28"/>
          <w:szCs w:val="28"/>
          <w:lang w:eastAsia="ru-RU"/>
        </w:rPr>
        <w:t xml:space="preserve"> </w:t>
      </w:r>
      <w:r w:rsidRPr="008A13F3">
        <w:rPr>
          <w:rFonts w:ascii="Times New Roman" w:eastAsia="Times New Roman" w:hAnsi="Times New Roman"/>
          <w:b/>
          <w:sz w:val="28"/>
          <w:szCs w:val="28"/>
          <w:lang w:val="en-US" w:eastAsia="ru-RU"/>
        </w:rPr>
        <w:t>words</w:t>
      </w:r>
      <w:r w:rsidRPr="008A13F3">
        <w:rPr>
          <w:rFonts w:ascii="Times New Roman" w:eastAsia="Times New Roman" w:hAnsi="Times New Roman"/>
          <w:b/>
          <w:sz w:val="28"/>
          <w:szCs w:val="28"/>
          <w:lang w:eastAsia="ru-RU"/>
        </w:rPr>
        <w:t>:</w:t>
      </w:r>
      <w:r w:rsidRPr="00AB45AE">
        <w:rPr>
          <w:rFonts w:ascii="Times New Roman" w:eastAsia="Times New Roman" w:hAnsi="Times New Roman"/>
          <w:sz w:val="28"/>
          <w:szCs w:val="28"/>
          <w:lang w:eastAsia="ru-RU"/>
        </w:rPr>
        <w:t xml:space="preserve"> </w:t>
      </w:r>
      <w:r w:rsidRPr="00AB45AE">
        <w:rPr>
          <w:rFonts w:ascii="Times New Roman" w:eastAsia="Times New Roman" w:hAnsi="Times New Roman"/>
          <w:sz w:val="28"/>
          <w:szCs w:val="28"/>
          <w:lang w:val="en-US" w:eastAsia="ru-RU"/>
        </w:rPr>
        <w:t>sable</w:t>
      </w:r>
      <w:r w:rsidRPr="00AB45AE">
        <w:rPr>
          <w:rFonts w:ascii="Times New Roman" w:eastAsia="Times New Roman" w:hAnsi="Times New Roman"/>
          <w:sz w:val="28"/>
          <w:szCs w:val="28"/>
          <w:lang w:eastAsia="ru-RU"/>
        </w:rPr>
        <w:t xml:space="preserve">, </w:t>
      </w:r>
      <w:r w:rsidRPr="00AB45AE">
        <w:rPr>
          <w:rFonts w:ascii="Times New Roman" w:eastAsia="Times New Roman" w:hAnsi="Times New Roman"/>
          <w:sz w:val="28"/>
          <w:szCs w:val="28"/>
          <w:lang w:val="en-US" w:eastAsia="ru-RU"/>
        </w:rPr>
        <w:t>brain</w:t>
      </w:r>
      <w:r w:rsidR="008A13F3">
        <w:rPr>
          <w:rFonts w:ascii="Times New Roman" w:eastAsia="Times New Roman" w:hAnsi="Times New Roman"/>
          <w:sz w:val="28"/>
          <w:szCs w:val="28"/>
          <w:lang w:eastAsia="ru-RU"/>
        </w:rPr>
        <w:t>.</w:t>
      </w:r>
    </w:p>
    <w:p w:rsidR="008A13F3" w:rsidRPr="008A13F3" w:rsidRDefault="008A13F3" w:rsidP="0081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Анализ литературы убеждает, что морфология головного мозга у пушных зверей клеточного содержания изучена крайне недостаточно. В связи с этим мы поставили цель – изучить строение головного мозга и источники его кровоснабжения у соболя.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Материал и методы исследования</w:t>
      </w:r>
      <w:r w:rsidRPr="00FE46A4">
        <w:rPr>
          <w:rFonts w:ascii="Times New Roman" w:hAnsi="Times New Roman"/>
          <w:sz w:val="28"/>
          <w:szCs w:val="28"/>
        </w:rPr>
        <w:t>. Объектами для проведения исследований служили тушки соболя (</w:t>
      </w:r>
      <w:r w:rsidRPr="00FE46A4">
        <w:rPr>
          <w:rFonts w:ascii="Times New Roman" w:hAnsi="Times New Roman"/>
          <w:sz w:val="28"/>
          <w:szCs w:val="28"/>
          <w:lang w:val="en-US"/>
        </w:rPr>
        <w:t>n</w:t>
      </w:r>
      <w:r w:rsidRPr="00FE46A4">
        <w:rPr>
          <w:rFonts w:ascii="Times New Roman" w:hAnsi="Times New Roman"/>
          <w:sz w:val="28"/>
          <w:szCs w:val="28"/>
        </w:rPr>
        <w:t>=10), приобретенные в ЗАО «Бирюли» Высокогорского района Республики Татарстан после планового их убоя с целью получения меховой продукции. Исследования выполняли методами анатомического препарирования и коррозии сосудов. При изготовлении коррозионных препаратов использовали самозатвердевающую пластмассу «Редонт-03».</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Результаты исследований.</w:t>
      </w:r>
      <w:r w:rsidRPr="00FE46A4">
        <w:rPr>
          <w:rFonts w:ascii="Times New Roman" w:hAnsi="Times New Roman"/>
          <w:sz w:val="28"/>
          <w:szCs w:val="28"/>
        </w:rPr>
        <w:t xml:space="preserve"> Установлено, что головной мозг у соболя имеет грушевидную форму, его относительная масса составляет 0,64% от массы тела. Он разделен поперечной щелью на большой и ромбовидный мозг.</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 xml:space="preserve">Большой мозг занимает большую часть полости черепа, состоит из конечного, промежуточного и среднего мозга. Конечный мозг представлен двумя полушариями большого мозга и обонятельным мозгом. </w:t>
      </w:r>
    </w:p>
    <w:p w:rsidR="00D849B4" w:rsidRPr="00FE46A4" w:rsidRDefault="00D849B4" w:rsidP="008127AB">
      <w:pPr>
        <w:pStyle w:val="a7"/>
        <w:ind w:left="0" w:firstLine="567"/>
        <w:rPr>
          <w:sz w:val="28"/>
          <w:szCs w:val="28"/>
        </w:rPr>
      </w:pPr>
      <w:r w:rsidRPr="00FE46A4">
        <w:rPr>
          <w:sz w:val="28"/>
          <w:szCs w:val="28"/>
        </w:rPr>
        <w:t>Полушария большого мозга слегка суживаются кпереди, имеют дугообразные борозды, извилины слабо выражены. В каждом полушарии на разрезе ясно выражены плащ, подкорковые ядра в виде полосатого тела, проводящие пути и боковой желудочек. В обонятельном мозге различают обонятельные луковицы и обонятельные тракты, грушевидные доли и аммоновы рога. Обонятельные луковицы резко выступают за передний край полушарий и вдаются в обонятельные ямки продырявленной пластинки решетчатой кости.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Промежуточный мозг расположен между обонятельным и средним мозгом. Он состоит из зрительных бугров и трактов, серого бугра с воронкой, сосцевидного тела, гипофиза, эпифиза и третьего мозгового желудочка.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Средний мозг</w:t>
      </w:r>
      <w:r w:rsidRPr="00FE46A4">
        <w:rPr>
          <w:rFonts w:ascii="Times New Roman" w:hAnsi="Times New Roman"/>
          <w:i/>
          <w:sz w:val="28"/>
          <w:szCs w:val="28"/>
        </w:rPr>
        <w:t xml:space="preserve"> </w:t>
      </w:r>
      <w:r w:rsidRPr="00FE46A4">
        <w:rPr>
          <w:rFonts w:ascii="Times New Roman" w:hAnsi="Times New Roman"/>
          <w:sz w:val="28"/>
          <w:szCs w:val="28"/>
        </w:rPr>
        <w:t>состоит из четверохолмия и ножек большого мозга. Между ними проходит мозговой водопровод, соединяющий третий мозговой желудочек с четвертым. Передние холмы четверохолмия связаны с органами зрения и сильно развиты, задние холмы- с органами слуха.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Ромбовидный мозг состоит из продолговатого и заднего мозга, представленного мозжечком и мостом. Мозжечок сильно развит и прикрыт задними отделами полушарий большого мозга.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Источниками кровоснабжения головного мозга у соболя являются внутренняя сонная и основная артерии. Основная артерия образована ветвями позвоночной и затылочной артерий. Позвоночная артерия отходит от подключичной артерии справа на уровне между седьмым шейным и первым грудным, а слева – на уровне второго грудного позвонка и следует в поперечном канале шейных позвонков до атланта. На уровне третьего шейного позвонка позвоночная артерия отдает медиальную и латеральную ветви.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Медиальные ветви позвоночных артерий входят через межпозвоночное отверстие атланта в позвоночный канал и образуют основную артерию. В ее образовании принимают участие также и ветви затылочной артерии. В области атлантозатылочного сустава основная артерия формирует спинномозговое артериальное кольцо в форме ромба. От основной артерии отходят каудальная, средняя мозжечковые артерии и ветви к мозговому мосту.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Затылочная артерия отходит вместе с внутренней сонной артерией,  анастомозирует с латеральной ветвью позвоночной артерии и отдает ветви для кровоснабжения мозговых оболочек.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Внутренняя сонная артерия отходит от дорсального края общей сонной артерии общим стволом с затылочной артерией. В полости черепа она делится на ростральную и каудальную соединительные артерии, </w:t>
      </w:r>
      <w:r w:rsidRPr="00FE46A4">
        <w:rPr>
          <w:rFonts w:ascii="Times New Roman" w:hAnsi="Times New Roman"/>
          <w:sz w:val="28"/>
          <w:szCs w:val="28"/>
        </w:rPr>
        <w:lastRenderedPageBreak/>
        <w:t xml:space="preserve">которые, соединяясь с одноименными артериями другой стороны, образуют вокруг гипофиза артериальный круг большого мозга.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Каудально в артериальный круг большого мозга вливается основная мозговая артерия.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От ростральной соединительной артерии отходят спереди назад последовательно следующие артерии: внутренняя решетчатая артерия, ростральная артерия мозговой оболочки, средняя мозговая артерия, ростральная артерия сосудистого сплетения и внутренняя глазная артерия. </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rPr>
      </w:pPr>
      <w:r w:rsidRPr="00FE46A4">
        <w:rPr>
          <w:rFonts w:ascii="Times New Roman" w:hAnsi="Times New Roman"/>
          <w:sz w:val="28"/>
          <w:szCs w:val="28"/>
        </w:rPr>
        <w:t xml:space="preserve">От каудальной соединительной артерии отходят ростральная мозжечковая артерия, каудальная мозговая артерия и каудальная артерия сосудистого сплетения боковых желудочков. </w:t>
      </w:r>
    </w:p>
    <w:p w:rsidR="00D849B4" w:rsidRPr="00FE46A4" w:rsidRDefault="00D849B4" w:rsidP="008127AB">
      <w:pPr>
        <w:pStyle w:val="a7"/>
        <w:ind w:left="0" w:firstLine="567"/>
        <w:rPr>
          <w:b/>
          <w:sz w:val="28"/>
          <w:szCs w:val="28"/>
        </w:rPr>
      </w:pPr>
      <w:r w:rsidRPr="00FE46A4">
        <w:rPr>
          <w:b/>
          <w:sz w:val="28"/>
          <w:szCs w:val="28"/>
        </w:rPr>
        <w:t>Заключение.</w:t>
      </w:r>
      <w:r w:rsidRPr="00FE46A4">
        <w:rPr>
          <w:sz w:val="28"/>
          <w:szCs w:val="28"/>
        </w:rPr>
        <w:t xml:space="preserve"> Таким образом, головной мозг у соболя имеет грушевидную форму. Полушария слегка суживаются кпереди, имеют дугообразные борозды, извилины слабо выражены. Обонятельные луковицы резко выступают вперед. Мозжечок сильно развит и прикрыт задними отделами полушарий большого мозга.</w:t>
      </w:r>
    </w:p>
    <w:p w:rsidR="00D849B4" w:rsidRPr="00FE46A4" w:rsidRDefault="00D849B4" w:rsidP="008127AB">
      <w:pPr>
        <w:pStyle w:val="a7"/>
        <w:ind w:left="0" w:firstLine="567"/>
        <w:rPr>
          <w:b/>
          <w:sz w:val="28"/>
          <w:szCs w:val="28"/>
        </w:rPr>
      </w:pPr>
      <w:r w:rsidRPr="00FE46A4">
        <w:rPr>
          <w:sz w:val="28"/>
          <w:szCs w:val="28"/>
        </w:rPr>
        <w:t>В кровоснабжении головного мозга принимают участие позвоночная и затылочная артерии, которые, объединяясь, формируют основную артерию. Артериальный круг большого мозга у соболя образован правой и левой внутренней сонной и основной артериями.</w:t>
      </w:r>
    </w:p>
    <w:p w:rsidR="008A13F3" w:rsidRDefault="008A13F3" w:rsidP="008127AB">
      <w:pPr>
        <w:spacing w:after="0" w:line="240" w:lineRule="auto"/>
        <w:ind w:firstLine="567"/>
        <w:jc w:val="center"/>
        <w:rPr>
          <w:rFonts w:ascii="Times New Roman" w:hAnsi="Times New Roman"/>
          <w:sz w:val="28"/>
          <w:szCs w:val="28"/>
        </w:rPr>
      </w:pPr>
    </w:p>
    <w:p w:rsidR="00D849B4" w:rsidRPr="008A13F3" w:rsidRDefault="00D849B4" w:rsidP="008A13F3">
      <w:pPr>
        <w:spacing w:after="0" w:line="240" w:lineRule="auto"/>
        <w:jc w:val="center"/>
        <w:rPr>
          <w:rFonts w:ascii="Times New Roman" w:hAnsi="Times New Roman"/>
          <w:sz w:val="24"/>
          <w:szCs w:val="24"/>
        </w:rPr>
      </w:pPr>
      <w:r w:rsidRPr="008A13F3">
        <w:rPr>
          <w:rFonts w:ascii="Times New Roman" w:hAnsi="Times New Roman"/>
          <w:sz w:val="24"/>
          <w:szCs w:val="24"/>
        </w:rPr>
        <w:t xml:space="preserve">МОРФОЛОГИЯ ГОЛОВНОГО МОЗГА У СОБОЛЯ </w:t>
      </w:r>
    </w:p>
    <w:p w:rsidR="008A13F3" w:rsidRPr="00E00B47" w:rsidRDefault="008A13F3" w:rsidP="008A13F3">
      <w:pPr>
        <w:spacing w:after="0" w:line="240" w:lineRule="auto"/>
        <w:jc w:val="center"/>
        <w:rPr>
          <w:rFonts w:ascii="Times New Roman" w:hAnsi="Times New Roman"/>
          <w:sz w:val="28"/>
          <w:szCs w:val="28"/>
        </w:rPr>
      </w:pPr>
    </w:p>
    <w:p w:rsidR="00D849B4" w:rsidRDefault="00D849B4" w:rsidP="008A13F3">
      <w:pPr>
        <w:spacing w:after="0" w:line="240" w:lineRule="auto"/>
        <w:jc w:val="center"/>
        <w:rPr>
          <w:rFonts w:ascii="Times New Roman" w:hAnsi="Times New Roman"/>
          <w:sz w:val="28"/>
          <w:szCs w:val="28"/>
        </w:rPr>
      </w:pPr>
      <w:r w:rsidRPr="00E00B47">
        <w:rPr>
          <w:rFonts w:ascii="Times New Roman" w:hAnsi="Times New Roman"/>
          <w:sz w:val="28"/>
          <w:szCs w:val="28"/>
        </w:rPr>
        <w:t>Корчагина Е.Д., Дворецкий А.В.</w:t>
      </w:r>
    </w:p>
    <w:p w:rsidR="008A13F3" w:rsidRDefault="008A13F3" w:rsidP="008A13F3">
      <w:pPr>
        <w:spacing w:after="0" w:line="240" w:lineRule="auto"/>
        <w:jc w:val="center"/>
        <w:rPr>
          <w:rFonts w:ascii="Times New Roman" w:hAnsi="Times New Roman"/>
          <w:sz w:val="28"/>
          <w:szCs w:val="28"/>
        </w:rPr>
      </w:pPr>
      <w:r>
        <w:rPr>
          <w:rFonts w:ascii="Times New Roman" w:hAnsi="Times New Roman"/>
          <w:sz w:val="28"/>
          <w:szCs w:val="28"/>
        </w:rPr>
        <w:t>Резюме</w:t>
      </w:r>
    </w:p>
    <w:p w:rsidR="008A13F3" w:rsidRPr="00E00B47" w:rsidRDefault="008A13F3" w:rsidP="008A13F3">
      <w:pPr>
        <w:spacing w:after="0" w:line="240" w:lineRule="auto"/>
        <w:jc w:val="center"/>
        <w:rPr>
          <w:rFonts w:ascii="Times New Roman" w:hAnsi="Times New Roman"/>
          <w:sz w:val="28"/>
          <w:szCs w:val="28"/>
        </w:rPr>
      </w:pPr>
    </w:p>
    <w:p w:rsidR="00D849B4" w:rsidRDefault="00D849B4" w:rsidP="008127AB">
      <w:pPr>
        <w:pStyle w:val="a7"/>
        <w:ind w:left="0" w:firstLine="567"/>
        <w:rPr>
          <w:sz w:val="28"/>
          <w:szCs w:val="28"/>
        </w:rPr>
      </w:pPr>
      <w:r w:rsidRPr="00FE46A4">
        <w:rPr>
          <w:sz w:val="28"/>
          <w:szCs w:val="28"/>
        </w:rPr>
        <w:t>Методами анатомического препарирования и коррозии сосудов изучено строение и кровоснабжение головного мозга у соболя. Установлено, что полушария большого мозга сужены, извилины слабо выражены. Обонятельные луковицы резко выступают вперед. Мозжечок прикрыт задними отделами полушарий большого мозга. Артериальный круг большого мозга у соболя образован правой и левой внутренней сонной и основной артериями.</w:t>
      </w:r>
    </w:p>
    <w:p w:rsidR="008A13F3" w:rsidRPr="00FE46A4" w:rsidRDefault="008A13F3" w:rsidP="008127AB">
      <w:pPr>
        <w:pStyle w:val="a7"/>
        <w:ind w:left="0" w:firstLine="567"/>
        <w:rPr>
          <w:b/>
          <w:sz w:val="28"/>
          <w:szCs w:val="28"/>
        </w:rPr>
      </w:pPr>
    </w:p>
    <w:p w:rsidR="00D849B4" w:rsidRPr="007966D5" w:rsidRDefault="00D849B4" w:rsidP="008A13F3">
      <w:pPr>
        <w:spacing w:after="0" w:line="240" w:lineRule="auto"/>
        <w:jc w:val="center"/>
        <w:rPr>
          <w:rFonts w:ascii="Times New Roman" w:hAnsi="Times New Roman"/>
          <w:sz w:val="24"/>
          <w:szCs w:val="24"/>
          <w:lang w:val="en-US"/>
        </w:rPr>
      </w:pPr>
      <w:r w:rsidRPr="008A13F3">
        <w:rPr>
          <w:rFonts w:ascii="Times New Roman" w:hAnsi="Times New Roman"/>
          <w:sz w:val="24"/>
          <w:szCs w:val="24"/>
          <w:lang w:val="en-US"/>
        </w:rPr>
        <w:t>MORPHOLOGY OF THE BRAIN OF SABLE</w:t>
      </w:r>
    </w:p>
    <w:p w:rsidR="008A13F3" w:rsidRPr="007966D5" w:rsidRDefault="008A13F3" w:rsidP="008A13F3">
      <w:pPr>
        <w:spacing w:after="0" w:line="240" w:lineRule="auto"/>
        <w:jc w:val="center"/>
        <w:rPr>
          <w:rFonts w:ascii="Times New Roman" w:hAnsi="Times New Roman"/>
          <w:sz w:val="28"/>
          <w:szCs w:val="28"/>
          <w:lang w:val="en-US"/>
        </w:rPr>
      </w:pPr>
    </w:p>
    <w:p w:rsidR="00D849B4" w:rsidRPr="007966D5" w:rsidRDefault="00D849B4" w:rsidP="008A13F3">
      <w:pPr>
        <w:spacing w:after="0" w:line="240" w:lineRule="auto"/>
        <w:jc w:val="center"/>
        <w:rPr>
          <w:rFonts w:ascii="Times New Roman" w:hAnsi="Times New Roman"/>
          <w:sz w:val="28"/>
          <w:szCs w:val="28"/>
          <w:lang w:val="en-US"/>
        </w:rPr>
      </w:pPr>
      <w:r w:rsidRPr="00E00B47">
        <w:rPr>
          <w:rFonts w:ascii="Times New Roman" w:hAnsi="Times New Roman"/>
          <w:sz w:val="28"/>
          <w:szCs w:val="28"/>
          <w:lang w:val="en-US"/>
        </w:rPr>
        <w:t>Korchagina E.D., Dvoretsky A.V.</w:t>
      </w:r>
    </w:p>
    <w:p w:rsidR="008A13F3" w:rsidRPr="007966D5" w:rsidRDefault="008A13F3" w:rsidP="008A13F3">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8A13F3" w:rsidRPr="007966D5" w:rsidRDefault="008A13F3" w:rsidP="008A13F3">
      <w:pPr>
        <w:spacing w:after="0" w:line="240" w:lineRule="auto"/>
        <w:jc w:val="center"/>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 xml:space="preserve">Structure and blood supply of the brain sable were studied by methods of anatomical dissection and vascular corrosion. It was established that the cerebral hemispheres narrowed his gyrus weakly expressed. Olfactory bulbs sharply coming forward. The cerebellum is covered with posterior divisions of the </w:t>
      </w:r>
      <w:r w:rsidRPr="00FE46A4">
        <w:rPr>
          <w:rFonts w:ascii="Times New Roman" w:hAnsi="Times New Roman"/>
          <w:sz w:val="28"/>
          <w:szCs w:val="28"/>
          <w:lang w:val="en-US"/>
        </w:rPr>
        <w:lastRenderedPageBreak/>
        <w:t>cerebral hemispheres. Arterial circle of the brain at the sable formed right and left internal carotid and basilar artery.</w:t>
      </w:r>
    </w:p>
    <w:p w:rsidR="00D849B4" w:rsidRPr="00FE46A4" w:rsidRDefault="00D849B4" w:rsidP="008127AB">
      <w:pPr>
        <w:spacing w:after="0" w:line="240" w:lineRule="auto"/>
        <w:ind w:firstLine="567"/>
        <w:jc w:val="center"/>
        <w:rPr>
          <w:rFonts w:ascii="Times New Roman" w:hAnsi="Times New Roman"/>
          <w:sz w:val="28"/>
          <w:szCs w:val="28"/>
          <w:lang w:val="en-US"/>
        </w:rPr>
      </w:pPr>
    </w:p>
    <w:p w:rsidR="008A13F3" w:rsidRPr="007966D5" w:rsidRDefault="008A13F3" w:rsidP="008127AB">
      <w:pPr>
        <w:spacing w:after="0" w:line="240" w:lineRule="auto"/>
        <w:ind w:firstLine="567"/>
        <w:jc w:val="right"/>
        <w:rPr>
          <w:rFonts w:ascii="Times New Roman" w:hAnsi="Times New Roman"/>
          <w:sz w:val="28"/>
          <w:szCs w:val="28"/>
          <w:lang w:val="en-US"/>
        </w:rPr>
      </w:pPr>
    </w:p>
    <w:p w:rsidR="00D849B4" w:rsidRDefault="00D849B4" w:rsidP="008A13F3">
      <w:pPr>
        <w:spacing w:after="0" w:line="240" w:lineRule="auto"/>
        <w:jc w:val="right"/>
        <w:rPr>
          <w:rFonts w:ascii="Times New Roman" w:hAnsi="Times New Roman"/>
          <w:sz w:val="28"/>
          <w:szCs w:val="28"/>
        </w:rPr>
      </w:pPr>
      <w:r w:rsidRPr="00567589">
        <w:rPr>
          <w:rFonts w:ascii="Times New Roman" w:hAnsi="Times New Roman"/>
          <w:sz w:val="28"/>
          <w:szCs w:val="28"/>
        </w:rPr>
        <w:t>УДК 636.1.004.12</w:t>
      </w:r>
    </w:p>
    <w:p w:rsidR="008A13F3" w:rsidRPr="00567589" w:rsidRDefault="008A13F3" w:rsidP="008A13F3">
      <w:pPr>
        <w:spacing w:after="0" w:line="240" w:lineRule="auto"/>
        <w:jc w:val="right"/>
        <w:rPr>
          <w:rFonts w:ascii="Times New Roman" w:hAnsi="Times New Roman"/>
          <w:sz w:val="28"/>
          <w:szCs w:val="28"/>
        </w:rPr>
      </w:pPr>
    </w:p>
    <w:p w:rsidR="00D849B4" w:rsidRDefault="00D849B4" w:rsidP="008A13F3">
      <w:pPr>
        <w:spacing w:after="0" w:line="240" w:lineRule="auto"/>
        <w:jc w:val="center"/>
        <w:rPr>
          <w:rFonts w:ascii="Times New Roman" w:hAnsi="Times New Roman"/>
          <w:b/>
          <w:caps/>
          <w:sz w:val="28"/>
          <w:szCs w:val="28"/>
        </w:rPr>
      </w:pPr>
      <w:r w:rsidRPr="00567589">
        <w:rPr>
          <w:rFonts w:ascii="Times New Roman" w:hAnsi="Times New Roman"/>
          <w:b/>
          <w:caps/>
          <w:sz w:val="28"/>
          <w:szCs w:val="28"/>
        </w:rPr>
        <w:t>Лошади. От чего зависят их индивидуальные особенности?</w:t>
      </w:r>
    </w:p>
    <w:p w:rsidR="008A13F3" w:rsidRPr="00567589" w:rsidRDefault="008A13F3" w:rsidP="008A13F3">
      <w:pPr>
        <w:spacing w:after="0" w:line="240" w:lineRule="auto"/>
        <w:jc w:val="center"/>
        <w:rPr>
          <w:rFonts w:ascii="Times New Roman" w:hAnsi="Times New Roman"/>
          <w:b/>
          <w:caps/>
          <w:sz w:val="28"/>
          <w:szCs w:val="28"/>
        </w:rPr>
      </w:pPr>
    </w:p>
    <w:p w:rsidR="00D849B4" w:rsidRPr="00567589" w:rsidRDefault="00D849B4" w:rsidP="008A13F3">
      <w:pPr>
        <w:spacing w:after="0" w:line="240" w:lineRule="auto"/>
        <w:jc w:val="center"/>
        <w:rPr>
          <w:rFonts w:ascii="Times New Roman" w:hAnsi="Times New Roman"/>
          <w:b/>
          <w:sz w:val="28"/>
          <w:szCs w:val="28"/>
        </w:rPr>
      </w:pPr>
      <w:r w:rsidRPr="00567589">
        <w:rPr>
          <w:rFonts w:ascii="Times New Roman" w:hAnsi="Times New Roman"/>
          <w:b/>
          <w:sz w:val="28"/>
          <w:szCs w:val="28"/>
        </w:rPr>
        <w:t xml:space="preserve">Любицкая </w:t>
      </w:r>
      <w:r>
        <w:rPr>
          <w:rFonts w:ascii="Times New Roman" w:hAnsi="Times New Roman"/>
          <w:b/>
          <w:sz w:val="28"/>
          <w:szCs w:val="28"/>
        </w:rPr>
        <w:t>А.А.</w:t>
      </w:r>
    </w:p>
    <w:p w:rsidR="008A13F3" w:rsidRDefault="008A13F3"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8A13F3">
        <w:rPr>
          <w:rFonts w:ascii="Times New Roman" w:hAnsi="Times New Roman"/>
          <w:b/>
          <w:sz w:val="28"/>
          <w:szCs w:val="28"/>
        </w:rPr>
        <w:t>Ключевые слова:</w:t>
      </w:r>
      <w:r w:rsidRPr="00FE46A4">
        <w:rPr>
          <w:rFonts w:ascii="Times New Roman" w:hAnsi="Times New Roman"/>
          <w:sz w:val="28"/>
          <w:szCs w:val="28"/>
        </w:rPr>
        <w:t xml:space="preserve"> лошади, индивидуальность, зависимость, учёт</w:t>
      </w:r>
      <w:r w:rsidR="008A13F3">
        <w:rPr>
          <w:rFonts w:ascii="Times New Roman" w:hAnsi="Times New Roman"/>
          <w:sz w:val="28"/>
          <w:szCs w:val="28"/>
        </w:rPr>
        <w:t>.</w:t>
      </w:r>
    </w:p>
    <w:p w:rsidR="00D849B4" w:rsidRPr="008A13F3" w:rsidRDefault="00D849B4" w:rsidP="008127AB">
      <w:pPr>
        <w:spacing w:after="0" w:line="240" w:lineRule="auto"/>
        <w:ind w:firstLine="567"/>
        <w:rPr>
          <w:rFonts w:ascii="Times New Roman" w:hAnsi="Times New Roman"/>
          <w:sz w:val="28"/>
          <w:szCs w:val="28"/>
          <w:lang w:val="en-US"/>
        </w:rPr>
      </w:pPr>
      <w:r w:rsidRPr="008A13F3">
        <w:rPr>
          <w:rFonts w:ascii="Times New Roman" w:hAnsi="Times New Roman"/>
          <w:b/>
          <w:sz w:val="28"/>
          <w:szCs w:val="28"/>
          <w:lang w:val="en-US"/>
        </w:rPr>
        <w:t>Key words:</w:t>
      </w:r>
      <w:r w:rsidRPr="00567589">
        <w:rPr>
          <w:rFonts w:ascii="Times New Roman" w:hAnsi="Times New Roman"/>
          <w:b/>
          <w:sz w:val="28"/>
          <w:szCs w:val="28"/>
          <w:lang w:val="en-US"/>
        </w:rPr>
        <w:t xml:space="preserve"> </w:t>
      </w:r>
      <w:r w:rsidRPr="00FE46A4">
        <w:rPr>
          <w:rFonts w:ascii="Times New Roman" w:hAnsi="Times New Roman"/>
          <w:sz w:val="28"/>
          <w:szCs w:val="28"/>
          <w:lang w:val="en-US"/>
        </w:rPr>
        <w:t>horse, individuality, dependence, accounting</w:t>
      </w:r>
      <w:r w:rsidR="008A13F3" w:rsidRPr="008A13F3">
        <w:rPr>
          <w:rFonts w:ascii="Times New Roman" w:hAnsi="Times New Roman"/>
          <w:sz w:val="28"/>
          <w:szCs w:val="28"/>
          <w:lang w:val="en-US"/>
        </w:rPr>
        <w:t>.</w:t>
      </w:r>
    </w:p>
    <w:p w:rsidR="008A13F3" w:rsidRPr="008A13F3" w:rsidRDefault="008A13F3" w:rsidP="008127AB">
      <w:pPr>
        <w:spacing w:after="0" w:line="240" w:lineRule="auto"/>
        <w:ind w:firstLine="567"/>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Ни одно другое животное не заняло столь значительного места в развитии человеческой цивилизации, какое принадлежит лошади.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А  часто ли владельцы лошадей задумываются: любая ли лошадь может выполнять порученную ей обязанность?</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Оказывается, у лошадей, как у людей, имеются отличия. Разумный человек учитывает свои способности и характеристики при выборе профессии, при создании семьи, при организации досуга. А как же индивидуальные особенности лошади?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Целью моего исследования было проанализировать, какие внешние  факторы и особенности строения организма влияют на характеристики лошадей и установить значимость этих особенностей.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В ходе проведения исследования мною были поставлены следующие задачи: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выяснить, </w:t>
      </w:r>
      <w:r w:rsidRPr="00FE46A4">
        <w:rPr>
          <w:rStyle w:val="c4"/>
          <w:rFonts w:ascii="Times New Roman" w:hAnsi="Times New Roman"/>
          <w:color w:val="000000"/>
          <w:sz w:val="28"/>
          <w:szCs w:val="28"/>
        </w:rPr>
        <w:t>какие породы и масти лошадей распространены в современном мире;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установить какую роль играет тип нервной системы на поведенческие стереотипы лошадей;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исследовать значение органов чувств в жизни лошади, </w:t>
      </w:r>
      <w:r w:rsidRPr="00FE46A4">
        <w:rPr>
          <w:rStyle w:val="c4"/>
          <w:rFonts w:ascii="Times New Roman" w:hAnsi="Times New Roman"/>
          <w:color w:val="000000"/>
          <w:sz w:val="28"/>
          <w:szCs w:val="28"/>
        </w:rPr>
        <w:t>а также их повадки, язык и рацион питания.</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В своей работе я использовала следующие методы исследования:</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1. изучение научной литературы;</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2. эксперимент;</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3. наблюдение;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4. опрос;</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5. изучение информации в Интернете;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6. знакомство с художественной литературой, кинофильмами и документальными фильмами про лошадей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 ходе проведения научно-исследовательской работы по теме  : «Лошади. От чего зависят их индивидуальные особенности ?» мною были </w:t>
      </w:r>
      <w:r w:rsidRPr="00FE46A4">
        <w:rPr>
          <w:rFonts w:ascii="Times New Roman" w:hAnsi="Times New Roman"/>
          <w:sz w:val="28"/>
          <w:szCs w:val="28"/>
        </w:rPr>
        <w:lastRenderedPageBreak/>
        <w:t>сделаны следующие выводы (некоторые из них я смогу продемонстрировать окружающим):</w:t>
      </w:r>
    </w:p>
    <w:p w:rsidR="00D849B4" w:rsidRPr="00FE46A4" w:rsidRDefault="00D849B4" w:rsidP="008127AB">
      <w:pPr>
        <w:spacing w:after="0" w:line="240" w:lineRule="auto"/>
        <w:ind w:firstLine="567"/>
        <w:rPr>
          <w:rStyle w:val="c4"/>
          <w:rFonts w:ascii="Times New Roman" w:hAnsi="Times New Roman"/>
          <w:color w:val="000000"/>
          <w:sz w:val="28"/>
          <w:szCs w:val="28"/>
        </w:rPr>
      </w:pPr>
      <w:r w:rsidRPr="00FE46A4">
        <w:rPr>
          <w:rStyle w:val="c4"/>
          <w:rFonts w:ascii="Times New Roman" w:hAnsi="Times New Roman"/>
          <w:color w:val="000000"/>
          <w:sz w:val="28"/>
          <w:szCs w:val="28"/>
        </w:rPr>
        <w:t xml:space="preserve">- В современном мире существует большое количество пород лошадей (около 200), каждая из которых имеет своё предназначение. </w:t>
      </w:r>
      <w:r w:rsidRPr="00FE46A4">
        <w:rPr>
          <w:rStyle w:val="c4"/>
          <w:rFonts w:ascii="Times New Roman" w:hAnsi="Times New Roman"/>
          <w:i/>
          <w:color w:val="000000"/>
          <w:sz w:val="28"/>
          <w:szCs w:val="28"/>
        </w:rPr>
        <w:t>(примеры из жизни)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Существует определенная связь между внешним видом лошади и ее темпераментом. Так, например, подмечено, что чем темнее масть, тем крепче и выносливее лошадь</w:t>
      </w:r>
      <w:r w:rsidR="00F3253A">
        <w:rPr>
          <w:rFonts w:ascii="Times New Roman" w:hAnsi="Times New Roman"/>
          <w:sz w:val="28"/>
          <w:szCs w:val="28"/>
        </w:rPr>
        <w:t xml:space="preserve"> </w:t>
      </w:r>
      <w:r w:rsidRPr="00FE46A4">
        <w:rPr>
          <w:rFonts w:ascii="Times New Roman" w:hAnsi="Times New Roman"/>
          <w:sz w:val="28"/>
          <w:szCs w:val="28"/>
        </w:rPr>
        <w:t>.</w:t>
      </w:r>
      <w:r w:rsidRPr="00FE46A4">
        <w:rPr>
          <w:rFonts w:ascii="Times New Roman" w:hAnsi="Times New Roman"/>
          <w:i/>
          <w:sz w:val="28"/>
          <w:szCs w:val="28"/>
        </w:rPr>
        <w:t>(примеры из жизни)</w:t>
      </w:r>
    </w:p>
    <w:p w:rsidR="00D849B4" w:rsidRPr="00FE46A4" w:rsidRDefault="00D849B4" w:rsidP="008127AB">
      <w:pPr>
        <w:pStyle w:val="af"/>
        <w:spacing w:before="0" w:after="0"/>
        <w:ind w:firstLine="567"/>
        <w:textAlignment w:val="baseline"/>
        <w:rPr>
          <w:sz w:val="28"/>
          <w:szCs w:val="28"/>
        </w:rPr>
      </w:pPr>
      <w:r w:rsidRPr="00FE46A4">
        <w:rPr>
          <w:kern w:val="24"/>
          <w:sz w:val="28"/>
          <w:szCs w:val="28"/>
        </w:rPr>
        <w:t>- Мне удалось выяснить, что наиболее высокие результаты в конкуре получают  лошади спокойного и живого типа, в выездке и троеборье – живого типа, безудержный тип так же имеет высокие результаты в троеборье.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Для работы  с детьми в ДЮСШ наиболее желательны лошади сильного уравновешенного подвижного типа. Такие животные энергичны, активны, в то же время спокойны, добронравны, легко поддаются управлению. Для работы нежелательны лошади с норовом, они трудно поддаются управлению, проявляют непослушание.</w:t>
      </w:r>
      <w:r w:rsidRPr="00FE46A4">
        <w:rPr>
          <w:rFonts w:ascii="Times New Roman" w:hAnsi="Times New Roman"/>
          <w:i/>
          <w:sz w:val="28"/>
          <w:szCs w:val="28"/>
        </w:rPr>
        <w:t>(сравнительный анализ характеристик лошадей ДЮСШ)</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Если сравнить  органы чувств лошади с органами чувств других существ, то вряд ли можно найти какой-либо другой вид животных, у которого все они были бы столь хорошо развиты.</w:t>
      </w:r>
      <w:r w:rsidR="00F3253A">
        <w:rPr>
          <w:rFonts w:ascii="Times New Roman" w:hAnsi="Times New Roman"/>
          <w:sz w:val="28"/>
          <w:szCs w:val="28"/>
        </w:rPr>
        <w:t xml:space="preserve"> </w:t>
      </w:r>
      <w:r w:rsidRPr="00FE46A4">
        <w:rPr>
          <w:rFonts w:ascii="Times New Roman" w:hAnsi="Times New Roman"/>
          <w:i/>
          <w:sz w:val="28"/>
          <w:szCs w:val="28"/>
        </w:rPr>
        <w:t>(2 видео подтверждения из личного архива)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w:t>
      </w:r>
      <w:r w:rsidRPr="00FE46A4">
        <w:rPr>
          <w:rFonts w:ascii="Times New Roman" w:eastAsia="Times New Roman" w:hAnsi="Times New Roman"/>
          <w:color w:val="000000"/>
          <w:kern w:val="24"/>
          <w:sz w:val="28"/>
          <w:szCs w:val="28"/>
          <w:lang w:eastAsia="ru-RU"/>
        </w:rPr>
        <w:t xml:space="preserve">В основном лошади общаются друг с другом и с хозяином при помощи телодвижений. Одно из самых главных средств лошадиного общения - лошадиные уши. </w:t>
      </w:r>
      <w:r w:rsidRPr="00FE46A4">
        <w:rPr>
          <w:rFonts w:ascii="Times New Roman" w:hAnsi="Times New Roman"/>
          <w:sz w:val="28"/>
          <w:szCs w:val="28"/>
        </w:rPr>
        <w:t xml:space="preserve">Чтобы правильно расшифровать поведение конкретной лошади необходимо уметь понимать их язык.  </w:t>
      </w:r>
    </w:p>
    <w:p w:rsidR="00D849B4" w:rsidRPr="00FE46A4" w:rsidRDefault="00D849B4" w:rsidP="008127AB">
      <w:pPr>
        <w:spacing w:after="0" w:line="240" w:lineRule="auto"/>
        <w:ind w:firstLine="567"/>
        <w:rPr>
          <w:rFonts w:ascii="Times New Roman" w:hAnsi="Times New Roman"/>
          <w:color w:val="000000"/>
          <w:sz w:val="28"/>
          <w:szCs w:val="28"/>
        </w:rPr>
      </w:pPr>
      <w:r w:rsidRPr="00FE46A4">
        <w:rPr>
          <w:rFonts w:ascii="Times New Roman" w:hAnsi="Times New Roman"/>
          <w:sz w:val="28"/>
          <w:szCs w:val="28"/>
        </w:rPr>
        <w:t>- Оказывается, количество пищи зависит от возраста, предназначения и условий содержания.</w:t>
      </w:r>
      <w:r w:rsidRPr="00FE46A4">
        <w:rPr>
          <w:rFonts w:ascii="Times New Roman" w:hAnsi="Times New Roman"/>
          <w:color w:val="000000"/>
          <w:sz w:val="28"/>
          <w:szCs w:val="28"/>
        </w:rPr>
        <w:t>Однако, не смотря на общие требования и правила, в еде лошади демонстрируют свою индивидуальность.</w:t>
      </w:r>
      <w:r w:rsidRPr="00FE46A4">
        <w:rPr>
          <w:rFonts w:ascii="Times New Roman" w:hAnsi="Times New Roman"/>
          <w:i/>
          <w:color w:val="000000"/>
          <w:sz w:val="28"/>
          <w:szCs w:val="28"/>
        </w:rPr>
        <w:t xml:space="preserve"> (3 видео подтверждения из личного архива)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При общении с этими прекрасными существами люди должны контролировать своё поведение, так как опыт общения, имевший место ранее, откладывает отпечаток на особенности лошади.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Всё это подтверждает, что у лошадей имеется множество индивидуальных особенностей, и люди, работающие или имеющие лошадей в частном пользовании, должны учитывать их для гармоничного и безопасного сотрудничества.  </w:t>
      </w:r>
    </w:p>
    <w:p w:rsidR="00D849B4" w:rsidRDefault="00D849B4" w:rsidP="008A13F3">
      <w:pPr>
        <w:pStyle w:val="c5"/>
        <w:spacing w:before="0" w:beforeAutospacing="0" w:after="0" w:afterAutospacing="0"/>
        <w:ind w:firstLine="567"/>
        <w:jc w:val="both"/>
      </w:pPr>
      <w:r w:rsidRPr="00567589">
        <w:rPr>
          <w:caps/>
          <w:sz w:val="28"/>
          <w:szCs w:val="28"/>
        </w:rPr>
        <w:t>Литература:</w:t>
      </w:r>
      <w:r w:rsidR="008A13F3">
        <w:rPr>
          <w:caps/>
          <w:sz w:val="28"/>
          <w:szCs w:val="28"/>
        </w:rPr>
        <w:t xml:space="preserve"> </w:t>
      </w:r>
      <w:r>
        <w:rPr>
          <w:caps/>
          <w:sz w:val="28"/>
          <w:szCs w:val="28"/>
        </w:rPr>
        <w:t xml:space="preserve">1. </w:t>
      </w:r>
      <w:r w:rsidRPr="00FE46A4">
        <w:rPr>
          <w:sz w:val="28"/>
          <w:szCs w:val="28"/>
        </w:rPr>
        <w:t xml:space="preserve">Баскина С.Л. «О чём думает лошадь и как научиться её понимать» </w:t>
      </w:r>
      <w:r w:rsidRPr="00FE46A4">
        <w:rPr>
          <w:rStyle w:val="c4"/>
          <w:sz w:val="28"/>
          <w:szCs w:val="28"/>
        </w:rPr>
        <w:t>Аквариум-Принт, 2007</w:t>
      </w:r>
      <w:r>
        <w:rPr>
          <w:rStyle w:val="c4"/>
          <w:sz w:val="28"/>
          <w:szCs w:val="28"/>
        </w:rPr>
        <w:t xml:space="preserve">. 2. </w:t>
      </w:r>
      <w:r w:rsidRPr="00FE46A4">
        <w:rPr>
          <w:sz w:val="28"/>
          <w:szCs w:val="28"/>
        </w:rPr>
        <w:t>Герасимов А.Е. «Лошади: Разведение и уход».</w:t>
      </w:r>
      <w:r w:rsidRPr="00FE46A4">
        <w:rPr>
          <w:rStyle w:val="c4"/>
          <w:sz w:val="28"/>
          <w:szCs w:val="28"/>
        </w:rPr>
        <w:t xml:space="preserve"> Астрель.2008</w:t>
      </w:r>
      <w:r>
        <w:rPr>
          <w:rStyle w:val="c4"/>
          <w:sz w:val="28"/>
          <w:szCs w:val="28"/>
        </w:rPr>
        <w:t>. 3.</w:t>
      </w:r>
      <w:r w:rsidRPr="00FE46A4">
        <w:rPr>
          <w:sz w:val="28"/>
          <w:szCs w:val="28"/>
        </w:rPr>
        <w:t xml:space="preserve"> Керн. Ю. «Я учусь ездить верхом» Аквариум-Принт, 2008</w:t>
      </w:r>
      <w:r>
        <w:rPr>
          <w:sz w:val="28"/>
          <w:szCs w:val="28"/>
        </w:rPr>
        <w:t>.4.</w:t>
      </w:r>
      <w:r w:rsidRPr="00FE46A4">
        <w:rPr>
          <w:sz w:val="28"/>
          <w:szCs w:val="28"/>
        </w:rPr>
        <w:t>«Хочу все знать!» Большая иллюстрированная энцик</w:t>
      </w:r>
      <w:r>
        <w:rPr>
          <w:sz w:val="28"/>
          <w:szCs w:val="28"/>
        </w:rPr>
        <w:t>лопедия интеллекта.Ювента, 2002.5.</w:t>
      </w:r>
      <w:r w:rsidRPr="00FE46A4">
        <w:rPr>
          <w:sz w:val="28"/>
          <w:szCs w:val="28"/>
        </w:rPr>
        <w:t xml:space="preserve">«Я познаю </w:t>
      </w:r>
      <w:r w:rsidRPr="00FE46A4">
        <w:rPr>
          <w:sz w:val="28"/>
          <w:szCs w:val="28"/>
        </w:rPr>
        <w:lastRenderedPageBreak/>
        <w:t>мир. Лошади» Детская энциклопедия.  Астрель, 2010</w:t>
      </w:r>
      <w:r>
        <w:rPr>
          <w:sz w:val="28"/>
          <w:szCs w:val="28"/>
        </w:rPr>
        <w:t xml:space="preserve">6. </w:t>
      </w:r>
      <w:r w:rsidRPr="00FE46A4">
        <w:rPr>
          <w:rStyle w:val="c4"/>
          <w:sz w:val="28"/>
          <w:szCs w:val="28"/>
          <w:u w:val="single"/>
        </w:rPr>
        <w:t>Сайт сети Интернет</w:t>
      </w:r>
      <w:r w:rsidRPr="008A13F3">
        <w:rPr>
          <w:rStyle w:val="c4"/>
          <w:sz w:val="28"/>
          <w:szCs w:val="28"/>
        </w:rPr>
        <w:t>: </w:t>
      </w:r>
      <w:hyperlink r:id="rId48" w:history="1">
        <w:r w:rsidRPr="008A13F3">
          <w:rPr>
            <w:rStyle w:val="ae"/>
            <w:color w:val="auto"/>
            <w:sz w:val="28"/>
            <w:szCs w:val="28"/>
            <w:u w:val="none"/>
          </w:rPr>
          <w:t>http://ru.wikipedia.org</w:t>
        </w:r>
      </w:hyperlink>
      <w:r w:rsidR="008A13F3">
        <w:t>.</w:t>
      </w:r>
    </w:p>
    <w:p w:rsidR="008A13F3" w:rsidRPr="008A13F3" w:rsidRDefault="008A13F3" w:rsidP="008A13F3">
      <w:pPr>
        <w:pStyle w:val="c5"/>
        <w:spacing w:before="0" w:beforeAutospacing="0" w:after="0" w:afterAutospacing="0"/>
        <w:ind w:firstLine="567"/>
        <w:jc w:val="both"/>
        <w:rPr>
          <w:rStyle w:val="ae"/>
          <w:color w:val="auto"/>
          <w:sz w:val="28"/>
          <w:szCs w:val="28"/>
          <w:u w:val="none"/>
        </w:rPr>
      </w:pPr>
    </w:p>
    <w:p w:rsidR="00D849B4" w:rsidRPr="008A13F3" w:rsidRDefault="00D849B4" w:rsidP="008A13F3">
      <w:pPr>
        <w:spacing w:after="0" w:line="240" w:lineRule="auto"/>
        <w:jc w:val="center"/>
        <w:rPr>
          <w:rFonts w:ascii="Times New Roman" w:hAnsi="Times New Roman"/>
          <w:caps/>
          <w:sz w:val="24"/>
          <w:szCs w:val="24"/>
        </w:rPr>
      </w:pPr>
      <w:r w:rsidRPr="008A13F3">
        <w:rPr>
          <w:rFonts w:ascii="Times New Roman" w:hAnsi="Times New Roman"/>
          <w:caps/>
          <w:sz w:val="24"/>
          <w:szCs w:val="24"/>
        </w:rPr>
        <w:t>Лошади. От чего зависят их индивидуальные особенности?</w:t>
      </w:r>
    </w:p>
    <w:p w:rsidR="008A13F3" w:rsidRPr="008A13F3" w:rsidRDefault="008A13F3" w:rsidP="008A13F3">
      <w:pPr>
        <w:spacing w:after="0" w:line="240" w:lineRule="auto"/>
        <w:jc w:val="center"/>
        <w:rPr>
          <w:rFonts w:ascii="Times New Roman" w:hAnsi="Times New Roman"/>
          <w:caps/>
          <w:sz w:val="28"/>
          <w:szCs w:val="28"/>
        </w:rPr>
      </w:pPr>
    </w:p>
    <w:p w:rsidR="00D849B4" w:rsidRDefault="00D849B4" w:rsidP="008A13F3">
      <w:pPr>
        <w:spacing w:after="0" w:line="240" w:lineRule="auto"/>
        <w:jc w:val="center"/>
        <w:rPr>
          <w:rFonts w:ascii="Times New Roman" w:hAnsi="Times New Roman"/>
          <w:sz w:val="28"/>
          <w:szCs w:val="28"/>
        </w:rPr>
      </w:pPr>
      <w:r w:rsidRPr="008A13F3">
        <w:rPr>
          <w:rFonts w:ascii="Times New Roman" w:hAnsi="Times New Roman"/>
          <w:sz w:val="28"/>
          <w:szCs w:val="28"/>
        </w:rPr>
        <w:t>Любицкая А.А.</w:t>
      </w:r>
    </w:p>
    <w:p w:rsidR="008A13F3" w:rsidRDefault="008A13F3" w:rsidP="008A13F3">
      <w:pPr>
        <w:spacing w:after="0" w:line="240" w:lineRule="auto"/>
        <w:jc w:val="center"/>
        <w:rPr>
          <w:rFonts w:ascii="Times New Roman" w:hAnsi="Times New Roman"/>
          <w:sz w:val="28"/>
          <w:szCs w:val="28"/>
        </w:rPr>
      </w:pPr>
      <w:r>
        <w:rPr>
          <w:rFonts w:ascii="Times New Roman" w:hAnsi="Times New Roman"/>
          <w:sz w:val="28"/>
          <w:szCs w:val="28"/>
        </w:rPr>
        <w:t>Резюме</w:t>
      </w:r>
    </w:p>
    <w:p w:rsidR="008A13F3" w:rsidRPr="008A13F3" w:rsidRDefault="008A13F3" w:rsidP="008A13F3">
      <w:pPr>
        <w:spacing w:after="0" w:line="240" w:lineRule="auto"/>
        <w:jc w:val="center"/>
        <w:rPr>
          <w:rFonts w:ascii="Times New Roman" w:hAnsi="Times New Roman"/>
          <w:sz w:val="28"/>
          <w:szCs w:val="28"/>
        </w:rPr>
      </w:pPr>
    </w:p>
    <w:p w:rsidR="00D849B4" w:rsidRPr="008A13F3" w:rsidRDefault="00D849B4" w:rsidP="008127AB">
      <w:pPr>
        <w:pStyle w:val="c5"/>
        <w:spacing w:before="0" w:beforeAutospacing="0" w:after="0" w:afterAutospacing="0"/>
        <w:ind w:firstLine="567"/>
        <w:jc w:val="both"/>
        <w:rPr>
          <w:rStyle w:val="ae"/>
          <w:color w:val="auto"/>
          <w:sz w:val="28"/>
          <w:szCs w:val="28"/>
          <w:u w:val="none"/>
        </w:rPr>
      </w:pPr>
      <w:r w:rsidRPr="008A13F3">
        <w:rPr>
          <w:rStyle w:val="ae"/>
          <w:color w:val="auto"/>
          <w:sz w:val="28"/>
          <w:szCs w:val="28"/>
          <w:u w:val="none"/>
        </w:rPr>
        <w:tab/>
      </w:r>
      <w:r w:rsidRPr="008A13F3">
        <w:rPr>
          <w:sz w:val="28"/>
          <w:szCs w:val="28"/>
        </w:rPr>
        <w:t>Для работы  с детьми в ДЮСШ наиболее желательны лошади сильного уравновешенного подвижного типа. Такие животные энергичны, активны, в то же время спокойны, добронравны, легко поддаются управлению. Для работы нежелательны лошади с норовом, они трудно поддаются управлению, проявляют непослушание.</w:t>
      </w:r>
    </w:p>
    <w:p w:rsidR="00F3253A" w:rsidRDefault="00F3253A" w:rsidP="008127AB">
      <w:pPr>
        <w:pStyle w:val="c5"/>
        <w:spacing w:before="0" w:beforeAutospacing="0" w:after="0" w:afterAutospacing="0"/>
        <w:ind w:firstLine="567"/>
        <w:jc w:val="center"/>
        <w:rPr>
          <w:rStyle w:val="ae"/>
          <w:color w:val="auto"/>
          <w:sz w:val="28"/>
          <w:szCs w:val="28"/>
          <w:u w:val="none"/>
        </w:rPr>
      </w:pPr>
    </w:p>
    <w:p w:rsidR="00D849B4" w:rsidRPr="007966D5" w:rsidRDefault="00D849B4" w:rsidP="00F3253A">
      <w:pPr>
        <w:pStyle w:val="c5"/>
        <w:spacing w:before="0" w:beforeAutospacing="0" w:after="0" w:afterAutospacing="0"/>
        <w:jc w:val="center"/>
        <w:rPr>
          <w:rStyle w:val="ae"/>
          <w:color w:val="auto"/>
          <w:u w:val="none"/>
          <w:lang w:val="en-US"/>
        </w:rPr>
      </w:pPr>
      <w:r w:rsidRPr="00F3253A">
        <w:rPr>
          <w:rStyle w:val="ae"/>
          <w:color w:val="auto"/>
          <w:u w:val="none"/>
          <w:lang w:val="en-US"/>
        </w:rPr>
        <w:t>HORSES. ON WHAT THEIR SPECIFIC FEATURES DEPEND?</w:t>
      </w:r>
    </w:p>
    <w:p w:rsidR="00F3253A" w:rsidRPr="007966D5" w:rsidRDefault="00F3253A" w:rsidP="00F3253A">
      <w:pPr>
        <w:pStyle w:val="c5"/>
        <w:spacing w:before="0" w:beforeAutospacing="0" w:after="0" w:afterAutospacing="0"/>
        <w:jc w:val="center"/>
        <w:rPr>
          <w:rStyle w:val="ae"/>
          <w:color w:val="auto"/>
          <w:u w:val="none"/>
          <w:lang w:val="en-US"/>
        </w:rPr>
      </w:pPr>
    </w:p>
    <w:p w:rsidR="00D849B4" w:rsidRPr="007966D5" w:rsidRDefault="00D849B4" w:rsidP="00F3253A">
      <w:pPr>
        <w:pStyle w:val="c5"/>
        <w:spacing w:before="0" w:beforeAutospacing="0" w:after="0" w:afterAutospacing="0"/>
        <w:jc w:val="center"/>
        <w:rPr>
          <w:rStyle w:val="ae"/>
          <w:color w:val="auto"/>
          <w:sz w:val="28"/>
          <w:szCs w:val="28"/>
          <w:u w:val="none"/>
          <w:lang w:val="en-US"/>
        </w:rPr>
      </w:pPr>
      <w:r w:rsidRPr="008A13F3">
        <w:rPr>
          <w:rStyle w:val="ae"/>
          <w:color w:val="auto"/>
          <w:sz w:val="28"/>
          <w:szCs w:val="28"/>
          <w:u w:val="none"/>
          <w:lang w:val="en-US"/>
        </w:rPr>
        <w:t>Lyubitskaya A.A.</w:t>
      </w:r>
    </w:p>
    <w:p w:rsidR="00F3253A" w:rsidRPr="007966D5" w:rsidRDefault="00F3253A" w:rsidP="00F3253A">
      <w:pPr>
        <w:pStyle w:val="c5"/>
        <w:spacing w:before="0" w:beforeAutospacing="0" w:after="0" w:afterAutospacing="0"/>
        <w:jc w:val="center"/>
        <w:rPr>
          <w:rStyle w:val="ae"/>
          <w:color w:val="auto"/>
          <w:sz w:val="28"/>
          <w:szCs w:val="28"/>
          <w:u w:val="none"/>
          <w:lang w:val="en-US"/>
        </w:rPr>
      </w:pPr>
      <w:r>
        <w:rPr>
          <w:rStyle w:val="ae"/>
          <w:color w:val="auto"/>
          <w:sz w:val="28"/>
          <w:szCs w:val="28"/>
          <w:u w:val="none"/>
          <w:lang w:val="en-US"/>
        </w:rPr>
        <w:t>Summary</w:t>
      </w:r>
    </w:p>
    <w:p w:rsidR="00F3253A" w:rsidRPr="007966D5" w:rsidRDefault="00F3253A" w:rsidP="00F3253A">
      <w:pPr>
        <w:pStyle w:val="c5"/>
        <w:spacing w:before="0" w:beforeAutospacing="0" w:after="0" w:afterAutospacing="0"/>
        <w:jc w:val="center"/>
        <w:rPr>
          <w:rStyle w:val="ae"/>
          <w:color w:val="auto"/>
          <w:sz w:val="28"/>
          <w:szCs w:val="28"/>
          <w:u w:val="none"/>
          <w:lang w:val="en-US"/>
        </w:rPr>
      </w:pPr>
    </w:p>
    <w:p w:rsidR="00D849B4" w:rsidRPr="007966D5" w:rsidRDefault="00D849B4" w:rsidP="00F3253A">
      <w:pPr>
        <w:pStyle w:val="c5"/>
        <w:spacing w:before="0" w:beforeAutospacing="0" w:after="0" w:afterAutospacing="0"/>
        <w:ind w:firstLine="567"/>
        <w:jc w:val="both"/>
        <w:rPr>
          <w:rStyle w:val="ae"/>
          <w:color w:val="auto"/>
          <w:sz w:val="28"/>
          <w:szCs w:val="28"/>
          <w:u w:val="none"/>
          <w:lang w:val="en-US"/>
        </w:rPr>
      </w:pPr>
      <w:r w:rsidRPr="008A13F3">
        <w:rPr>
          <w:rStyle w:val="ae"/>
          <w:color w:val="auto"/>
          <w:sz w:val="28"/>
          <w:szCs w:val="28"/>
          <w:u w:val="none"/>
          <w:lang w:val="en-US"/>
        </w:rPr>
        <w:t>For work with children in DYuSSh horses of strong balanced mobile type are most desirable. Such animals are vigorous, active, at the same time are quiet, orderly, easily give in to management. Horses with a habit are undesirable to work, they difficult give in to management, show disobedience</w:t>
      </w:r>
      <w:r w:rsidR="00F3253A" w:rsidRPr="00F3253A">
        <w:rPr>
          <w:rStyle w:val="ae"/>
          <w:color w:val="auto"/>
          <w:sz w:val="28"/>
          <w:szCs w:val="28"/>
          <w:u w:val="none"/>
          <w:lang w:val="en-US"/>
        </w:rPr>
        <w:t>.</w:t>
      </w:r>
    </w:p>
    <w:p w:rsidR="00F3253A" w:rsidRPr="007966D5" w:rsidRDefault="00F3253A" w:rsidP="00F3253A">
      <w:pPr>
        <w:pStyle w:val="c5"/>
        <w:spacing w:before="0" w:beforeAutospacing="0" w:after="0" w:afterAutospacing="0"/>
        <w:ind w:firstLine="567"/>
        <w:jc w:val="both"/>
        <w:rPr>
          <w:rStyle w:val="ae"/>
          <w:color w:val="auto"/>
          <w:sz w:val="28"/>
          <w:szCs w:val="28"/>
          <w:u w:val="none"/>
          <w:lang w:val="en-US"/>
        </w:rPr>
      </w:pPr>
    </w:p>
    <w:p w:rsidR="00F3253A" w:rsidRPr="007966D5" w:rsidRDefault="00F3253A" w:rsidP="00F3253A">
      <w:pPr>
        <w:pStyle w:val="c5"/>
        <w:spacing w:before="0" w:beforeAutospacing="0" w:after="0" w:afterAutospacing="0"/>
        <w:ind w:firstLine="567"/>
        <w:jc w:val="both"/>
        <w:rPr>
          <w:rStyle w:val="ae"/>
          <w:color w:val="auto"/>
          <w:sz w:val="28"/>
          <w:szCs w:val="28"/>
          <w:u w:val="none"/>
          <w:lang w:val="en-US"/>
        </w:rPr>
      </w:pPr>
    </w:p>
    <w:p w:rsidR="00D849B4" w:rsidRDefault="00D849B4" w:rsidP="00F3253A">
      <w:pPr>
        <w:spacing w:after="0" w:line="240" w:lineRule="auto"/>
        <w:jc w:val="right"/>
        <w:rPr>
          <w:rFonts w:ascii="Times New Roman" w:hAnsi="Times New Roman"/>
          <w:sz w:val="28"/>
          <w:szCs w:val="28"/>
        </w:rPr>
      </w:pPr>
      <w:r w:rsidRPr="00E00B47">
        <w:rPr>
          <w:rFonts w:ascii="Times New Roman" w:hAnsi="Times New Roman"/>
          <w:sz w:val="28"/>
          <w:szCs w:val="28"/>
        </w:rPr>
        <w:t>УДК 599.742.41:611.81</w:t>
      </w:r>
    </w:p>
    <w:p w:rsidR="00F3253A" w:rsidRPr="00E00B47" w:rsidRDefault="00F3253A" w:rsidP="00F3253A">
      <w:pPr>
        <w:spacing w:after="0" w:line="240" w:lineRule="auto"/>
        <w:jc w:val="right"/>
        <w:rPr>
          <w:rFonts w:ascii="Times New Roman" w:hAnsi="Times New Roman"/>
          <w:sz w:val="28"/>
          <w:szCs w:val="28"/>
        </w:rPr>
      </w:pPr>
    </w:p>
    <w:p w:rsidR="00D849B4" w:rsidRDefault="00D849B4" w:rsidP="00F3253A">
      <w:pPr>
        <w:spacing w:after="0" w:line="240" w:lineRule="auto"/>
        <w:jc w:val="center"/>
        <w:rPr>
          <w:rFonts w:ascii="Times New Roman" w:hAnsi="Times New Roman"/>
          <w:b/>
          <w:bCs/>
          <w:sz w:val="28"/>
          <w:szCs w:val="28"/>
        </w:rPr>
      </w:pPr>
      <w:r w:rsidRPr="00FE46A4">
        <w:rPr>
          <w:rFonts w:ascii="Times New Roman" w:hAnsi="Times New Roman"/>
          <w:b/>
          <w:bCs/>
          <w:sz w:val="28"/>
          <w:szCs w:val="28"/>
        </w:rPr>
        <w:t>МОРФОМЕТРИЧЕСКАЯ ХАРАКТЕРИСТИКА СЕРДЦА ЛИСИЦЫ СЕРЕБРИСТО-ЧЕРНОЙ</w:t>
      </w:r>
    </w:p>
    <w:p w:rsidR="00F3253A" w:rsidRPr="00FE46A4" w:rsidRDefault="00F3253A" w:rsidP="00F3253A">
      <w:pPr>
        <w:spacing w:after="0" w:line="240" w:lineRule="auto"/>
        <w:jc w:val="center"/>
        <w:rPr>
          <w:rFonts w:ascii="Times New Roman" w:hAnsi="Times New Roman"/>
          <w:sz w:val="28"/>
          <w:szCs w:val="28"/>
        </w:rPr>
      </w:pPr>
    </w:p>
    <w:p w:rsidR="00D849B4" w:rsidRPr="00567589" w:rsidRDefault="00D849B4" w:rsidP="00F3253A">
      <w:pPr>
        <w:spacing w:after="0" w:line="240" w:lineRule="auto"/>
        <w:jc w:val="center"/>
        <w:rPr>
          <w:rFonts w:ascii="Times New Roman" w:hAnsi="Times New Roman"/>
          <w:b/>
          <w:sz w:val="28"/>
          <w:szCs w:val="28"/>
        </w:rPr>
      </w:pPr>
      <w:r w:rsidRPr="00567589">
        <w:rPr>
          <w:rFonts w:ascii="Times New Roman" w:hAnsi="Times New Roman"/>
          <w:b/>
          <w:sz w:val="28"/>
          <w:szCs w:val="28"/>
        </w:rPr>
        <w:t>Магданова Ю.И.</w:t>
      </w:r>
    </w:p>
    <w:p w:rsidR="00D849B4" w:rsidRDefault="00D849B4" w:rsidP="00F3253A">
      <w:pPr>
        <w:spacing w:after="0" w:line="240" w:lineRule="auto"/>
        <w:jc w:val="center"/>
        <w:rPr>
          <w:rFonts w:ascii="Times New Roman" w:hAnsi="Times New Roman"/>
          <w:bCs/>
          <w:sz w:val="28"/>
          <w:szCs w:val="28"/>
        </w:rPr>
      </w:pPr>
      <w:r>
        <w:rPr>
          <w:rFonts w:ascii="Times New Roman" w:hAnsi="Times New Roman"/>
          <w:sz w:val="28"/>
          <w:szCs w:val="28"/>
        </w:rPr>
        <w:t>Р</w:t>
      </w:r>
      <w:r w:rsidRPr="00FE46A4">
        <w:rPr>
          <w:rFonts w:ascii="Times New Roman" w:hAnsi="Times New Roman"/>
          <w:sz w:val="28"/>
          <w:szCs w:val="28"/>
        </w:rPr>
        <w:t>уководитель – А.И. Гирфанов</w:t>
      </w:r>
      <w:r>
        <w:rPr>
          <w:rFonts w:ascii="Times New Roman" w:hAnsi="Times New Roman"/>
          <w:sz w:val="28"/>
          <w:szCs w:val="28"/>
        </w:rPr>
        <w:t xml:space="preserve">, </w:t>
      </w:r>
      <w:r w:rsidRPr="00567589">
        <w:rPr>
          <w:rFonts w:ascii="Times New Roman" w:hAnsi="Times New Roman"/>
          <w:bCs/>
          <w:sz w:val="28"/>
          <w:szCs w:val="28"/>
        </w:rPr>
        <w:t xml:space="preserve"> </w:t>
      </w:r>
      <w:r w:rsidRPr="00FE46A4">
        <w:rPr>
          <w:rFonts w:ascii="Times New Roman" w:hAnsi="Times New Roman"/>
          <w:sz w:val="28"/>
          <w:szCs w:val="28"/>
        </w:rPr>
        <w:t xml:space="preserve">ассистент кафедры анатомии </w:t>
      </w:r>
    </w:p>
    <w:p w:rsidR="00D849B4" w:rsidRDefault="00D849B4" w:rsidP="00F3253A">
      <w:pPr>
        <w:spacing w:after="0" w:line="240" w:lineRule="auto"/>
        <w:jc w:val="center"/>
        <w:rPr>
          <w:rFonts w:ascii="Times New Roman" w:hAnsi="Times New Roman"/>
          <w:bCs/>
          <w:sz w:val="28"/>
          <w:szCs w:val="28"/>
        </w:rPr>
      </w:pPr>
      <w:r w:rsidRPr="00567589">
        <w:rPr>
          <w:rFonts w:ascii="Times New Roman" w:hAnsi="Times New Roman"/>
          <w:bCs/>
          <w:sz w:val="28"/>
          <w:szCs w:val="28"/>
        </w:rPr>
        <w:t xml:space="preserve">Казанская государственная академия ветеринарной медицины </w:t>
      </w:r>
    </w:p>
    <w:p w:rsidR="00F3253A" w:rsidRPr="00567589" w:rsidRDefault="00F3253A" w:rsidP="00F3253A">
      <w:pPr>
        <w:spacing w:after="0" w:line="240" w:lineRule="auto"/>
        <w:jc w:val="center"/>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3253A">
        <w:rPr>
          <w:rFonts w:ascii="Times New Roman" w:hAnsi="Times New Roman"/>
          <w:b/>
          <w:bCs/>
          <w:sz w:val="28"/>
          <w:szCs w:val="28"/>
        </w:rPr>
        <w:t>Ключевые слова:</w:t>
      </w:r>
      <w:r w:rsidRPr="00FE46A4">
        <w:rPr>
          <w:rFonts w:ascii="Times New Roman" w:hAnsi="Times New Roman"/>
          <w:sz w:val="28"/>
          <w:szCs w:val="28"/>
        </w:rPr>
        <w:t xml:space="preserve"> морфология, сердце, лисица серебристо-черная.</w:t>
      </w:r>
    </w:p>
    <w:p w:rsidR="00D849B4" w:rsidRPr="00FE46A4" w:rsidRDefault="00D849B4" w:rsidP="008127AB">
      <w:pPr>
        <w:spacing w:after="0" w:line="240" w:lineRule="auto"/>
        <w:ind w:firstLine="567"/>
        <w:rPr>
          <w:rFonts w:ascii="Times New Roman" w:hAnsi="Times New Roman"/>
          <w:bCs/>
          <w:sz w:val="28"/>
          <w:szCs w:val="28"/>
          <w:lang w:val="en-US"/>
        </w:rPr>
      </w:pPr>
      <w:r w:rsidRPr="00F3253A">
        <w:rPr>
          <w:rFonts w:ascii="Times New Roman" w:hAnsi="Times New Roman"/>
          <w:b/>
          <w:bCs/>
          <w:sz w:val="28"/>
          <w:szCs w:val="28"/>
          <w:lang w:val="en-US"/>
        </w:rPr>
        <w:t>Key words</w:t>
      </w:r>
      <w:r w:rsidRPr="00F3253A">
        <w:rPr>
          <w:rFonts w:ascii="Times New Roman" w:hAnsi="Times New Roman"/>
          <w:bCs/>
          <w:sz w:val="28"/>
          <w:szCs w:val="28"/>
          <w:lang w:val="en-US"/>
        </w:rPr>
        <w:t xml:space="preserve">: </w:t>
      </w:r>
      <w:r w:rsidRPr="00FE46A4">
        <w:rPr>
          <w:rFonts w:ascii="Times New Roman" w:hAnsi="Times New Roman"/>
          <w:bCs/>
          <w:sz w:val="28"/>
          <w:szCs w:val="28"/>
          <w:lang w:val="en-US"/>
        </w:rPr>
        <w:t>morphology, heart, fox silver-black.</w:t>
      </w:r>
    </w:p>
    <w:p w:rsidR="00F3253A" w:rsidRPr="007966D5" w:rsidRDefault="00F3253A" w:rsidP="008127AB">
      <w:pPr>
        <w:spacing w:after="0" w:line="240" w:lineRule="auto"/>
        <w:ind w:firstLine="567"/>
        <w:rPr>
          <w:rFonts w:ascii="Times New Roman" w:hAnsi="Times New Roman"/>
          <w:b/>
          <w:bCs/>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bCs/>
          <w:sz w:val="28"/>
          <w:szCs w:val="28"/>
        </w:rPr>
        <w:t>Актуальность.</w:t>
      </w:r>
      <w:r>
        <w:rPr>
          <w:rFonts w:ascii="Times New Roman" w:hAnsi="Times New Roman"/>
          <w:b/>
          <w:bCs/>
          <w:sz w:val="28"/>
          <w:szCs w:val="28"/>
        </w:rPr>
        <w:t xml:space="preserve"> </w:t>
      </w:r>
      <w:r w:rsidRPr="00FE46A4">
        <w:rPr>
          <w:rFonts w:ascii="Times New Roman" w:hAnsi="Times New Roman"/>
          <w:sz w:val="28"/>
          <w:szCs w:val="28"/>
        </w:rPr>
        <w:t xml:space="preserve">Одной из задач пушного звероводства является выведение крупных пород зверей. Увеличение размеров животного влияет и на внутренние органы, особенно на сердце, которое может изменяться в более или менее значительной степени в зависимости от состояния здоровья организма, степени физической нагрузки и условий содержания. Изменчивость сердца представляет не только общебиологический интерес, </w:t>
      </w:r>
      <w:r w:rsidRPr="00FE46A4">
        <w:rPr>
          <w:rFonts w:ascii="Times New Roman" w:hAnsi="Times New Roman"/>
          <w:sz w:val="28"/>
          <w:szCs w:val="28"/>
        </w:rPr>
        <w:lastRenderedPageBreak/>
        <w:t>но и имеет определенное значение в раскрытии адаптативных процессов, развивающихся в нем, в зависимости от условий окружающей среды. В целом, изучение строения сердца представляет постоянный интерес для биологии и ветеринарной медицины, так как процесс селекции не останавливается. Поэтому целью нашей работы является изучение морфометрических характеристик сердца и его внутренних структур у лисицы серебристо-черной.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bCs/>
          <w:sz w:val="28"/>
          <w:szCs w:val="28"/>
        </w:rPr>
        <w:t>Материал и методы.</w:t>
      </w:r>
      <w:r w:rsidRPr="00FE46A4">
        <w:rPr>
          <w:rFonts w:ascii="Times New Roman" w:hAnsi="Times New Roman"/>
          <w:sz w:val="28"/>
          <w:szCs w:val="28"/>
        </w:rPr>
        <w:t xml:space="preserve"> Материалом для настоящего исследования послужили тушки лисицы серебристо-черной (n=3), приобретенных в ЗАО «Бирюли» Высокогорского района Республики Татарстан после их планового убоя с целью получения шкурковой продукции. Труппы животных перед вскрытием измерялись, и взвешивались. Для вскрытия трупов животных использовался метод изолированного извлечения органов (разработанный Р. Вихровым), который подразумевает предварительный осмотр органов, их извлечение с учетом анатомо-физиологических связей и патологических изменений, после чего органы исследуются в отдельности. В соответствии с методом вскрывалась грудная полость, сердце извлекалось вместе с лёгкими, затем от препарировались легкие с легочными сосудами и околосердечную сумка. Снятие размеров проводилось штангенциркулем (точность измерения 0,1 мм) и измерительной линейкой.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bCs/>
          <w:sz w:val="28"/>
          <w:szCs w:val="28"/>
        </w:rPr>
        <w:t xml:space="preserve">Результаты исследования. </w:t>
      </w:r>
      <w:r w:rsidRPr="00FE46A4">
        <w:rPr>
          <w:rFonts w:ascii="Times New Roman" w:hAnsi="Times New Roman"/>
          <w:sz w:val="28"/>
          <w:szCs w:val="28"/>
        </w:rPr>
        <w:t>Морфометрическими исследованиями нами было установлено, что длина сердца от места отхождения аорты до верхушки составило 43,2 мм. Ширина сердца была измерена между боковыми поверхностями у основания желудочков и равняется 30,7 мм. Для определения толщины стенки желудочков измерения проводили на уровне основания желудочков, в наиболее широкой их части. Установлено, что толщина стенки правого желудочка составило 3,1 мм, в то время как левого – 9,2 мм.</w:t>
      </w:r>
    </w:p>
    <w:p w:rsidR="00D849B4" w:rsidRPr="00FE46A4" w:rsidRDefault="00D849B4" w:rsidP="008127AB">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76575" cy="273367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srcRect/>
                    <a:stretch>
                      <a:fillRect/>
                    </a:stretch>
                  </pic:blipFill>
                  <pic:spPr bwMode="auto">
                    <a:xfrm>
                      <a:off x="0" y="0"/>
                      <a:ext cx="3076575" cy="2733675"/>
                    </a:xfrm>
                    <a:prstGeom prst="rect">
                      <a:avLst/>
                    </a:prstGeom>
                    <a:noFill/>
                    <a:ln w="9525">
                      <a:noFill/>
                      <a:miter lim="800000"/>
                      <a:headEnd/>
                      <a:tailEnd/>
                    </a:ln>
                  </pic:spPr>
                </pic:pic>
              </a:graphicData>
            </a:graphic>
          </wp:inline>
        </w:drawing>
      </w:r>
    </w:p>
    <w:p w:rsidR="00D849B4" w:rsidRPr="00FE46A4" w:rsidRDefault="00D849B4" w:rsidP="008127AB">
      <w:pPr>
        <w:spacing w:after="0" w:line="240" w:lineRule="auto"/>
        <w:ind w:firstLine="567"/>
        <w:jc w:val="center"/>
        <w:rPr>
          <w:rFonts w:ascii="Times New Roman" w:hAnsi="Times New Roman"/>
          <w:sz w:val="28"/>
          <w:szCs w:val="28"/>
        </w:rPr>
      </w:pPr>
      <w:r w:rsidRPr="00FE46A4">
        <w:rPr>
          <w:rFonts w:ascii="Times New Roman" w:hAnsi="Times New Roman"/>
          <w:sz w:val="28"/>
          <w:szCs w:val="28"/>
        </w:rPr>
        <w:t>Рис.</w:t>
      </w:r>
      <w:r w:rsidR="00F3253A">
        <w:rPr>
          <w:rFonts w:ascii="Times New Roman" w:hAnsi="Times New Roman"/>
          <w:sz w:val="28"/>
          <w:szCs w:val="28"/>
        </w:rPr>
        <w:t xml:space="preserve"> - </w:t>
      </w:r>
      <w:r w:rsidRPr="00FE46A4">
        <w:rPr>
          <w:rFonts w:ascii="Times New Roman" w:hAnsi="Times New Roman"/>
          <w:sz w:val="28"/>
          <w:szCs w:val="28"/>
        </w:rPr>
        <w:t>Сердце лисицы серебристо-черной</w:t>
      </w:r>
    </w:p>
    <w:p w:rsidR="00F3253A" w:rsidRPr="00FE46A4" w:rsidRDefault="00F3253A" w:rsidP="00F3253A">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Основываясь на морфометрических данных при помощи индекса (отношения ширины органа к длине), была определена форма сердца - значение составило 71,06 %, при данном индексе исследуемое сердце можно считать эллипсовидной формы (от 65% до 75%) (Рис.).</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Для морфометрической характеристики внутренних структур сердца. Полости правого и левого желудочков сердца были вскрыты. Разрезы проводили от основания сердца к его верхушке. На вскрытом сердце изучили особенности артривентрикулярных клапанов.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Установили, что средняя длина гребешковых мышц составила 3,1 мм. Общее количество гребешковых мышц 22 из них в правом предсердии 12, в левом – 10. При этом диаметр гребешковых мышц в левом предсердии большее, чем в правом.</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Длина сухожильных струн в среднем составила 3,0 мм. Число струн, отходящих от каждой сосковой мышцы, колеблется от 3 до 6, так как, подходя к клапану, сухожильные струны разветвляются.</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Среднее количество сухожильных струн, подходящих к правому атриовентрикулярному клапану 9, в то время как к левому – 15.</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bCs/>
          <w:sz w:val="28"/>
          <w:szCs w:val="28"/>
        </w:rPr>
        <w:t>Заключение.</w:t>
      </w:r>
      <w:r w:rsidRPr="00FE46A4">
        <w:rPr>
          <w:rFonts w:ascii="Times New Roman" w:hAnsi="Times New Roman"/>
          <w:sz w:val="28"/>
          <w:szCs w:val="28"/>
        </w:rPr>
        <w:t xml:space="preserve"> Таким образом, нами было установлено, что для лисицы серебристо-черной наиболее характерна эллипсовидная форма сердца, а также было выявлено,что левый атриовентрикулярный клапан наиболее выражен по сравнению с правым.Такие особенности строения сердца у лисицы серебристо-черной объясняются формой грудной клетки, взаимном расположением органов грудной полости и средой обитания.</w:t>
      </w:r>
    </w:p>
    <w:p w:rsidR="00F3253A" w:rsidRDefault="00F3253A" w:rsidP="008127AB">
      <w:pPr>
        <w:spacing w:after="0" w:line="240" w:lineRule="auto"/>
        <w:ind w:firstLine="567"/>
        <w:jc w:val="center"/>
        <w:rPr>
          <w:rFonts w:ascii="Times New Roman" w:hAnsi="Times New Roman"/>
          <w:bCs/>
          <w:sz w:val="28"/>
          <w:szCs w:val="28"/>
        </w:rPr>
      </w:pPr>
    </w:p>
    <w:p w:rsidR="00F3253A" w:rsidRDefault="00D849B4" w:rsidP="00F3253A">
      <w:pPr>
        <w:spacing w:after="0" w:line="240" w:lineRule="auto"/>
        <w:jc w:val="center"/>
        <w:rPr>
          <w:rFonts w:ascii="Times New Roman" w:hAnsi="Times New Roman"/>
          <w:bCs/>
          <w:sz w:val="24"/>
          <w:szCs w:val="24"/>
        </w:rPr>
      </w:pPr>
      <w:r w:rsidRPr="00F3253A">
        <w:rPr>
          <w:rFonts w:ascii="Times New Roman" w:hAnsi="Times New Roman"/>
          <w:bCs/>
          <w:sz w:val="24"/>
          <w:szCs w:val="24"/>
        </w:rPr>
        <w:t xml:space="preserve">МОРФОМЕТРИЧЕСКАЯ ХАРАКТЕРИСТИКА СЕРДЦА ЛИСИЦЫ </w:t>
      </w:r>
    </w:p>
    <w:p w:rsidR="00D849B4" w:rsidRPr="00F3253A" w:rsidRDefault="00D849B4" w:rsidP="00F3253A">
      <w:pPr>
        <w:spacing w:after="0" w:line="240" w:lineRule="auto"/>
        <w:jc w:val="center"/>
        <w:rPr>
          <w:rFonts w:ascii="Times New Roman" w:hAnsi="Times New Roman"/>
          <w:bCs/>
          <w:sz w:val="24"/>
          <w:szCs w:val="24"/>
        </w:rPr>
      </w:pPr>
      <w:r w:rsidRPr="00F3253A">
        <w:rPr>
          <w:rFonts w:ascii="Times New Roman" w:hAnsi="Times New Roman"/>
          <w:bCs/>
          <w:sz w:val="24"/>
          <w:szCs w:val="24"/>
        </w:rPr>
        <w:t>СЕРЕБРИСТО-ЧЕРНОЙ</w:t>
      </w:r>
    </w:p>
    <w:p w:rsidR="00F3253A" w:rsidRPr="00FE46A4" w:rsidRDefault="00F3253A" w:rsidP="00F3253A">
      <w:pPr>
        <w:spacing w:after="0" w:line="240" w:lineRule="auto"/>
        <w:jc w:val="center"/>
        <w:rPr>
          <w:rFonts w:ascii="Times New Roman" w:hAnsi="Times New Roman"/>
          <w:sz w:val="28"/>
          <w:szCs w:val="28"/>
        </w:rPr>
      </w:pPr>
    </w:p>
    <w:p w:rsidR="00D849B4" w:rsidRDefault="00D849B4" w:rsidP="00F3253A">
      <w:pPr>
        <w:spacing w:after="0" w:line="240" w:lineRule="auto"/>
        <w:jc w:val="center"/>
        <w:rPr>
          <w:rFonts w:ascii="Times New Roman" w:hAnsi="Times New Roman"/>
          <w:sz w:val="28"/>
          <w:szCs w:val="28"/>
        </w:rPr>
      </w:pPr>
      <w:r w:rsidRPr="00FE46A4">
        <w:rPr>
          <w:rFonts w:ascii="Times New Roman" w:hAnsi="Times New Roman"/>
          <w:sz w:val="28"/>
          <w:szCs w:val="28"/>
        </w:rPr>
        <w:t>Магданова Ю.И.</w:t>
      </w:r>
    </w:p>
    <w:p w:rsidR="00F3253A" w:rsidRDefault="00F3253A" w:rsidP="00F3253A">
      <w:pPr>
        <w:spacing w:after="0" w:line="240" w:lineRule="auto"/>
        <w:jc w:val="center"/>
        <w:rPr>
          <w:rFonts w:ascii="Times New Roman" w:hAnsi="Times New Roman"/>
          <w:sz w:val="28"/>
          <w:szCs w:val="28"/>
        </w:rPr>
      </w:pPr>
      <w:r>
        <w:rPr>
          <w:rFonts w:ascii="Times New Roman" w:hAnsi="Times New Roman"/>
          <w:sz w:val="28"/>
          <w:szCs w:val="28"/>
        </w:rPr>
        <w:t>Резюме</w:t>
      </w:r>
    </w:p>
    <w:p w:rsidR="00F3253A" w:rsidRPr="00FE46A4" w:rsidRDefault="00F3253A" w:rsidP="008127AB">
      <w:pPr>
        <w:spacing w:after="0" w:line="240" w:lineRule="auto"/>
        <w:ind w:firstLine="567"/>
        <w:jc w:val="center"/>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Целью исследования являлось изучить особенности строения сердца лисицы. Морфометрическими методами были изучены сердца лисиц (</w:t>
      </w:r>
      <w:r w:rsidRPr="00FE46A4">
        <w:rPr>
          <w:rFonts w:ascii="Times New Roman" w:hAnsi="Times New Roman"/>
          <w:sz w:val="28"/>
          <w:szCs w:val="28"/>
          <w:lang w:val="en-US"/>
        </w:rPr>
        <w:t>n</w:t>
      </w:r>
      <w:r w:rsidRPr="00FE46A4">
        <w:rPr>
          <w:rFonts w:ascii="Times New Roman" w:hAnsi="Times New Roman"/>
          <w:sz w:val="28"/>
          <w:szCs w:val="28"/>
        </w:rPr>
        <w:t xml:space="preserve">=3). </w:t>
      </w:r>
      <w:r>
        <w:rPr>
          <w:rFonts w:ascii="Times New Roman" w:hAnsi="Times New Roman"/>
          <w:sz w:val="28"/>
          <w:szCs w:val="28"/>
        </w:rPr>
        <w:tab/>
      </w:r>
      <w:r w:rsidRPr="00FE46A4">
        <w:rPr>
          <w:rFonts w:ascii="Times New Roman" w:hAnsi="Times New Roman"/>
          <w:sz w:val="28"/>
          <w:szCs w:val="28"/>
        </w:rPr>
        <w:t>В результате исследования установили особенности строения атриовентрикулярных клапанов.</w:t>
      </w:r>
    </w:p>
    <w:p w:rsidR="00F3253A" w:rsidRDefault="00F3253A" w:rsidP="008127AB">
      <w:pPr>
        <w:spacing w:after="0" w:line="240" w:lineRule="auto"/>
        <w:ind w:firstLine="567"/>
        <w:jc w:val="center"/>
        <w:rPr>
          <w:rFonts w:ascii="Times New Roman" w:hAnsi="Times New Roman"/>
          <w:color w:val="000000"/>
          <w:sz w:val="28"/>
          <w:szCs w:val="28"/>
          <w:shd w:val="clear" w:color="auto" w:fill="FDFDFD"/>
        </w:rPr>
      </w:pPr>
    </w:p>
    <w:p w:rsidR="00D849B4" w:rsidRPr="00F3253A" w:rsidRDefault="00D849B4" w:rsidP="00F3253A">
      <w:pPr>
        <w:spacing w:after="0" w:line="240" w:lineRule="auto"/>
        <w:jc w:val="center"/>
        <w:rPr>
          <w:rFonts w:ascii="Times New Roman" w:hAnsi="Times New Roman"/>
          <w:color w:val="000000"/>
          <w:sz w:val="24"/>
          <w:szCs w:val="24"/>
          <w:shd w:val="clear" w:color="auto" w:fill="FDFDFD"/>
          <w:lang w:val="en-US"/>
        </w:rPr>
      </w:pPr>
      <w:r w:rsidRPr="00F3253A">
        <w:rPr>
          <w:rFonts w:ascii="Times New Roman" w:hAnsi="Times New Roman"/>
          <w:color w:val="000000"/>
          <w:sz w:val="24"/>
          <w:szCs w:val="24"/>
          <w:shd w:val="clear" w:color="auto" w:fill="FDFDFD"/>
          <w:lang w:val="en-US"/>
        </w:rPr>
        <w:t>MORPHOMETRIC CHARACTERISTICS OF THE HEART FOXES SILVER-BLACK</w:t>
      </w:r>
    </w:p>
    <w:p w:rsidR="00F3253A" w:rsidRPr="00F3253A" w:rsidRDefault="00F3253A" w:rsidP="00F3253A">
      <w:pPr>
        <w:spacing w:after="0" w:line="240" w:lineRule="auto"/>
        <w:jc w:val="center"/>
        <w:rPr>
          <w:rFonts w:ascii="Times New Roman" w:hAnsi="Times New Roman"/>
          <w:color w:val="000000"/>
          <w:sz w:val="28"/>
          <w:szCs w:val="28"/>
          <w:shd w:val="clear" w:color="auto" w:fill="FDFDFD"/>
          <w:lang w:val="en-US"/>
        </w:rPr>
      </w:pPr>
    </w:p>
    <w:p w:rsidR="00D849B4" w:rsidRPr="007966D5" w:rsidRDefault="00D849B4" w:rsidP="00F3253A">
      <w:pPr>
        <w:spacing w:after="0" w:line="240" w:lineRule="auto"/>
        <w:jc w:val="center"/>
        <w:rPr>
          <w:rFonts w:ascii="Times New Roman" w:hAnsi="Times New Roman"/>
          <w:color w:val="000000"/>
          <w:sz w:val="28"/>
          <w:szCs w:val="28"/>
          <w:shd w:val="clear" w:color="auto" w:fill="FDFDFD"/>
          <w:lang w:val="en-US"/>
        </w:rPr>
      </w:pPr>
      <w:r w:rsidRPr="00FE46A4">
        <w:rPr>
          <w:rFonts w:ascii="Times New Roman" w:hAnsi="Times New Roman"/>
          <w:color w:val="000000"/>
          <w:sz w:val="28"/>
          <w:szCs w:val="28"/>
          <w:shd w:val="clear" w:color="auto" w:fill="FDFDFD"/>
          <w:lang w:val="en-US"/>
        </w:rPr>
        <w:t>Magdanova Y.I.</w:t>
      </w:r>
    </w:p>
    <w:p w:rsidR="00F3253A" w:rsidRPr="007966D5" w:rsidRDefault="00F3253A" w:rsidP="00F3253A">
      <w:pPr>
        <w:spacing w:after="0" w:line="240" w:lineRule="auto"/>
        <w:jc w:val="center"/>
        <w:rPr>
          <w:rFonts w:ascii="Times New Roman" w:hAnsi="Times New Roman"/>
          <w:color w:val="000000"/>
          <w:sz w:val="28"/>
          <w:szCs w:val="28"/>
          <w:shd w:val="clear" w:color="auto" w:fill="FDFDFD"/>
          <w:lang w:val="en-US"/>
        </w:rPr>
      </w:pPr>
      <w:r>
        <w:rPr>
          <w:rFonts w:ascii="Times New Roman" w:hAnsi="Times New Roman"/>
          <w:color w:val="000000"/>
          <w:sz w:val="28"/>
          <w:szCs w:val="28"/>
          <w:shd w:val="clear" w:color="auto" w:fill="FDFDFD"/>
          <w:lang w:val="en-US"/>
        </w:rPr>
        <w:t>Summary</w:t>
      </w:r>
    </w:p>
    <w:p w:rsidR="00F3253A" w:rsidRPr="007966D5" w:rsidRDefault="00F3253A" w:rsidP="008127AB">
      <w:pPr>
        <w:spacing w:after="0" w:line="240" w:lineRule="auto"/>
        <w:ind w:firstLine="567"/>
        <w:jc w:val="center"/>
        <w:rPr>
          <w:rFonts w:ascii="Times New Roman" w:hAnsi="Times New Roman"/>
          <w:color w:val="000000"/>
          <w:sz w:val="28"/>
          <w:szCs w:val="28"/>
          <w:shd w:val="clear" w:color="auto" w:fill="FDFDFD"/>
          <w:lang w:val="en-US"/>
        </w:rPr>
      </w:pPr>
    </w:p>
    <w:p w:rsidR="00D849B4" w:rsidRPr="00FE46A4" w:rsidRDefault="00D849B4" w:rsidP="008127AB">
      <w:pPr>
        <w:spacing w:after="0" w:line="240" w:lineRule="auto"/>
        <w:ind w:firstLine="567"/>
        <w:rPr>
          <w:rFonts w:ascii="Times New Roman" w:hAnsi="Times New Roman"/>
          <w:color w:val="000000"/>
          <w:sz w:val="28"/>
          <w:szCs w:val="28"/>
          <w:lang w:val="en-US"/>
        </w:rPr>
      </w:pPr>
      <w:r w:rsidRPr="00FE46A4">
        <w:rPr>
          <w:rFonts w:ascii="Times New Roman" w:hAnsi="Times New Roman"/>
          <w:color w:val="000000"/>
          <w:sz w:val="28"/>
          <w:szCs w:val="28"/>
          <w:shd w:val="clear" w:color="auto" w:fill="FDFDFD"/>
          <w:lang w:val="en-US"/>
        </w:rPr>
        <w:t>The aim of the study was to explore the structural features of the heart foxes. Morphometric methods were studied heart foxes (n=3). The study established the structural features of the atrioventricular valves.</w:t>
      </w:r>
    </w:p>
    <w:p w:rsidR="00D849B4" w:rsidRDefault="00D849B4" w:rsidP="00F3253A">
      <w:pPr>
        <w:spacing w:after="0" w:line="240" w:lineRule="auto"/>
        <w:jc w:val="right"/>
        <w:rPr>
          <w:rFonts w:ascii="Times New Roman" w:hAnsi="Times New Roman"/>
          <w:sz w:val="28"/>
          <w:szCs w:val="28"/>
        </w:rPr>
      </w:pPr>
      <w:r w:rsidRPr="00E55001">
        <w:rPr>
          <w:rFonts w:ascii="Times New Roman" w:hAnsi="Times New Roman"/>
          <w:sz w:val="28"/>
          <w:szCs w:val="28"/>
          <w:lang w:val="en-US"/>
        </w:rPr>
        <w:lastRenderedPageBreak/>
        <w:t xml:space="preserve">                                </w:t>
      </w:r>
      <w:r w:rsidRPr="00FE46A4">
        <w:rPr>
          <w:rFonts w:ascii="Times New Roman" w:hAnsi="Times New Roman"/>
          <w:sz w:val="28"/>
          <w:szCs w:val="28"/>
        </w:rPr>
        <w:t>УДК</w:t>
      </w:r>
      <w:r w:rsidRPr="00B1494A">
        <w:rPr>
          <w:rFonts w:ascii="Times New Roman" w:hAnsi="Times New Roman"/>
          <w:sz w:val="28"/>
          <w:szCs w:val="28"/>
        </w:rPr>
        <w:t xml:space="preserve"> </w:t>
      </w:r>
      <w:r w:rsidRPr="00E00B47">
        <w:rPr>
          <w:rFonts w:ascii="Times New Roman" w:hAnsi="Times New Roman"/>
          <w:sz w:val="28"/>
          <w:szCs w:val="28"/>
        </w:rPr>
        <w:t>599.742.41:611.81</w:t>
      </w:r>
    </w:p>
    <w:p w:rsidR="00F3253A" w:rsidRPr="00E00B47" w:rsidRDefault="00F3253A" w:rsidP="00F3253A">
      <w:pPr>
        <w:spacing w:after="0" w:line="240" w:lineRule="auto"/>
        <w:jc w:val="right"/>
        <w:rPr>
          <w:rFonts w:ascii="Times New Roman" w:hAnsi="Times New Roman"/>
          <w:sz w:val="28"/>
          <w:szCs w:val="28"/>
        </w:rPr>
      </w:pPr>
    </w:p>
    <w:p w:rsidR="00D849B4" w:rsidRDefault="00D849B4" w:rsidP="00F3253A">
      <w:pPr>
        <w:spacing w:after="0" w:line="240" w:lineRule="auto"/>
        <w:ind w:right="-2"/>
        <w:jc w:val="center"/>
        <w:rPr>
          <w:rFonts w:ascii="Times New Roman" w:hAnsi="Times New Roman"/>
          <w:b/>
          <w:bCs/>
          <w:sz w:val="28"/>
          <w:szCs w:val="28"/>
        </w:rPr>
      </w:pPr>
      <w:r w:rsidRPr="00FE46A4">
        <w:rPr>
          <w:rFonts w:ascii="Times New Roman" w:hAnsi="Times New Roman"/>
          <w:b/>
          <w:bCs/>
          <w:sz w:val="28"/>
          <w:szCs w:val="28"/>
        </w:rPr>
        <w:t>МОРФ</w:t>
      </w:r>
      <w:r w:rsidR="00F3253A">
        <w:rPr>
          <w:rFonts w:ascii="Times New Roman" w:hAnsi="Times New Roman"/>
          <w:b/>
          <w:bCs/>
          <w:sz w:val="28"/>
          <w:szCs w:val="28"/>
        </w:rPr>
        <w:t>ОЛОГИЧЕСКОЕ СТРОЕНИЕ ПОЧЕК КОТА</w:t>
      </w:r>
    </w:p>
    <w:p w:rsidR="00F3253A" w:rsidRPr="00FE46A4" w:rsidRDefault="00F3253A" w:rsidP="00F3253A">
      <w:pPr>
        <w:spacing w:after="0" w:line="240" w:lineRule="auto"/>
        <w:ind w:right="-2"/>
        <w:jc w:val="center"/>
        <w:rPr>
          <w:rFonts w:ascii="Times New Roman" w:hAnsi="Times New Roman"/>
          <w:b/>
          <w:bCs/>
          <w:sz w:val="28"/>
          <w:szCs w:val="28"/>
        </w:rPr>
      </w:pPr>
    </w:p>
    <w:p w:rsidR="00D849B4" w:rsidRPr="00F3253A" w:rsidRDefault="00D849B4" w:rsidP="00F3253A">
      <w:pPr>
        <w:spacing w:after="0" w:line="240" w:lineRule="auto"/>
        <w:ind w:right="-2"/>
        <w:jc w:val="center"/>
        <w:rPr>
          <w:rFonts w:ascii="Times New Roman" w:hAnsi="Times New Roman"/>
          <w:b/>
          <w:sz w:val="28"/>
          <w:szCs w:val="28"/>
        </w:rPr>
      </w:pPr>
      <w:r w:rsidRPr="00F3253A">
        <w:rPr>
          <w:rFonts w:ascii="Times New Roman" w:hAnsi="Times New Roman"/>
          <w:b/>
          <w:sz w:val="28"/>
          <w:szCs w:val="28"/>
        </w:rPr>
        <w:t>Махмутова Д.Г.</w:t>
      </w:r>
    </w:p>
    <w:p w:rsidR="00D849B4" w:rsidRDefault="00D849B4" w:rsidP="00F3253A">
      <w:pPr>
        <w:spacing w:after="0" w:line="240" w:lineRule="auto"/>
        <w:ind w:right="-2"/>
        <w:jc w:val="center"/>
        <w:rPr>
          <w:rFonts w:ascii="Times New Roman" w:hAnsi="Times New Roman"/>
          <w:sz w:val="28"/>
          <w:szCs w:val="28"/>
        </w:rPr>
      </w:pPr>
      <w:r>
        <w:rPr>
          <w:rFonts w:ascii="Times New Roman" w:hAnsi="Times New Roman"/>
          <w:sz w:val="28"/>
          <w:szCs w:val="28"/>
        </w:rPr>
        <w:t>Р</w:t>
      </w:r>
      <w:r w:rsidRPr="00FE46A4">
        <w:rPr>
          <w:rFonts w:ascii="Times New Roman" w:hAnsi="Times New Roman"/>
          <w:sz w:val="28"/>
          <w:szCs w:val="28"/>
        </w:rPr>
        <w:t>уководитель</w:t>
      </w:r>
      <w:r>
        <w:rPr>
          <w:rFonts w:ascii="Times New Roman" w:hAnsi="Times New Roman"/>
          <w:sz w:val="28"/>
          <w:szCs w:val="28"/>
        </w:rPr>
        <w:t xml:space="preserve"> - </w:t>
      </w:r>
      <w:r w:rsidRPr="00FE46A4">
        <w:rPr>
          <w:rFonts w:ascii="Times New Roman" w:hAnsi="Times New Roman"/>
          <w:sz w:val="28"/>
          <w:szCs w:val="28"/>
        </w:rPr>
        <w:t>Э.Н. Булатова, доцент кафедры патологической анатомии и гистологии</w:t>
      </w:r>
    </w:p>
    <w:p w:rsidR="00D849B4" w:rsidRPr="00FE46A4" w:rsidRDefault="00D849B4" w:rsidP="00F3253A">
      <w:pPr>
        <w:spacing w:after="0" w:line="240" w:lineRule="auto"/>
        <w:ind w:right="-2"/>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F3253A" w:rsidRDefault="00F3253A" w:rsidP="008127AB">
      <w:pPr>
        <w:tabs>
          <w:tab w:val="left" w:pos="8647"/>
        </w:tabs>
        <w:spacing w:after="0" w:line="240" w:lineRule="auto"/>
        <w:ind w:right="-2" w:firstLine="567"/>
        <w:rPr>
          <w:rFonts w:ascii="Times New Roman" w:hAnsi="Times New Roman"/>
          <w:b/>
          <w:i/>
          <w:sz w:val="28"/>
          <w:szCs w:val="28"/>
        </w:rPr>
      </w:pPr>
    </w:p>
    <w:p w:rsidR="00D849B4" w:rsidRPr="00FE46A4" w:rsidRDefault="00D849B4" w:rsidP="008127AB">
      <w:pPr>
        <w:tabs>
          <w:tab w:val="left" w:pos="8647"/>
        </w:tabs>
        <w:spacing w:after="0" w:line="240" w:lineRule="auto"/>
        <w:ind w:right="-2" w:firstLine="567"/>
        <w:rPr>
          <w:rFonts w:ascii="Times New Roman" w:hAnsi="Times New Roman"/>
          <w:sz w:val="28"/>
          <w:szCs w:val="28"/>
        </w:rPr>
      </w:pPr>
      <w:r w:rsidRPr="00F3253A">
        <w:rPr>
          <w:rFonts w:ascii="Times New Roman" w:hAnsi="Times New Roman"/>
          <w:b/>
          <w:sz w:val="28"/>
          <w:szCs w:val="28"/>
        </w:rPr>
        <w:t>Ключевые слова:</w:t>
      </w:r>
      <w:r w:rsidRPr="00FE46A4">
        <w:rPr>
          <w:rFonts w:ascii="Times New Roman" w:hAnsi="Times New Roman"/>
          <w:sz w:val="28"/>
          <w:szCs w:val="28"/>
        </w:rPr>
        <w:t xml:space="preserve"> почка, нефрон, мочевыделительная система.</w:t>
      </w:r>
    </w:p>
    <w:p w:rsidR="00D849B4" w:rsidRPr="00FE46A4" w:rsidRDefault="00D849B4" w:rsidP="008127AB">
      <w:pPr>
        <w:tabs>
          <w:tab w:val="left" w:pos="8647"/>
        </w:tabs>
        <w:spacing w:after="0" w:line="240" w:lineRule="auto"/>
        <w:ind w:right="-2" w:firstLine="567"/>
        <w:rPr>
          <w:rFonts w:ascii="Times New Roman" w:hAnsi="Times New Roman"/>
          <w:sz w:val="28"/>
          <w:szCs w:val="28"/>
          <w:lang w:val="en-US"/>
        </w:rPr>
      </w:pPr>
      <w:r w:rsidRPr="00F3253A">
        <w:rPr>
          <w:rFonts w:ascii="Times New Roman" w:hAnsi="Times New Roman"/>
          <w:b/>
          <w:sz w:val="28"/>
          <w:szCs w:val="28"/>
          <w:lang w:val="en-US"/>
        </w:rPr>
        <w:t>Key</w:t>
      </w:r>
      <w:r w:rsidR="00F3253A" w:rsidRPr="00F3253A">
        <w:rPr>
          <w:rFonts w:ascii="Times New Roman" w:hAnsi="Times New Roman"/>
          <w:b/>
          <w:sz w:val="28"/>
          <w:szCs w:val="28"/>
          <w:lang w:val="en-US"/>
        </w:rPr>
        <w:t xml:space="preserve"> </w:t>
      </w:r>
      <w:r w:rsidRPr="00F3253A">
        <w:rPr>
          <w:rFonts w:ascii="Times New Roman" w:hAnsi="Times New Roman"/>
          <w:b/>
          <w:sz w:val="28"/>
          <w:szCs w:val="28"/>
          <w:lang w:val="en-US"/>
        </w:rPr>
        <w:t>words:</w:t>
      </w:r>
      <w:r w:rsidRPr="00FE46A4">
        <w:rPr>
          <w:rFonts w:ascii="Times New Roman" w:hAnsi="Times New Roman"/>
          <w:sz w:val="28"/>
          <w:szCs w:val="28"/>
          <w:lang w:val="en-US"/>
        </w:rPr>
        <w:t xml:space="preserve"> kidney, nephron, urinary system.</w:t>
      </w:r>
    </w:p>
    <w:p w:rsidR="00F3253A" w:rsidRPr="007966D5" w:rsidRDefault="00F3253A" w:rsidP="008127AB">
      <w:pPr>
        <w:tabs>
          <w:tab w:val="left" w:pos="8647"/>
        </w:tabs>
        <w:spacing w:after="0" w:line="240" w:lineRule="auto"/>
        <w:ind w:right="-2" w:firstLine="567"/>
        <w:rPr>
          <w:rFonts w:ascii="Times New Roman" w:hAnsi="Times New Roman"/>
          <w:sz w:val="28"/>
          <w:szCs w:val="28"/>
          <w:lang w:val="en-US"/>
        </w:rPr>
      </w:pPr>
    </w:p>
    <w:p w:rsidR="00D849B4" w:rsidRPr="00FE46A4" w:rsidRDefault="00D849B4" w:rsidP="008127AB">
      <w:pPr>
        <w:tabs>
          <w:tab w:val="left" w:pos="8647"/>
        </w:tabs>
        <w:spacing w:after="0" w:line="240" w:lineRule="auto"/>
        <w:ind w:right="-2" w:firstLine="567"/>
        <w:rPr>
          <w:rFonts w:ascii="Times New Roman" w:hAnsi="Times New Roman"/>
          <w:sz w:val="28"/>
          <w:szCs w:val="28"/>
        </w:rPr>
      </w:pPr>
      <w:r w:rsidRPr="00FE46A4">
        <w:rPr>
          <w:rFonts w:ascii="Times New Roman" w:hAnsi="Times New Roman"/>
          <w:sz w:val="28"/>
          <w:szCs w:val="28"/>
        </w:rPr>
        <w:t xml:space="preserve">В нашей работе проведено изучение морфологии почек кота в возрасте 20-ти лет.  Для микроскопических исследований кусочки органа фиксировали в спирт-формалине (9:1). Уплотнение материала проводили заливкой в парафин. Гистологические срезы толщиной 5-7 мкм готовили на санном микротоме, затем окрашивали по Романовскому-Гимза, а также гематоксилином и эозином. </w:t>
      </w:r>
    </w:p>
    <w:p w:rsidR="00D849B4" w:rsidRDefault="00D849B4" w:rsidP="008127AB">
      <w:pPr>
        <w:tabs>
          <w:tab w:val="left" w:pos="8364"/>
        </w:tabs>
        <w:spacing w:after="0" w:line="240" w:lineRule="auto"/>
        <w:ind w:right="-2" w:firstLine="567"/>
        <w:rPr>
          <w:rFonts w:ascii="Times New Roman" w:hAnsi="Times New Roman"/>
          <w:sz w:val="28"/>
          <w:szCs w:val="28"/>
        </w:rPr>
      </w:pPr>
      <w:r w:rsidRPr="00FE46A4">
        <w:rPr>
          <w:rFonts w:ascii="Times New Roman" w:hAnsi="Times New Roman"/>
          <w:sz w:val="28"/>
          <w:szCs w:val="28"/>
        </w:rPr>
        <w:t>Почка является паренхиматозным органом. Строма представлена соединительнотканной капсулой, покрывающей орган снаружи. Паренхима органа образует корковое и мозговое вещество. В корковом веществе располагаются составные части нефронов. Почечные тельца отдельных  нефронов растянуты. Наружный слой капсулы почечного клубочка отстоит от капилляров сосудистых петель. Наблюдается скопление жидкости в полости капсулы клубочка. Просветы капилляров сосудистого клубочка не просматриваются. Между капиллярами располагаются ядра мезангиальных клеток (рис.1).</w:t>
      </w:r>
    </w:p>
    <w:p w:rsidR="00F3253A" w:rsidRPr="00FE46A4" w:rsidRDefault="00F3253A" w:rsidP="008127AB">
      <w:pPr>
        <w:tabs>
          <w:tab w:val="left" w:pos="8364"/>
        </w:tabs>
        <w:spacing w:after="0" w:line="240" w:lineRule="auto"/>
        <w:ind w:right="-2" w:firstLine="567"/>
        <w:rPr>
          <w:rFonts w:ascii="Times New Roman" w:hAnsi="Times New Roman"/>
          <w:sz w:val="28"/>
          <w:szCs w:val="28"/>
        </w:rPr>
      </w:pPr>
    </w:p>
    <w:p w:rsidR="00D849B4" w:rsidRPr="00FE46A4" w:rsidRDefault="00D849B4" w:rsidP="00F3253A">
      <w:pPr>
        <w:tabs>
          <w:tab w:val="left" w:pos="8364"/>
        </w:tabs>
        <w:spacing w:after="0" w:line="240" w:lineRule="auto"/>
        <w:ind w:right="-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86325" cy="27241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4886325" cy="2724150"/>
                    </a:xfrm>
                    <a:prstGeom prst="rect">
                      <a:avLst/>
                    </a:prstGeom>
                    <a:solidFill>
                      <a:srgbClr val="FFFFFF"/>
                    </a:solidFill>
                    <a:ln w="9525">
                      <a:noFill/>
                      <a:miter lim="800000"/>
                      <a:headEnd/>
                      <a:tailEnd/>
                    </a:ln>
                  </pic:spPr>
                </pic:pic>
              </a:graphicData>
            </a:graphic>
          </wp:inline>
        </w:drawing>
      </w:r>
    </w:p>
    <w:p w:rsidR="00D849B4" w:rsidRPr="00FE46A4" w:rsidRDefault="00D849B4" w:rsidP="00F3253A">
      <w:pPr>
        <w:tabs>
          <w:tab w:val="left" w:pos="8364"/>
        </w:tabs>
        <w:spacing w:after="0" w:line="240" w:lineRule="auto"/>
        <w:ind w:right="-2"/>
        <w:jc w:val="center"/>
        <w:rPr>
          <w:rFonts w:ascii="Times New Roman" w:hAnsi="Times New Roman"/>
          <w:sz w:val="28"/>
          <w:szCs w:val="28"/>
        </w:rPr>
      </w:pPr>
      <w:r w:rsidRPr="00FE46A4">
        <w:rPr>
          <w:rFonts w:ascii="Times New Roman" w:hAnsi="Times New Roman"/>
          <w:sz w:val="28"/>
          <w:szCs w:val="28"/>
        </w:rPr>
        <w:t>Рис.1. Почечное тельце почки кота. Окраска гематоксилином и эозином. Ув.520.</w:t>
      </w:r>
    </w:p>
    <w:p w:rsidR="00D849B4" w:rsidRPr="00FE46A4" w:rsidRDefault="00D849B4" w:rsidP="008127AB">
      <w:pPr>
        <w:tabs>
          <w:tab w:val="left" w:pos="8364"/>
        </w:tabs>
        <w:spacing w:after="0" w:line="240" w:lineRule="auto"/>
        <w:ind w:right="-2" w:firstLine="567"/>
        <w:rPr>
          <w:rFonts w:ascii="Times New Roman" w:hAnsi="Times New Roman"/>
          <w:sz w:val="28"/>
          <w:szCs w:val="28"/>
        </w:rPr>
      </w:pPr>
      <w:r w:rsidRPr="00FE46A4">
        <w:rPr>
          <w:rFonts w:ascii="Times New Roman" w:hAnsi="Times New Roman"/>
          <w:sz w:val="28"/>
          <w:szCs w:val="28"/>
        </w:rPr>
        <w:lastRenderedPageBreak/>
        <w:t>Клетки как проксимальных, так и дистальных извитых канальцев увеличены в объеме, в их цитоплазме отмечается появление вакуолей, которые содержат прозрачную или розоватую жидкость. Ядра клеток канальцев уплощены или сморщены и смещены к базальному полюсу. В отдельных клетках ядра отсутствуют. У некоторых извитых канальцев эпителиальные клетки отсутствуют, сохранена лишь базальная мембрана. Отдельные нефроциты извитых канальцев перстневидной формы с палочковидным ядром, отодвинутым к периферии клеток. Цитоплазма таких клеток прозрачна (рис.2).</w:t>
      </w:r>
    </w:p>
    <w:p w:rsidR="00D849B4" w:rsidRPr="00FE46A4" w:rsidRDefault="00D849B4" w:rsidP="00F3253A">
      <w:pPr>
        <w:tabs>
          <w:tab w:val="left" w:pos="8364"/>
        </w:tabs>
        <w:spacing w:after="0" w:line="240" w:lineRule="auto"/>
        <w:ind w:right="-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05375" cy="28670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4905375" cy="2867025"/>
                    </a:xfrm>
                    <a:prstGeom prst="rect">
                      <a:avLst/>
                    </a:prstGeom>
                    <a:solidFill>
                      <a:srgbClr val="FFFFFF"/>
                    </a:solidFill>
                    <a:ln w="9525">
                      <a:noFill/>
                      <a:miter lim="800000"/>
                      <a:headEnd/>
                      <a:tailEnd/>
                    </a:ln>
                  </pic:spPr>
                </pic:pic>
              </a:graphicData>
            </a:graphic>
          </wp:inline>
        </w:drawing>
      </w:r>
    </w:p>
    <w:p w:rsidR="00D849B4" w:rsidRDefault="00972369" w:rsidP="00F3253A">
      <w:pPr>
        <w:tabs>
          <w:tab w:val="left" w:pos="8364"/>
        </w:tabs>
        <w:spacing w:after="0" w:line="240" w:lineRule="auto"/>
        <w:ind w:right="-2"/>
        <w:jc w:val="center"/>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68480" behindDoc="0" locked="0" layoutInCell="1" allowOverlap="1">
            <wp:simplePos x="0" y="0"/>
            <wp:positionH relativeFrom="column">
              <wp:posOffset>223520</wp:posOffset>
            </wp:positionH>
            <wp:positionV relativeFrom="paragraph">
              <wp:posOffset>554990</wp:posOffset>
            </wp:positionV>
            <wp:extent cx="5486400" cy="3048000"/>
            <wp:effectExtent l="19050" t="0" r="0" b="0"/>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486400" cy="3048000"/>
                    </a:xfrm>
                    <a:prstGeom prst="rect">
                      <a:avLst/>
                    </a:prstGeom>
                    <a:solidFill>
                      <a:srgbClr val="FFFFFF"/>
                    </a:solidFill>
                  </pic:spPr>
                </pic:pic>
              </a:graphicData>
            </a:graphic>
          </wp:anchor>
        </w:drawing>
      </w:r>
      <w:r w:rsidR="00D849B4" w:rsidRPr="00FE46A4">
        <w:rPr>
          <w:rFonts w:ascii="Times New Roman" w:hAnsi="Times New Roman"/>
          <w:sz w:val="28"/>
          <w:szCs w:val="28"/>
        </w:rPr>
        <w:t>Рис.2. Извитые канальцы почки кота. Окраска гематоксилином и эозином. Ув.600.</w:t>
      </w:r>
    </w:p>
    <w:p w:rsidR="00D849B4" w:rsidRPr="00FE46A4" w:rsidRDefault="00D849B4" w:rsidP="00972369">
      <w:pPr>
        <w:tabs>
          <w:tab w:val="left" w:pos="8364"/>
        </w:tabs>
        <w:spacing w:after="0" w:line="240" w:lineRule="auto"/>
        <w:ind w:right="-2"/>
        <w:jc w:val="center"/>
        <w:rPr>
          <w:rFonts w:ascii="Times New Roman" w:hAnsi="Times New Roman"/>
          <w:sz w:val="28"/>
          <w:szCs w:val="28"/>
        </w:rPr>
      </w:pPr>
      <w:r w:rsidRPr="00FE46A4">
        <w:rPr>
          <w:rFonts w:ascii="Times New Roman" w:hAnsi="Times New Roman"/>
          <w:sz w:val="28"/>
          <w:szCs w:val="28"/>
        </w:rPr>
        <w:t>Рис.3. Скопление мононуклеарных клеток. Окраска гематоксилином и эозином. Ув.520</w:t>
      </w:r>
    </w:p>
    <w:p w:rsidR="00F3253A" w:rsidRPr="00FE46A4" w:rsidRDefault="00F3253A" w:rsidP="00F3253A">
      <w:pPr>
        <w:tabs>
          <w:tab w:val="left" w:pos="8364"/>
        </w:tabs>
        <w:spacing w:after="0" w:line="240" w:lineRule="auto"/>
        <w:ind w:right="-2" w:firstLine="567"/>
        <w:rPr>
          <w:rFonts w:ascii="Times New Roman" w:hAnsi="Times New Roman"/>
          <w:sz w:val="28"/>
          <w:szCs w:val="28"/>
        </w:rPr>
      </w:pPr>
      <w:r w:rsidRPr="00FE46A4">
        <w:rPr>
          <w:rFonts w:ascii="Times New Roman" w:hAnsi="Times New Roman"/>
          <w:sz w:val="28"/>
          <w:szCs w:val="28"/>
        </w:rPr>
        <w:lastRenderedPageBreak/>
        <w:t xml:space="preserve">Мозговое вещество почек представлено прямыми канальцами, в мутной цитоплазме эпителиоцитов которых отмечается зернистость.           </w:t>
      </w:r>
    </w:p>
    <w:p w:rsidR="00F3253A" w:rsidRPr="00FE46A4" w:rsidRDefault="00F3253A" w:rsidP="00F3253A">
      <w:pPr>
        <w:tabs>
          <w:tab w:val="left" w:pos="8364"/>
        </w:tabs>
        <w:spacing w:after="0" w:line="240" w:lineRule="auto"/>
        <w:ind w:right="-2" w:firstLine="567"/>
        <w:rPr>
          <w:rFonts w:ascii="Times New Roman" w:hAnsi="Times New Roman"/>
          <w:sz w:val="28"/>
          <w:szCs w:val="28"/>
        </w:rPr>
      </w:pPr>
      <w:r w:rsidRPr="00FE46A4">
        <w:rPr>
          <w:rFonts w:ascii="Times New Roman" w:hAnsi="Times New Roman"/>
          <w:sz w:val="28"/>
          <w:szCs w:val="28"/>
        </w:rPr>
        <w:t>Клетки собирательных трубочек, и коркового и мозгового вещества, также увеличены в объеме и имеют размытые границы.  Вокруг сосудов паренхимы органа наблюдается скопление мононуклеарных клеток</w:t>
      </w:r>
      <w:r>
        <w:rPr>
          <w:rFonts w:ascii="Times New Roman" w:hAnsi="Times New Roman"/>
          <w:sz w:val="28"/>
          <w:szCs w:val="28"/>
        </w:rPr>
        <w:t xml:space="preserve"> </w:t>
      </w:r>
      <w:r w:rsidRPr="00FE46A4">
        <w:rPr>
          <w:rFonts w:ascii="Times New Roman" w:hAnsi="Times New Roman"/>
          <w:sz w:val="28"/>
          <w:szCs w:val="28"/>
        </w:rPr>
        <w:t>(рис.3).</w:t>
      </w:r>
    </w:p>
    <w:p w:rsidR="00F3253A" w:rsidRDefault="00F3253A" w:rsidP="008127AB">
      <w:pPr>
        <w:tabs>
          <w:tab w:val="left" w:pos="8364"/>
        </w:tabs>
        <w:spacing w:after="0" w:line="240" w:lineRule="auto"/>
        <w:ind w:right="-2" w:firstLine="567"/>
        <w:jc w:val="center"/>
        <w:rPr>
          <w:rFonts w:ascii="Times New Roman" w:hAnsi="Times New Roman"/>
          <w:bCs/>
          <w:sz w:val="28"/>
          <w:szCs w:val="28"/>
        </w:rPr>
      </w:pPr>
    </w:p>
    <w:p w:rsidR="00D849B4" w:rsidRDefault="00D849B4" w:rsidP="00972369">
      <w:pPr>
        <w:tabs>
          <w:tab w:val="left" w:pos="8364"/>
        </w:tabs>
        <w:spacing w:after="0" w:line="240" w:lineRule="auto"/>
        <w:ind w:right="-2"/>
        <w:jc w:val="center"/>
        <w:rPr>
          <w:rFonts w:ascii="Times New Roman" w:hAnsi="Times New Roman"/>
          <w:bCs/>
          <w:sz w:val="24"/>
          <w:szCs w:val="24"/>
        </w:rPr>
      </w:pPr>
      <w:r w:rsidRPr="00972369">
        <w:rPr>
          <w:rFonts w:ascii="Times New Roman" w:hAnsi="Times New Roman"/>
          <w:bCs/>
          <w:sz w:val="24"/>
          <w:szCs w:val="24"/>
        </w:rPr>
        <w:t>МОРФОЛОГИЧЕСКОЕ СТРОЕНИЕ ПОЧЕК КОТА</w:t>
      </w:r>
    </w:p>
    <w:p w:rsidR="00972369" w:rsidRPr="00972369" w:rsidRDefault="00972369" w:rsidP="00972369">
      <w:pPr>
        <w:tabs>
          <w:tab w:val="left" w:pos="8364"/>
        </w:tabs>
        <w:spacing w:after="0" w:line="240" w:lineRule="auto"/>
        <w:ind w:right="-2"/>
        <w:jc w:val="center"/>
        <w:rPr>
          <w:rFonts w:ascii="Times New Roman" w:hAnsi="Times New Roman"/>
          <w:bCs/>
          <w:sz w:val="24"/>
          <w:szCs w:val="24"/>
        </w:rPr>
      </w:pPr>
    </w:p>
    <w:p w:rsidR="00D849B4" w:rsidRDefault="00D849B4" w:rsidP="00972369">
      <w:pPr>
        <w:spacing w:after="0" w:line="240" w:lineRule="auto"/>
        <w:ind w:right="-2"/>
        <w:jc w:val="center"/>
        <w:rPr>
          <w:rFonts w:ascii="Times New Roman" w:hAnsi="Times New Roman"/>
          <w:sz w:val="28"/>
          <w:szCs w:val="28"/>
        </w:rPr>
      </w:pPr>
      <w:r w:rsidRPr="00FE46A4">
        <w:rPr>
          <w:rFonts w:ascii="Times New Roman" w:hAnsi="Times New Roman"/>
          <w:sz w:val="28"/>
          <w:szCs w:val="28"/>
        </w:rPr>
        <w:t>Махмутова</w:t>
      </w:r>
      <w:r w:rsidRPr="00112D81">
        <w:rPr>
          <w:rFonts w:ascii="Times New Roman" w:hAnsi="Times New Roman"/>
          <w:sz w:val="28"/>
          <w:szCs w:val="28"/>
        </w:rPr>
        <w:t xml:space="preserve"> </w:t>
      </w:r>
      <w:r w:rsidRPr="00FE46A4">
        <w:rPr>
          <w:rFonts w:ascii="Times New Roman" w:hAnsi="Times New Roman"/>
          <w:sz w:val="28"/>
          <w:szCs w:val="28"/>
        </w:rPr>
        <w:t>Д.Г.</w:t>
      </w:r>
    </w:p>
    <w:p w:rsidR="00972369" w:rsidRDefault="00972369" w:rsidP="00972369">
      <w:pPr>
        <w:spacing w:after="0" w:line="240" w:lineRule="auto"/>
        <w:ind w:right="-2"/>
        <w:jc w:val="center"/>
        <w:rPr>
          <w:rFonts w:ascii="Times New Roman" w:hAnsi="Times New Roman"/>
          <w:sz w:val="28"/>
          <w:szCs w:val="28"/>
        </w:rPr>
      </w:pPr>
      <w:r>
        <w:rPr>
          <w:rFonts w:ascii="Times New Roman" w:hAnsi="Times New Roman"/>
          <w:sz w:val="28"/>
          <w:szCs w:val="28"/>
        </w:rPr>
        <w:t>Резюме</w:t>
      </w:r>
    </w:p>
    <w:p w:rsidR="00D849B4" w:rsidRPr="00FE46A4" w:rsidRDefault="00D849B4" w:rsidP="008127AB">
      <w:pPr>
        <w:tabs>
          <w:tab w:val="left" w:pos="8364"/>
        </w:tabs>
        <w:spacing w:after="0" w:line="240" w:lineRule="auto"/>
        <w:ind w:right="-2" w:firstLine="567"/>
        <w:rPr>
          <w:rFonts w:ascii="Times New Roman" w:hAnsi="Times New Roman"/>
          <w:sz w:val="28"/>
          <w:szCs w:val="28"/>
        </w:rPr>
      </w:pPr>
      <w:r>
        <w:rPr>
          <w:rFonts w:ascii="Times New Roman" w:hAnsi="Times New Roman"/>
          <w:sz w:val="28"/>
          <w:szCs w:val="28"/>
        </w:rPr>
        <w:t xml:space="preserve">Таким </w:t>
      </w:r>
      <w:r w:rsidRPr="00FE46A4">
        <w:rPr>
          <w:rFonts w:ascii="Times New Roman" w:hAnsi="Times New Roman"/>
          <w:sz w:val="28"/>
          <w:szCs w:val="28"/>
        </w:rPr>
        <w:t>образом, проведенные исследования почек кота указывают на дистрофические изменения, а также на хронический характер воспаления в органе, выражающиеся в затруднении фильтрационной функции органа,  приводящий к нарушению его работы.</w:t>
      </w:r>
    </w:p>
    <w:p w:rsidR="00972369" w:rsidRDefault="00972369" w:rsidP="008127AB">
      <w:pPr>
        <w:tabs>
          <w:tab w:val="left" w:pos="8364"/>
        </w:tabs>
        <w:spacing w:after="0" w:line="240" w:lineRule="auto"/>
        <w:ind w:right="-2" w:firstLine="567"/>
        <w:jc w:val="center"/>
        <w:rPr>
          <w:rFonts w:ascii="Times New Roman" w:hAnsi="Times New Roman"/>
          <w:bCs/>
          <w:caps/>
          <w:color w:val="000000"/>
          <w:sz w:val="28"/>
          <w:szCs w:val="28"/>
        </w:rPr>
      </w:pPr>
    </w:p>
    <w:p w:rsidR="00972369" w:rsidRDefault="00D849B4" w:rsidP="00972369">
      <w:pPr>
        <w:tabs>
          <w:tab w:val="left" w:pos="8364"/>
        </w:tabs>
        <w:spacing w:after="0" w:line="240" w:lineRule="auto"/>
        <w:ind w:right="-2"/>
        <w:jc w:val="center"/>
        <w:rPr>
          <w:rFonts w:ascii="Times New Roman" w:hAnsi="Times New Roman"/>
          <w:bCs/>
          <w:caps/>
          <w:color w:val="000000"/>
          <w:sz w:val="24"/>
          <w:szCs w:val="24"/>
          <w:lang w:val="en-US"/>
        </w:rPr>
      </w:pPr>
      <w:r w:rsidRPr="00972369">
        <w:rPr>
          <w:rFonts w:ascii="Times New Roman" w:hAnsi="Times New Roman"/>
          <w:bCs/>
          <w:caps/>
          <w:color w:val="000000"/>
          <w:sz w:val="24"/>
          <w:szCs w:val="24"/>
          <w:lang w:val="en-US"/>
        </w:rPr>
        <w:t>Morphological structure of the cat's kidney</w:t>
      </w:r>
    </w:p>
    <w:p w:rsidR="00972369" w:rsidRDefault="00972369" w:rsidP="00972369">
      <w:pPr>
        <w:tabs>
          <w:tab w:val="left" w:pos="8364"/>
        </w:tabs>
        <w:spacing w:after="0" w:line="240" w:lineRule="auto"/>
        <w:ind w:right="-2"/>
        <w:jc w:val="center"/>
        <w:rPr>
          <w:rFonts w:ascii="Times New Roman" w:hAnsi="Times New Roman"/>
          <w:color w:val="000000"/>
          <w:sz w:val="28"/>
          <w:szCs w:val="28"/>
          <w:lang w:val="en-US"/>
        </w:rPr>
      </w:pPr>
    </w:p>
    <w:p w:rsidR="00972369" w:rsidRPr="00C03751" w:rsidRDefault="00D849B4" w:rsidP="00972369">
      <w:pPr>
        <w:tabs>
          <w:tab w:val="left" w:pos="8364"/>
        </w:tabs>
        <w:spacing w:after="0" w:line="240" w:lineRule="auto"/>
        <w:ind w:right="-2"/>
        <w:jc w:val="center"/>
        <w:rPr>
          <w:rFonts w:ascii="Times New Roman" w:hAnsi="Times New Roman"/>
          <w:color w:val="000000"/>
          <w:sz w:val="28"/>
          <w:szCs w:val="28"/>
          <w:lang w:val="en-US"/>
        </w:rPr>
      </w:pPr>
      <w:r w:rsidRPr="00FE46A4">
        <w:rPr>
          <w:rFonts w:ascii="Times New Roman" w:hAnsi="Times New Roman"/>
          <w:color w:val="000000"/>
          <w:sz w:val="28"/>
          <w:szCs w:val="28"/>
          <w:lang w:val="en-US"/>
        </w:rPr>
        <w:t>Makhmutova D.</w:t>
      </w:r>
      <w:r>
        <w:rPr>
          <w:rFonts w:ascii="Times New Roman" w:hAnsi="Times New Roman"/>
          <w:color w:val="000000"/>
          <w:sz w:val="28"/>
          <w:szCs w:val="28"/>
          <w:lang w:val="en-US"/>
        </w:rPr>
        <w:t>G.</w:t>
      </w:r>
    </w:p>
    <w:p w:rsidR="00D849B4" w:rsidRPr="00FE46A4" w:rsidRDefault="00972369" w:rsidP="00C03751">
      <w:pPr>
        <w:tabs>
          <w:tab w:val="left" w:pos="8364"/>
        </w:tabs>
        <w:spacing w:after="0" w:line="240" w:lineRule="auto"/>
        <w:ind w:right="-2"/>
        <w:jc w:val="center"/>
        <w:rPr>
          <w:rFonts w:ascii="Times New Roman" w:hAnsi="Times New Roman"/>
          <w:color w:val="000000"/>
          <w:sz w:val="28"/>
          <w:szCs w:val="28"/>
          <w:lang w:val="en-US"/>
        </w:rPr>
      </w:pPr>
      <w:r>
        <w:rPr>
          <w:rFonts w:ascii="Times New Roman" w:hAnsi="Times New Roman"/>
          <w:color w:val="000000"/>
          <w:sz w:val="28"/>
          <w:szCs w:val="28"/>
          <w:lang w:val="en-US"/>
        </w:rPr>
        <w:t>Summary</w:t>
      </w:r>
      <w:r w:rsidR="00D849B4" w:rsidRPr="00FE46A4">
        <w:rPr>
          <w:rFonts w:ascii="Times New Roman" w:hAnsi="Times New Roman"/>
          <w:sz w:val="28"/>
          <w:szCs w:val="28"/>
          <w:lang w:val="en-US"/>
        </w:rPr>
        <w:br/>
      </w:r>
      <w:r w:rsidR="00D849B4" w:rsidRPr="00FE46A4">
        <w:rPr>
          <w:rFonts w:ascii="Times New Roman" w:hAnsi="Times New Roman"/>
          <w:color w:val="000000"/>
          <w:sz w:val="28"/>
          <w:szCs w:val="28"/>
          <w:lang w:val="en-US"/>
        </w:rPr>
        <w:t>Our studies of the cat's kidney show degenerative</w:t>
      </w:r>
      <w:r>
        <w:rPr>
          <w:rFonts w:ascii="Times New Roman" w:hAnsi="Times New Roman"/>
          <w:color w:val="000000"/>
          <w:sz w:val="28"/>
          <w:szCs w:val="28"/>
          <w:lang w:val="en-US"/>
        </w:rPr>
        <w:t xml:space="preserve"> </w:t>
      </w:r>
      <w:r w:rsidR="00D849B4" w:rsidRPr="00FE46A4">
        <w:rPr>
          <w:rFonts w:ascii="Times New Roman" w:hAnsi="Times New Roman"/>
          <w:color w:val="000000"/>
          <w:sz w:val="28"/>
          <w:szCs w:val="28"/>
          <w:lang w:val="en-US"/>
        </w:rPr>
        <w:t>changes, as well as chronic inflammation of the organ</w:t>
      </w:r>
      <w:r>
        <w:rPr>
          <w:rFonts w:ascii="Times New Roman" w:hAnsi="Times New Roman"/>
          <w:color w:val="000000"/>
          <w:sz w:val="28"/>
          <w:szCs w:val="28"/>
          <w:lang w:val="en-US"/>
        </w:rPr>
        <w:t xml:space="preserve"> </w:t>
      </w:r>
      <w:r w:rsidR="00D849B4" w:rsidRPr="00FE46A4">
        <w:rPr>
          <w:rFonts w:ascii="Times New Roman" w:hAnsi="Times New Roman"/>
          <w:color w:val="000000"/>
          <w:sz w:val="28"/>
          <w:szCs w:val="28"/>
          <w:lang w:val="en-US"/>
        </w:rPr>
        <w:t>lead to difficulty of the filter function of the organ, that</w:t>
      </w:r>
      <w:r>
        <w:rPr>
          <w:rFonts w:ascii="Times New Roman" w:hAnsi="Times New Roman"/>
          <w:color w:val="000000"/>
          <w:sz w:val="28"/>
          <w:szCs w:val="28"/>
          <w:lang w:val="en-US"/>
        </w:rPr>
        <w:t xml:space="preserve"> </w:t>
      </w:r>
      <w:r w:rsidR="00D849B4" w:rsidRPr="00FE46A4">
        <w:rPr>
          <w:rFonts w:ascii="Times New Roman" w:hAnsi="Times New Roman"/>
          <w:color w:val="000000"/>
          <w:sz w:val="28"/>
          <w:szCs w:val="28"/>
          <w:lang w:val="en-US"/>
        </w:rPr>
        <w:t>cause it's malfunction.</w:t>
      </w:r>
    </w:p>
    <w:p w:rsidR="00972369" w:rsidRDefault="00972369" w:rsidP="008127AB">
      <w:pPr>
        <w:pStyle w:val="af"/>
        <w:spacing w:before="0" w:after="0"/>
        <w:ind w:firstLine="567"/>
        <w:jc w:val="right"/>
        <w:rPr>
          <w:rStyle w:val="c4"/>
          <w:sz w:val="28"/>
          <w:szCs w:val="28"/>
          <w:lang w:val="en-US"/>
        </w:rPr>
      </w:pPr>
    </w:p>
    <w:p w:rsidR="00D849B4" w:rsidRDefault="00D849B4" w:rsidP="00880091">
      <w:pPr>
        <w:pStyle w:val="af"/>
        <w:spacing w:before="0" w:after="0"/>
        <w:jc w:val="right"/>
        <w:rPr>
          <w:sz w:val="28"/>
          <w:szCs w:val="28"/>
        </w:rPr>
      </w:pPr>
      <w:r w:rsidRPr="00567589">
        <w:rPr>
          <w:sz w:val="28"/>
          <w:szCs w:val="28"/>
        </w:rPr>
        <w:t>УДК 619:616.61:636.8</w:t>
      </w:r>
    </w:p>
    <w:p w:rsidR="00880091" w:rsidRPr="00567589" w:rsidRDefault="00880091" w:rsidP="00880091">
      <w:pPr>
        <w:pStyle w:val="af"/>
        <w:spacing w:before="0" w:after="0"/>
        <w:jc w:val="right"/>
        <w:rPr>
          <w:sz w:val="28"/>
          <w:szCs w:val="28"/>
        </w:rPr>
      </w:pPr>
    </w:p>
    <w:p w:rsidR="00D849B4" w:rsidRDefault="00D849B4" w:rsidP="00880091">
      <w:pPr>
        <w:pStyle w:val="af"/>
        <w:spacing w:before="0" w:after="0"/>
        <w:jc w:val="center"/>
        <w:rPr>
          <w:b/>
          <w:sz w:val="28"/>
          <w:szCs w:val="28"/>
        </w:rPr>
      </w:pPr>
      <w:r w:rsidRPr="00FE46A4">
        <w:rPr>
          <w:b/>
          <w:sz w:val="28"/>
          <w:szCs w:val="28"/>
        </w:rPr>
        <w:t>СТРОЕНИЕ МОЧЕВЫДЕЛИТЕЛЬНОЙ СИСТЕМЫ КОТА</w:t>
      </w:r>
    </w:p>
    <w:p w:rsidR="00880091" w:rsidRPr="00FE46A4" w:rsidRDefault="00880091" w:rsidP="00880091">
      <w:pPr>
        <w:pStyle w:val="af"/>
        <w:spacing w:before="0" w:after="0"/>
        <w:jc w:val="center"/>
        <w:rPr>
          <w:b/>
          <w:sz w:val="28"/>
          <w:szCs w:val="28"/>
        </w:rPr>
      </w:pPr>
    </w:p>
    <w:p w:rsidR="00D849B4" w:rsidRPr="00880091" w:rsidRDefault="00D849B4" w:rsidP="00880091">
      <w:pPr>
        <w:pStyle w:val="af"/>
        <w:spacing w:before="0" w:after="0"/>
        <w:jc w:val="center"/>
        <w:rPr>
          <w:b/>
          <w:sz w:val="28"/>
          <w:szCs w:val="28"/>
        </w:rPr>
      </w:pPr>
      <w:r w:rsidRPr="00880091">
        <w:rPr>
          <w:b/>
          <w:sz w:val="28"/>
          <w:szCs w:val="28"/>
        </w:rPr>
        <w:t xml:space="preserve">Махмутова Д.Г. </w:t>
      </w:r>
    </w:p>
    <w:p w:rsidR="00D849B4" w:rsidRPr="00E55001" w:rsidRDefault="00D849B4" w:rsidP="00880091">
      <w:pPr>
        <w:pStyle w:val="af"/>
        <w:spacing w:before="0" w:after="0"/>
        <w:jc w:val="center"/>
        <w:rPr>
          <w:sz w:val="28"/>
          <w:szCs w:val="28"/>
        </w:rPr>
      </w:pPr>
      <w:r>
        <w:rPr>
          <w:sz w:val="28"/>
          <w:szCs w:val="28"/>
        </w:rPr>
        <w:t>Р</w:t>
      </w:r>
      <w:r w:rsidRPr="00FE46A4">
        <w:rPr>
          <w:sz w:val="28"/>
          <w:szCs w:val="28"/>
        </w:rPr>
        <w:t>уководитель</w:t>
      </w:r>
      <w:r>
        <w:rPr>
          <w:sz w:val="28"/>
          <w:szCs w:val="28"/>
        </w:rPr>
        <w:t xml:space="preserve"> - </w:t>
      </w:r>
      <w:r w:rsidRPr="00FE46A4">
        <w:rPr>
          <w:sz w:val="28"/>
          <w:szCs w:val="28"/>
        </w:rPr>
        <w:t xml:space="preserve"> Миншагаева Ф.И.</w:t>
      </w:r>
      <w:r>
        <w:rPr>
          <w:sz w:val="28"/>
          <w:szCs w:val="28"/>
        </w:rPr>
        <w:t xml:space="preserve">, </w:t>
      </w:r>
      <w:r w:rsidRPr="00FE46A4">
        <w:rPr>
          <w:sz w:val="28"/>
          <w:szCs w:val="28"/>
        </w:rPr>
        <w:t>доцент каф</w:t>
      </w:r>
      <w:r w:rsidR="00880091">
        <w:rPr>
          <w:sz w:val="28"/>
          <w:szCs w:val="28"/>
        </w:rPr>
        <w:t>едры</w:t>
      </w:r>
      <w:r w:rsidRPr="00FE46A4">
        <w:rPr>
          <w:sz w:val="28"/>
          <w:szCs w:val="28"/>
        </w:rPr>
        <w:t xml:space="preserve"> анатомии</w:t>
      </w:r>
    </w:p>
    <w:p w:rsidR="00D849B4" w:rsidRPr="002D6DDA" w:rsidRDefault="00D849B4" w:rsidP="00880091">
      <w:pPr>
        <w:tabs>
          <w:tab w:val="left" w:pos="8647"/>
        </w:tabs>
        <w:spacing w:after="0" w:line="240" w:lineRule="auto"/>
        <w:ind w:right="-2"/>
        <w:jc w:val="center"/>
        <w:rPr>
          <w:rFonts w:ascii="Times New Roman" w:hAnsi="Times New Roman"/>
          <w:sz w:val="28"/>
          <w:szCs w:val="28"/>
        </w:rPr>
      </w:pPr>
      <w:r w:rsidRPr="002D6DDA">
        <w:rPr>
          <w:rFonts w:ascii="Times New Roman" w:hAnsi="Times New Roman"/>
          <w:sz w:val="28"/>
          <w:szCs w:val="28"/>
        </w:rPr>
        <w:t>Казанская государственная академия ветеринарной медицины</w:t>
      </w:r>
    </w:p>
    <w:p w:rsidR="00880091" w:rsidRDefault="00880091" w:rsidP="008127AB">
      <w:pPr>
        <w:tabs>
          <w:tab w:val="left" w:pos="8647"/>
        </w:tabs>
        <w:spacing w:after="0" w:line="240" w:lineRule="auto"/>
        <w:ind w:right="-2" w:firstLine="567"/>
        <w:rPr>
          <w:rFonts w:ascii="Times New Roman" w:hAnsi="Times New Roman"/>
          <w:b/>
          <w:i/>
          <w:sz w:val="28"/>
          <w:szCs w:val="28"/>
        </w:rPr>
      </w:pPr>
    </w:p>
    <w:p w:rsidR="00D849B4" w:rsidRPr="00FE46A4" w:rsidRDefault="00D849B4" w:rsidP="008127AB">
      <w:pPr>
        <w:tabs>
          <w:tab w:val="left" w:pos="8647"/>
        </w:tabs>
        <w:spacing w:after="0" w:line="240" w:lineRule="auto"/>
        <w:ind w:right="-2" w:firstLine="567"/>
        <w:rPr>
          <w:rFonts w:ascii="Times New Roman" w:hAnsi="Times New Roman"/>
          <w:sz w:val="28"/>
          <w:szCs w:val="28"/>
        </w:rPr>
      </w:pPr>
      <w:r w:rsidRPr="00C403C1">
        <w:rPr>
          <w:rFonts w:ascii="Times New Roman" w:hAnsi="Times New Roman"/>
          <w:b/>
          <w:sz w:val="28"/>
          <w:szCs w:val="28"/>
        </w:rPr>
        <w:t>Ключевые слова:</w:t>
      </w:r>
      <w:r w:rsidRPr="00FE46A4">
        <w:rPr>
          <w:rFonts w:ascii="Times New Roman" w:hAnsi="Times New Roman"/>
          <w:sz w:val="28"/>
          <w:szCs w:val="28"/>
        </w:rPr>
        <w:t xml:space="preserve"> почка, нефрон, мочевыделительная система</w:t>
      </w:r>
    </w:p>
    <w:p w:rsidR="00D849B4" w:rsidRPr="00C403C1" w:rsidRDefault="00D849B4" w:rsidP="008127AB">
      <w:pPr>
        <w:tabs>
          <w:tab w:val="left" w:pos="8647"/>
        </w:tabs>
        <w:spacing w:after="0" w:line="240" w:lineRule="auto"/>
        <w:ind w:right="-2" w:firstLine="567"/>
        <w:rPr>
          <w:rFonts w:ascii="Times New Roman" w:hAnsi="Times New Roman"/>
          <w:sz w:val="28"/>
          <w:szCs w:val="28"/>
          <w:lang w:val="en-US"/>
        </w:rPr>
      </w:pPr>
      <w:r w:rsidRPr="00C403C1">
        <w:rPr>
          <w:rFonts w:ascii="Times New Roman" w:hAnsi="Times New Roman"/>
          <w:b/>
          <w:sz w:val="28"/>
          <w:szCs w:val="28"/>
          <w:lang w:val="en-US"/>
        </w:rPr>
        <w:t>Key</w:t>
      </w:r>
      <w:r w:rsidR="00C403C1" w:rsidRPr="00C403C1">
        <w:rPr>
          <w:rFonts w:ascii="Times New Roman" w:hAnsi="Times New Roman"/>
          <w:b/>
          <w:sz w:val="28"/>
          <w:szCs w:val="28"/>
          <w:lang w:val="en-US"/>
        </w:rPr>
        <w:t xml:space="preserve"> </w:t>
      </w:r>
      <w:r w:rsidRPr="00C403C1">
        <w:rPr>
          <w:rFonts w:ascii="Times New Roman" w:hAnsi="Times New Roman"/>
          <w:b/>
          <w:sz w:val="28"/>
          <w:szCs w:val="28"/>
          <w:lang w:val="en-US"/>
        </w:rPr>
        <w:t>words:</w:t>
      </w:r>
      <w:r w:rsidRPr="00C403C1">
        <w:rPr>
          <w:rFonts w:ascii="Times New Roman" w:hAnsi="Times New Roman"/>
          <w:sz w:val="28"/>
          <w:szCs w:val="28"/>
          <w:lang w:val="en-US"/>
        </w:rPr>
        <w:t xml:space="preserve"> </w:t>
      </w:r>
      <w:r w:rsidRPr="00FE46A4">
        <w:rPr>
          <w:rFonts w:ascii="Times New Roman" w:hAnsi="Times New Roman"/>
          <w:sz w:val="28"/>
          <w:szCs w:val="28"/>
          <w:lang w:val="en-US"/>
        </w:rPr>
        <w:t>kidney</w:t>
      </w:r>
      <w:r w:rsidRPr="00C403C1">
        <w:rPr>
          <w:rFonts w:ascii="Times New Roman" w:hAnsi="Times New Roman"/>
          <w:sz w:val="28"/>
          <w:szCs w:val="28"/>
          <w:lang w:val="en-US"/>
        </w:rPr>
        <w:t xml:space="preserve">, </w:t>
      </w:r>
      <w:r w:rsidRPr="00FE46A4">
        <w:rPr>
          <w:rFonts w:ascii="Times New Roman" w:hAnsi="Times New Roman"/>
          <w:sz w:val="28"/>
          <w:szCs w:val="28"/>
          <w:lang w:val="en-US"/>
        </w:rPr>
        <w:t>nephron</w:t>
      </w:r>
      <w:r w:rsidRPr="00C403C1">
        <w:rPr>
          <w:rFonts w:ascii="Times New Roman" w:hAnsi="Times New Roman"/>
          <w:sz w:val="28"/>
          <w:szCs w:val="28"/>
          <w:lang w:val="en-US"/>
        </w:rPr>
        <w:t xml:space="preserve">, </w:t>
      </w:r>
      <w:r w:rsidRPr="00FE46A4">
        <w:rPr>
          <w:rFonts w:ascii="Times New Roman" w:hAnsi="Times New Roman"/>
          <w:sz w:val="28"/>
          <w:szCs w:val="28"/>
          <w:lang w:val="en-US"/>
        </w:rPr>
        <w:t>urinary</w:t>
      </w:r>
      <w:r w:rsidRPr="00C403C1">
        <w:rPr>
          <w:rFonts w:ascii="Times New Roman" w:hAnsi="Times New Roman"/>
          <w:sz w:val="28"/>
          <w:szCs w:val="28"/>
          <w:lang w:val="en-US"/>
        </w:rPr>
        <w:t xml:space="preserve"> </w:t>
      </w:r>
      <w:r w:rsidRPr="00FE46A4">
        <w:rPr>
          <w:rFonts w:ascii="Times New Roman" w:hAnsi="Times New Roman"/>
          <w:sz w:val="28"/>
          <w:szCs w:val="28"/>
          <w:lang w:val="en-US"/>
        </w:rPr>
        <w:t>system</w:t>
      </w:r>
    </w:p>
    <w:p w:rsidR="00C403C1" w:rsidRPr="007966D5" w:rsidRDefault="00C403C1" w:rsidP="008127AB">
      <w:pPr>
        <w:pStyle w:val="Standard"/>
        <w:tabs>
          <w:tab w:val="left" w:pos="6792"/>
        </w:tabs>
        <w:ind w:firstLine="567"/>
        <w:jc w:val="both"/>
        <w:rPr>
          <w:rFonts w:eastAsia="Times New Roman" w:cs="Times New Roman"/>
          <w:color w:val="000000"/>
          <w:sz w:val="28"/>
          <w:szCs w:val="28"/>
          <w:lang w:val="en-US"/>
        </w:rPr>
      </w:pPr>
    </w:p>
    <w:p w:rsidR="00D849B4" w:rsidRPr="00FE46A4" w:rsidRDefault="00D849B4" w:rsidP="008127AB">
      <w:pPr>
        <w:pStyle w:val="Standard"/>
        <w:tabs>
          <w:tab w:val="left" w:pos="6792"/>
        </w:tabs>
        <w:ind w:firstLine="567"/>
        <w:jc w:val="both"/>
        <w:rPr>
          <w:rFonts w:cs="Times New Roman"/>
          <w:sz w:val="28"/>
          <w:szCs w:val="28"/>
          <w:lang w:val="ru-RU"/>
        </w:rPr>
      </w:pPr>
      <w:r w:rsidRPr="00FE46A4">
        <w:rPr>
          <w:rFonts w:eastAsia="Times New Roman" w:cs="Times New Roman"/>
          <w:color w:val="000000"/>
          <w:sz w:val="28"/>
          <w:szCs w:val="28"/>
          <w:lang w:val="ru-RU"/>
        </w:rPr>
        <w:t>В наше время коты и кошки вошли в привычную жизнь как домашние питомцы, поэтому для ветеринарного врача эти животные являются важными объектами для изучения их анатомии, физиологии и  их возможных заболеваний. В связи с изменениями экологических факторов, кормлением животных в основном концентрированными кормами возникают нарушения со стороны мочевыделительной системы. Наиболее часто возникающие патологии это гидронефроз и мочекаменная болезнь котов и кошек.</w:t>
      </w:r>
      <w:r w:rsidRPr="00FE46A4">
        <w:rPr>
          <w:rFonts w:cs="Times New Roman"/>
          <w:sz w:val="28"/>
          <w:szCs w:val="28"/>
        </w:rPr>
        <w:t xml:space="preserve"> </w:t>
      </w:r>
      <w:r w:rsidRPr="00FE46A4">
        <w:rPr>
          <w:rFonts w:cs="Times New Roman"/>
          <w:sz w:val="28"/>
          <w:szCs w:val="28"/>
          <w:lang w:val="ru-RU"/>
        </w:rPr>
        <w:t xml:space="preserve">Становится актуальным, что только зная морфологию данной системы, можно правильно диагностировать и осуществить </w:t>
      </w:r>
      <w:r w:rsidRPr="00FE46A4">
        <w:rPr>
          <w:rFonts w:cs="Times New Roman"/>
          <w:sz w:val="28"/>
          <w:szCs w:val="28"/>
          <w:lang w:val="ru-RU"/>
        </w:rPr>
        <w:lastRenderedPageBreak/>
        <w:t>лечебные мероприятия.</w:t>
      </w:r>
    </w:p>
    <w:p w:rsidR="00D849B4" w:rsidRPr="00FE46A4" w:rsidRDefault="00D849B4" w:rsidP="008127AB">
      <w:pPr>
        <w:pStyle w:val="Standard"/>
        <w:tabs>
          <w:tab w:val="left" w:pos="6792"/>
        </w:tabs>
        <w:ind w:firstLine="567"/>
        <w:jc w:val="both"/>
        <w:rPr>
          <w:rFonts w:cs="Times New Roman"/>
          <w:b/>
          <w:sz w:val="28"/>
          <w:szCs w:val="28"/>
          <w:lang w:val="ru-RU"/>
        </w:rPr>
      </w:pPr>
      <w:r w:rsidRPr="00FE46A4">
        <w:rPr>
          <w:rFonts w:cs="Times New Roman"/>
          <w:b/>
          <w:sz w:val="28"/>
          <w:szCs w:val="28"/>
        </w:rPr>
        <w:t>Целью</w:t>
      </w:r>
      <w:r w:rsidRPr="00FE46A4">
        <w:rPr>
          <w:rFonts w:cs="Times New Roman"/>
          <w:sz w:val="28"/>
          <w:szCs w:val="28"/>
        </w:rPr>
        <w:t xml:space="preserve"> наших исследований</w:t>
      </w:r>
      <w:r w:rsidRPr="00FE46A4">
        <w:rPr>
          <w:rFonts w:cs="Times New Roman"/>
          <w:b/>
          <w:sz w:val="28"/>
          <w:szCs w:val="28"/>
        </w:rPr>
        <w:t xml:space="preserve"> </w:t>
      </w:r>
      <w:r w:rsidRPr="00FE46A4">
        <w:rPr>
          <w:rFonts w:cs="Times New Roman"/>
          <w:sz w:val="28"/>
          <w:szCs w:val="28"/>
        </w:rPr>
        <w:t>было изучение</w:t>
      </w:r>
      <w:r w:rsidRPr="00FE46A4">
        <w:rPr>
          <w:rFonts w:cs="Times New Roman"/>
          <w:sz w:val="28"/>
          <w:szCs w:val="28"/>
          <w:lang w:val="ru-RU"/>
        </w:rPr>
        <w:t xml:space="preserve"> мочевыделительной системы кота.</w:t>
      </w:r>
    </w:p>
    <w:p w:rsidR="00D849B4" w:rsidRPr="00FE46A4" w:rsidRDefault="00D849B4" w:rsidP="008127AB">
      <w:pPr>
        <w:pStyle w:val="a7"/>
        <w:ind w:left="0" w:firstLine="567"/>
        <w:rPr>
          <w:sz w:val="28"/>
          <w:szCs w:val="28"/>
        </w:rPr>
      </w:pPr>
      <w:r w:rsidRPr="00FE46A4">
        <w:rPr>
          <w:rFonts w:eastAsia="Times New Roman"/>
          <w:b/>
          <w:bCs/>
          <w:color w:val="000000"/>
          <w:sz w:val="28"/>
          <w:szCs w:val="28"/>
        </w:rPr>
        <w:t xml:space="preserve">Объекты и методы исследования. </w:t>
      </w:r>
      <w:r w:rsidRPr="00FE46A4">
        <w:rPr>
          <w:sz w:val="28"/>
          <w:szCs w:val="28"/>
        </w:rPr>
        <w:t xml:space="preserve">Для проведения исследования нами были использованы 2 трупа котов в возрасте 18 и 20 лет, весом </w:t>
      </w:r>
      <w:r w:rsidRPr="00FE46A4">
        <w:rPr>
          <w:color w:val="000000"/>
          <w:sz w:val="28"/>
          <w:szCs w:val="28"/>
        </w:rPr>
        <w:t>8,5- 9,0 ± 0,2 кг</w:t>
      </w:r>
      <w:r w:rsidRPr="00FE46A4">
        <w:rPr>
          <w:sz w:val="28"/>
          <w:szCs w:val="28"/>
        </w:rPr>
        <w:t xml:space="preserve">.     </w:t>
      </w:r>
    </w:p>
    <w:p w:rsidR="00D849B4" w:rsidRPr="00FE46A4" w:rsidRDefault="00D849B4" w:rsidP="008127AB">
      <w:pPr>
        <w:pStyle w:val="Standard"/>
        <w:ind w:firstLine="567"/>
        <w:jc w:val="both"/>
        <w:rPr>
          <w:rFonts w:cs="Times New Roman"/>
          <w:sz w:val="28"/>
          <w:szCs w:val="28"/>
          <w:lang w:val="ru-RU"/>
        </w:rPr>
      </w:pPr>
      <w:r w:rsidRPr="00FE46A4">
        <w:rPr>
          <w:rFonts w:eastAsia="Times New Roman" w:cs="Times New Roman"/>
          <w:color w:val="000000"/>
          <w:sz w:val="28"/>
          <w:szCs w:val="28"/>
          <w:lang w:val="ru-RU"/>
        </w:rPr>
        <w:t>Методами исследования были наблюдение, описание, обычное анатомическое препарирование, морфометрия, фотографирование.</w:t>
      </w:r>
      <w:r w:rsidRPr="00FE46A4">
        <w:rPr>
          <w:rFonts w:cs="Times New Roman"/>
          <w:sz w:val="28"/>
          <w:szCs w:val="28"/>
          <w:lang w:val="ru-RU"/>
        </w:rPr>
        <w:t xml:space="preserve">  </w:t>
      </w:r>
    </w:p>
    <w:p w:rsidR="00D849B4" w:rsidRPr="00FE46A4" w:rsidRDefault="00D849B4" w:rsidP="008127AB">
      <w:pPr>
        <w:pStyle w:val="Standard"/>
        <w:ind w:firstLine="567"/>
        <w:jc w:val="both"/>
        <w:rPr>
          <w:rFonts w:cs="Times New Roman"/>
          <w:sz w:val="28"/>
          <w:szCs w:val="28"/>
          <w:lang w:val="ru-RU"/>
        </w:rPr>
      </w:pPr>
      <w:r w:rsidRPr="00FE46A4">
        <w:rPr>
          <w:rFonts w:cs="Times New Roman"/>
          <w:b/>
          <w:bCs/>
          <w:iCs/>
          <w:color w:val="252525"/>
          <w:sz w:val="28"/>
          <w:szCs w:val="28"/>
          <w:lang w:val="ru-RU"/>
        </w:rPr>
        <w:t>Результаты собственных исследований. Почка (ren)</w:t>
      </w:r>
      <w:r w:rsidRPr="00FE46A4">
        <w:rPr>
          <w:rFonts w:cs="Times New Roman"/>
          <w:bCs/>
          <w:iCs/>
          <w:color w:val="252525"/>
          <w:sz w:val="28"/>
          <w:szCs w:val="28"/>
          <w:lang w:val="ru-RU"/>
        </w:rPr>
        <w:t xml:space="preserve"> — парный бобовидной формы орган, выполняющий посредством функции мочеобразования регуляцию химического гомеостаза организма. Почка кошачьих гладкие однососочковые, темно красного цвета [1,2].</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Cs/>
          <w:iCs/>
          <w:color w:val="000000"/>
          <w:sz w:val="28"/>
          <w:szCs w:val="28"/>
          <w:lang w:val="ru-RU"/>
        </w:rPr>
        <w:t xml:space="preserve">Они расположены за пределами брюшины (peritoneum), т.е экстраперитонеально, в поясничной области примерно на одном уровне на уровне 1-2 поясничных позвонков, не заходя в подреберную брюшную область. Мы определили, что длина почек котов (расстояние от краниального до каудального концов) – 3,5 ± 0,2 см, ширина (от ворот до самого выпуклого латерального края) – 1,8 </w:t>
      </w:r>
      <w:r w:rsidRPr="00FE46A4">
        <w:rPr>
          <w:rFonts w:cs="Times New Roman"/>
          <w:bCs/>
          <w:iCs/>
          <w:color w:val="000000"/>
          <w:sz w:val="28"/>
          <w:szCs w:val="28"/>
        </w:rPr>
        <w:t>±</w:t>
      </w:r>
      <w:r w:rsidRPr="00FE46A4">
        <w:rPr>
          <w:rFonts w:cs="Times New Roman"/>
          <w:bCs/>
          <w:iCs/>
          <w:color w:val="000000"/>
          <w:sz w:val="28"/>
          <w:szCs w:val="28"/>
          <w:lang w:val="ru-RU"/>
        </w:rPr>
        <w:t xml:space="preserve"> 0,1 см, толщина (от дорсальной до вентральной поверхности в самой широкой части) – 1,4 </w:t>
      </w:r>
      <w:r w:rsidRPr="00FE46A4">
        <w:rPr>
          <w:rFonts w:cs="Times New Roman"/>
          <w:bCs/>
          <w:iCs/>
          <w:color w:val="000000"/>
          <w:sz w:val="28"/>
          <w:szCs w:val="28"/>
        </w:rPr>
        <w:t>±</w:t>
      </w:r>
      <w:r w:rsidRPr="00FE46A4">
        <w:rPr>
          <w:rFonts w:cs="Times New Roman"/>
          <w:bCs/>
          <w:iCs/>
          <w:color w:val="000000"/>
          <w:sz w:val="28"/>
          <w:szCs w:val="28"/>
          <w:lang w:val="ru-RU"/>
        </w:rPr>
        <w:t xml:space="preserve"> 0,1 см.</w:t>
      </w:r>
    </w:p>
    <w:p w:rsidR="00D849B4" w:rsidRPr="00FE46A4" w:rsidRDefault="00D849B4" w:rsidP="008127AB">
      <w:pPr>
        <w:pStyle w:val="Standard"/>
        <w:tabs>
          <w:tab w:val="left" w:pos="1560"/>
        </w:tabs>
        <w:ind w:firstLine="567"/>
        <w:jc w:val="both"/>
        <w:rPr>
          <w:rFonts w:cs="Times New Roman"/>
          <w:bCs/>
          <w:iCs/>
          <w:color w:val="000000"/>
          <w:sz w:val="28"/>
          <w:szCs w:val="28"/>
          <w:lang w:val="ru-RU"/>
        </w:rPr>
      </w:pPr>
      <w:r w:rsidRPr="00FE46A4">
        <w:rPr>
          <w:rFonts w:cs="Times New Roman"/>
          <w:bCs/>
          <w:iCs/>
          <w:color w:val="000000"/>
          <w:sz w:val="28"/>
          <w:szCs w:val="28"/>
          <w:lang w:val="ru-RU"/>
        </w:rPr>
        <w:t>Почки котов охватывает фиброзная капсула (</w:t>
      </w:r>
      <w:r w:rsidRPr="00FE46A4">
        <w:rPr>
          <w:rFonts w:cs="Times New Roman"/>
          <w:bCs/>
          <w:iCs/>
          <w:color w:val="000000"/>
          <w:sz w:val="28"/>
          <w:szCs w:val="28"/>
          <w:lang w:val="en-US"/>
        </w:rPr>
        <w:t>capsula</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t>fibrosa</w:t>
      </w:r>
      <w:r w:rsidRPr="00FE46A4">
        <w:rPr>
          <w:rFonts w:cs="Times New Roman"/>
          <w:bCs/>
          <w:iCs/>
          <w:color w:val="000000"/>
          <w:sz w:val="28"/>
          <w:szCs w:val="28"/>
          <w:lang w:val="ru-RU"/>
        </w:rPr>
        <w:t>) (рис. 1. -1), поверх неё окружены жировой тканью (паранефральным жиром) (</w:t>
      </w:r>
      <w:r w:rsidRPr="00FE46A4">
        <w:rPr>
          <w:rFonts w:cs="Times New Roman"/>
          <w:bCs/>
          <w:iCs/>
          <w:color w:val="000000"/>
          <w:sz w:val="28"/>
          <w:szCs w:val="28"/>
          <w:lang w:val="en-US"/>
        </w:rPr>
        <w:t>capsula</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t>adipose</w:t>
      </w:r>
      <w:r w:rsidRPr="00FE46A4">
        <w:rPr>
          <w:rFonts w:cs="Times New Roman"/>
          <w:bCs/>
          <w:iCs/>
          <w:color w:val="000000"/>
          <w:sz w:val="28"/>
          <w:szCs w:val="28"/>
          <w:lang w:val="ru-RU"/>
        </w:rPr>
        <w:t>) (рис. 1 – 4) и лишь с вентральной поверхности располагается серозная оболочка (</w:t>
      </w:r>
      <w:r w:rsidRPr="00FE46A4">
        <w:rPr>
          <w:rFonts w:cs="Times New Roman"/>
          <w:bCs/>
          <w:iCs/>
          <w:color w:val="000000"/>
          <w:sz w:val="28"/>
          <w:szCs w:val="28"/>
          <w:lang w:val="en-US"/>
        </w:rPr>
        <w:t>tunica</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t>serosa</w:t>
      </w:r>
      <w:r w:rsidRPr="00FE46A4">
        <w:rPr>
          <w:rFonts w:cs="Times New Roman"/>
          <w:bCs/>
          <w:iCs/>
          <w:color w:val="000000"/>
          <w:sz w:val="28"/>
          <w:szCs w:val="28"/>
          <w:lang w:val="ru-RU"/>
        </w:rPr>
        <w:t>). Фиброзная капсула легко отделяется, лишь в области расположения   сосудов, которые оставляют на почке котов борозды (рис.1 – 2), она соединяется с паренхимой более прочно. Одним из отличительных признаков почки кошачьих является наличие борозд от сосудов. Борозды тем сильнее, чем сильнее выражены сосуды и с возрастом они глубоко вдаются в паренхиму, образуя углубления в корковом слое почки.</w:t>
      </w:r>
    </w:p>
    <w:p w:rsidR="00D849B4" w:rsidRPr="00FE46A4" w:rsidRDefault="00D849B4" w:rsidP="00C403C1">
      <w:pPr>
        <w:pStyle w:val="Standard"/>
        <w:jc w:val="center"/>
        <w:rPr>
          <w:rFonts w:cs="Times New Roman"/>
          <w:color w:val="000000"/>
          <w:sz w:val="28"/>
          <w:szCs w:val="28"/>
          <w:lang w:val="ru-RU"/>
        </w:rPr>
      </w:pPr>
      <w:r>
        <w:rPr>
          <w:rFonts w:cs="Times New Roman"/>
          <w:noProof/>
          <w:color w:val="000000"/>
          <w:sz w:val="28"/>
          <w:szCs w:val="28"/>
          <w:lang w:val="ru-RU" w:eastAsia="ru-RU" w:bidi="ar-SA"/>
        </w:rPr>
        <w:drawing>
          <wp:inline distT="0" distB="0" distL="0" distR="0">
            <wp:extent cx="2676525" cy="1771650"/>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srcRect/>
                    <a:stretch>
                      <a:fillRect/>
                    </a:stretch>
                  </pic:blipFill>
                  <pic:spPr bwMode="auto">
                    <a:xfrm>
                      <a:off x="0" y="0"/>
                      <a:ext cx="2676525" cy="1771650"/>
                    </a:xfrm>
                    <a:prstGeom prst="rect">
                      <a:avLst/>
                    </a:prstGeom>
                    <a:noFill/>
                    <a:ln w="9525">
                      <a:noFill/>
                      <a:miter lim="800000"/>
                      <a:headEnd/>
                      <a:tailEnd/>
                    </a:ln>
                  </pic:spPr>
                </pic:pic>
              </a:graphicData>
            </a:graphic>
          </wp:inline>
        </w:drawing>
      </w:r>
    </w:p>
    <w:p w:rsidR="00D849B4" w:rsidRPr="00FE46A4" w:rsidRDefault="00D849B4" w:rsidP="00C403C1">
      <w:pPr>
        <w:pStyle w:val="Standard"/>
        <w:jc w:val="center"/>
        <w:rPr>
          <w:rFonts w:cs="Times New Roman"/>
          <w:color w:val="000000"/>
          <w:sz w:val="28"/>
          <w:szCs w:val="28"/>
          <w:lang w:val="ru-RU"/>
        </w:rPr>
      </w:pPr>
      <w:r w:rsidRPr="00FE46A4">
        <w:rPr>
          <w:rFonts w:cs="Times New Roman"/>
          <w:color w:val="000000"/>
          <w:sz w:val="28"/>
          <w:szCs w:val="28"/>
          <w:lang w:val="ru-RU"/>
        </w:rPr>
        <w:t>Рис.1. Строение почки кота. 1 – фиброзная капсула, 2 – борозды от сосудов,  3 – ворота почки (с медиального края почки), 4 -  жировая капсула почки, 5 –  латеральный край, 6 – краниальный и 7 – каудальный концы.</w:t>
      </w:r>
    </w:p>
    <w:p w:rsidR="00D849B4" w:rsidRPr="00FE46A4" w:rsidRDefault="00D849B4" w:rsidP="008127AB">
      <w:pPr>
        <w:pStyle w:val="Standard"/>
        <w:tabs>
          <w:tab w:val="left" w:pos="1560"/>
        </w:tabs>
        <w:ind w:firstLine="567"/>
        <w:jc w:val="both"/>
        <w:rPr>
          <w:rFonts w:cs="Times New Roman"/>
          <w:color w:val="000000"/>
          <w:sz w:val="28"/>
          <w:szCs w:val="28"/>
          <w:lang w:val="ru-RU"/>
        </w:rPr>
      </w:pPr>
      <w:r w:rsidRPr="00FE46A4">
        <w:rPr>
          <w:rFonts w:cs="Times New Roman"/>
          <w:bCs/>
          <w:iCs/>
          <w:color w:val="000000"/>
          <w:sz w:val="28"/>
          <w:szCs w:val="28"/>
          <w:lang w:val="ru-RU"/>
        </w:rPr>
        <w:t>На медиальном крае почки котов располагаются ворота почки (hilu</w:t>
      </w:r>
      <w:r w:rsidRPr="00FE46A4">
        <w:rPr>
          <w:rFonts w:cs="Times New Roman"/>
          <w:bCs/>
          <w:iCs/>
          <w:color w:val="000000"/>
          <w:sz w:val="28"/>
          <w:szCs w:val="28"/>
          <w:lang w:val="en-US"/>
        </w:rPr>
        <w:t>s</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lastRenderedPageBreak/>
        <w:t>renalis</w:t>
      </w:r>
      <w:r w:rsidRPr="00FE46A4">
        <w:rPr>
          <w:rFonts w:cs="Times New Roman"/>
          <w:bCs/>
          <w:iCs/>
          <w:color w:val="000000"/>
          <w:sz w:val="28"/>
          <w:szCs w:val="28"/>
          <w:lang w:val="ru-RU"/>
        </w:rPr>
        <w:t>) (рис. 1 -3). Это место входа сосудов, нервов и</w:t>
      </w:r>
      <w:r w:rsidRPr="00FE46A4">
        <w:rPr>
          <w:rFonts w:cs="Times New Roman"/>
          <w:b/>
          <w:bCs/>
          <w:i/>
          <w:iCs/>
          <w:color w:val="252525"/>
          <w:sz w:val="28"/>
          <w:szCs w:val="28"/>
          <w:lang w:val="ru-RU"/>
        </w:rPr>
        <w:t xml:space="preserve"> </w:t>
      </w:r>
      <w:r w:rsidRPr="00FE46A4">
        <w:rPr>
          <w:rFonts w:cs="Times New Roman"/>
          <w:bCs/>
          <w:iCs/>
          <w:color w:val="252525"/>
          <w:sz w:val="28"/>
          <w:szCs w:val="28"/>
          <w:lang w:val="ru-RU"/>
        </w:rPr>
        <w:t>место выхода</w:t>
      </w:r>
      <w:r w:rsidRPr="00FE46A4">
        <w:rPr>
          <w:rFonts w:cs="Times New Roman"/>
          <w:color w:val="000000"/>
          <w:sz w:val="28"/>
          <w:szCs w:val="28"/>
          <w:lang w:val="ru-RU"/>
        </w:rPr>
        <w:t xml:space="preserve"> мочеточника. Фиброзный слой в области ворот почки переходит в адвентициальный слой лоханки (</w:t>
      </w:r>
      <w:r w:rsidRPr="00FE46A4">
        <w:rPr>
          <w:rFonts w:cs="Times New Roman"/>
          <w:color w:val="000000"/>
          <w:sz w:val="28"/>
          <w:szCs w:val="28"/>
          <w:lang w:val="en-US"/>
        </w:rPr>
        <w:t>pelvis</w:t>
      </w:r>
      <w:r w:rsidRPr="00FE46A4">
        <w:rPr>
          <w:rFonts w:cs="Times New Roman"/>
          <w:color w:val="000000"/>
          <w:sz w:val="28"/>
          <w:szCs w:val="28"/>
          <w:lang w:val="ru-RU"/>
        </w:rPr>
        <w:t xml:space="preserve"> </w:t>
      </w:r>
      <w:r w:rsidRPr="00FE46A4">
        <w:rPr>
          <w:rFonts w:cs="Times New Roman"/>
          <w:color w:val="000000"/>
          <w:sz w:val="28"/>
          <w:szCs w:val="28"/>
          <w:lang w:val="en-US"/>
        </w:rPr>
        <w:t>renalis</w:t>
      </w:r>
      <w:r w:rsidRPr="00FE46A4">
        <w:rPr>
          <w:rFonts w:cs="Times New Roman"/>
          <w:color w:val="000000"/>
          <w:sz w:val="28"/>
          <w:szCs w:val="28"/>
          <w:lang w:val="ru-RU"/>
        </w:rPr>
        <w:t>) (рис. 1 – 5).</w:t>
      </w:r>
      <w:r w:rsidRPr="00FE46A4">
        <w:rPr>
          <w:rFonts w:cs="Times New Roman"/>
          <w:color w:val="000000"/>
          <w:sz w:val="28"/>
          <w:szCs w:val="28"/>
        </w:rPr>
        <w:t xml:space="preserve"> </w:t>
      </w:r>
    </w:p>
    <w:p w:rsidR="00D849B4" w:rsidRPr="00FE46A4" w:rsidRDefault="00D849B4" w:rsidP="008127AB">
      <w:pPr>
        <w:pStyle w:val="Standard"/>
        <w:ind w:firstLine="567"/>
        <w:jc w:val="both"/>
        <w:rPr>
          <w:rFonts w:cs="Times New Roman"/>
          <w:color w:val="252525"/>
          <w:sz w:val="28"/>
          <w:szCs w:val="28"/>
          <w:lang w:val="ru-RU"/>
        </w:rPr>
      </w:pPr>
      <w:r w:rsidRPr="00FE46A4">
        <w:rPr>
          <w:rFonts w:cs="Times New Roman"/>
          <w:color w:val="252525"/>
          <w:sz w:val="28"/>
          <w:szCs w:val="28"/>
        </w:rPr>
        <w:t xml:space="preserve">Морфофункциональной единицей почки является </w:t>
      </w:r>
      <w:r w:rsidRPr="00FE46A4">
        <w:rPr>
          <w:rFonts w:cs="Times New Roman"/>
          <w:bCs/>
          <w:color w:val="252525"/>
          <w:sz w:val="28"/>
          <w:szCs w:val="28"/>
        </w:rPr>
        <w:t>нефрон</w:t>
      </w:r>
      <w:r w:rsidRPr="00FE46A4">
        <w:rPr>
          <w:rFonts w:cs="Times New Roman"/>
          <w:color w:val="252525"/>
          <w:sz w:val="28"/>
          <w:szCs w:val="28"/>
        </w:rPr>
        <w:t xml:space="preserve"> </w:t>
      </w:r>
      <w:r w:rsidRPr="00FE46A4">
        <w:rPr>
          <w:rFonts w:cs="Times New Roman"/>
          <w:color w:val="252525"/>
          <w:sz w:val="28"/>
          <w:szCs w:val="28"/>
          <w:lang w:val="ru-RU"/>
        </w:rPr>
        <w:t>(</w:t>
      </w:r>
      <w:r w:rsidRPr="00FE46A4">
        <w:rPr>
          <w:rFonts w:cs="Times New Roman"/>
          <w:color w:val="252525"/>
          <w:sz w:val="28"/>
          <w:szCs w:val="28"/>
          <w:lang w:val="en-US"/>
        </w:rPr>
        <w:t>nefron</w:t>
      </w:r>
      <w:r w:rsidRPr="00FE46A4">
        <w:rPr>
          <w:rFonts w:cs="Times New Roman"/>
          <w:color w:val="252525"/>
          <w:sz w:val="28"/>
          <w:szCs w:val="28"/>
          <w:lang w:val="ru-RU"/>
        </w:rPr>
        <w:t>)</w:t>
      </w:r>
      <w:r w:rsidR="00C403C1">
        <w:rPr>
          <w:rFonts w:cs="Times New Roman"/>
          <w:color w:val="252525"/>
          <w:sz w:val="28"/>
          <w:szCs w:val="28"/>
          <w:lang w:val="ru-RU"/>
        </w:rPr>
        <w:t xml:space="preserve"> -</w:t>
      </w:r>
      <w:r w:rsidRPr="00FE46A4">
        <w:rPr>
          <w:rFonts w:cs="Times New Roman"/>
          <w:color w:val="252525"/>
          <w:sz w:val="28"/>
          <w:szCs w:val="28"/>
        </w:rPr>
        <w:t xml:space="preserve"> специфическая структура, выполняющая функцию мочеобразования. В каждой почке насчитывается более 1 миллиона нефронов. Каждый нефрон состоит из нескольких частей: </w:t>
      </w:r>
      <w:r w:rsidRPr="00FE46A4">
        <w:rPr>
          <w:rFonts w:cs="Times New Roman"/>
          <w:color w:val="252525"/>
          <w:sz w:val="28"/>
          <w:szCs w:val="28"/>
          <w:lang w:val="ru-RU"/>
        </w:rPr>
        <w:t>почечного тельца</w:t>
      </w:r>
      <w:r w:rsidRPr="00FE46A4">
        <w:rPr>
          <w:rFonts w:cs="Times New Roman"/>
          <w:color w:val="252525"/>
          <w:sz w:val="28"/>
          <w:szCs w:val="28"/>
        </w:rPr>
        <w:t xml:space="preserve"> и системы канальцев, переходящих один в другой</w:t>
      </w:r>
      <w:r w:rsidRPr="00FE46A4">
        <w:rPr>
          <w:rFonts w:cs="Times New Roman"/>
          <w:color w:val="252525"/>
          <w:sz w:val="28"/>
          <w:szCs w:val="28"/>
          <w:lang w:val="ru-RU"/>
        </w:rPr>
        <w:t xml:space="preserve"> [1,2]</w:t>
      </w:r>
      <w:r w:rsidRPr="00FE46A4">
        <w:rPr>
          <w:rFonts w:cs="Times New Roman"/>
          <w:color w:val="252525"/>
          <w:sz w:val="28"/>
          <w:szCs w:val="28"/>
        </w:rPr>
        <w:t xml:space="preserve">. </w:t>
      </w:r>
      <w:r w:rsidRPr="00FE46A4">
        <w:rPr>
          <w:rFonts w:cs="Times New Roman"/>
          <w:color w:val="252525"/>
          <w:sz w:val="28"/>
          <w:szCs w:val="28"/>
          <w:lang w:val="ru-RU"/>
        </w:rPr>
        <w:t>На нефиксированной в формалине почке после извлечения  из брюшной полости, произведя разрез, мы обнаружили хорошо выраженные почечные тельца в корковой зоне в виде темных точек чуть больше игольного ушка. Канальцы и собирательные трубочки образуют пирамиды (</w:t>
      </w:r>
      <w:r w:rsidRPr="00FE46A4">
        <w:rPr>
          <w:rFonts w:cs="Times New Roman"/>
          <w:color w:val="252525"/>
          <w:sz w:val="28"/>
          <w:szCs w:val="28"/>
          <w:lang w:val="en-US"/>
        </w:rPr>
        <w:t>piramidis</w:t>
      </w:r>
      <w:r w:rsidRPr="00FE46A4">
        <w:rPr>
          <w:rFonts w:cs="Times New Roman"/>
          <w:color w:val="252525"/>
          <w:sz w:val="28"/>
          <w:szCs w:val="28"/>
          <w:lang w:val="ru-RU"/>
        </w:rPr>
        <w:t xml:space="preserve"> </w:t>
      </w:r>
      <w:r w:rsidRPr="00FE46A4">
        <w:rPr>
          <w:rFonts w:cs="Times New Roman"/>
          <w:color w:val="252525"/>
          <w:sz w:val="28"/>
          <w:szCs w:val="28"/>
          <w:lang w:val="en-US"/>
        </w:rPr>
        <w:t>renelis</w:t>
      </w:r>
      <w:r w:rsidRPr="00FE46A4">
        <w:rPr>
          <w:rFonts w:cs="Times New Roman"/>
          <w:color w:val="252525"/>
          <w:sz w:val="28"/>
          <w:szCs w:val="28"/>
          <w:lang w:val="ru-RU"/>
        </w:rPr>
        <w:t>), которы</w:t>
      </w:r>
      <w:r w:rsidRPr="00FE46A4">
        <w:rPr>
          <w:rFonts w:cs="Times New Roman"/>
          <w:color w:val="252525"/>
          <w:sz w:val="28"/>
          <w:szCs w:val="28"/>
          <w:lang w:val="en-US"/>
        </w:rPr>
        <w:t>t</w:t>
      </w:r>
      <w:r w:rsidRPr="00FE46A4">
        <w:rPr>
          <w:rFonts w:cs="Times New Roman"/>
          <w:color w:val="252525"/>
          <w:sz w:val="28"/>
          <w:szCs w:val="28"/>
          <w:lang w:val="ru-RU"/>
        </w:rPr>
        <w:t xml:space="preserve"> объединяются в сосочек (</w:t>
      </w:r>
      <w:r w:rsidRPr="00FE46A4">
        <w:rPr>
          <w:rFonts w:cs="Times New Roman"/>
          <w:color w:val="252525"/>
          <w:sz w:val="28"/>
          <w:szCs w:val="28"/>
          <w:lang w:val="en-US"/>
        </w:rPr>
        <w:t>papilla</w:t>
      </w:r>
      <w:r w:rsidRPr="00FE46A4">
        <w:rPr>
          <w:rFonts w:cs="Times New Roman"/>
          <w:color w:val="252525"/>
          <w:sz w:val="28"/>
          <w:szCs w:val="28"/>
          <w:lang w:val="ru-RU"/>
        </w:rPr>
        <w:t xml:space="preserve"> </w:t>
      </w:r>
      <w:r w:rsidRPr="00FE46A4">
        <w:rPr>
          <w:rFonts w:cs="Times New Roman"/>
          <w:color w:val="252525"/>
          <w:sz w:val="28"/>
          <w:szCs w:val="28"/>
          <w:lang w:val="en-US"/>
        </w:rPr>
        <w:t>renalis</w:t>
      </w:r>
      <w:r w:rsidRPr="00FE46A4">
        <w:rPr>
          <w:rFonts w:cs="Times New Roman"/>
          <w:color w:val="252525"/>
          <w:sz w:val="28"/>
          <w:szCs w:val="28"/>
          <w:lang w:val="ru-RU"/>
        </w:rPr>
        <w:t>). Почечный сосочек имеет центральный почечный гребень (</w:t>
      </w:r>
      <w:r w:rsidRPr="00FE46A4">
        <w:rPr>
          <w:rFonts w:cs="Times New Roman"/>
          <w:color w:val="252525"/>
          <w:sz w:val="28"/>
          <w:szCs w:val="28"/>
          <w:lang w:val="en-US"/>
        </w:rPr>
        <w:t>crista</w:t>
      </w:r>
      <w:r w:rsidRPr="00FE46A4">
        <w:rPr>
          <w:rFonts w:cs="Times New Roman"/>
          <w:color w:val="252525"/>
          <w:sz w:val="28"/>
          <w:szCs w:val="28"/>
          <w:lang w:val="ru-RU"/>
        </w:rPr>
        <w:t xml:space="preserve"> </w:t>
      </w:r>
      <w:r w:rsidRPr="00FE46A4">
        <w:rPr>
          <w:rFonts w:cs="Times New Roman"/>
          <w:color w:val="252525"/>
          <w:sz w:val="28"/>
          <w:szCs w:val="28"/>
          <w:lang w:val="en-US"/>
        </w:rPr>
        <w:t>renalis</w:t>
      </w:r>
      <w:r w:rsidRPr="00FE46A4">
        <w:rPr>
          <w:rFonts w:cs="Times New Roman"/>
          <w:color w:val="252525"/>
          <w:sz w:val="28"/>
          <w:szCs w:val="28"/>
          <w:lang w:val="ru-RU"/>
        </w:rPr>
        <w:t>), сосочек имеет   псевдососочки, между которыми вдаются рецессусы лоханки. Мы обнаружили слабовыраженные 7 – 8 рецессусов  у исследованных котов.</w:t>
      </w:r>
    </w:p>
    <w:p w:rsidR="00D849B4" w:rsidRPr="00FE46A4" w:rsidRDefault="00D849B4" w:rsidP="008127AB">
      <w:pPr>
        <w:pStyle w:val="Standard"/>
        <w:ind w:firstLine="567"/>
        <w:jc w:val="both"/>
        <w:rPr>
          <w:rFonts w:cs="Times New Roman"/>
          <w:color w:val="252525"/>
          <w:sz w:val="28"/>
          <w:szCs w:val="28"/>
          <w:lang w:val="ru-RU"/>
        </w:rPr>
      </w:pPr>
      <w:r w:rsidRPr="00FE46A4">
        <w:rPr>
          <w:rFonts w:cs="Times New Roman"/>
          <w:b/>
          <w:color w:val="252525"/>
          <w:sz w:val="28"/>
          <w:szCs w:val="28"/>
          <w:lang w:val="ru-RU"/>
        </w:rPr>
        <w:t>Лоханка (</w:t>
      </w:r>
      <w:r w:rsidRPr="00FE46A4">
        <w:rPr>
          <w:rFonts w:cs="Times New Roman"/>
          <w:b/>
          <w:color w:val="252525"/>
          <w:sz w:val="28"/>
          <w:szCs w:val="28"/>
          <w:lang w:val="en-US"/>
        </w:rPr>
        <w:t>pelvis</w:t>
      </w:r>
      <w:r w:rsidRPr="00FE46A4">
        <w:rPr>
          <w:rFonts w:cs="Times New Roman"/>
          <w:b/>
          <w:color w:val="252525"/>
          <w:sz w:val="28"/>
          <w:szCs w:val="28"/>
          <w:lang w:val="ru-RU"/>
        </w:rPr>
        <w:t xml:space="preserve"> </w:t>
      </w:r>
      <w:r w:rsidRPr="00FE46A4">
        <w:rPr>
          <w:rFonts w:cs="Times New Roman"/>
          <w:b/>
          <w:color w:val="252525"/>
          <w:sz w:val="28"/>
          <w:szCs w:val="28"/>
          <w:lang w:val="en-US"/>
        </w:rPr>
        <w:t>renalis</w:t>
      </w:r>
      <w:r w:rsidRPr="00FE46A4">
        <w:rPr>
          <w:rFonts w:cs="Times New Roman"/>
          <w:color w:val="252525"/>
          <w:sz w:val="28"/>
          <w:szCs w:val="28"/>
          <w:lang w:val="ru-RU"/>
        </w:rPr>
        <w:t xml:space="preserve">) тонкостенный соединительно – тканный мешок, заполняющий почечный синус и соответствующий по форме почечному сосочку. Лоханка снаружи окружается рыхлой соединительной тканью – адвентицией. Объём лоханки исследованных котов примерно 0,5 мл. </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sz w:val="28"/>
          <w:szCs w:val="28"/>
          <w:lang w:val="ru-RU"/>
        </w:rPr>
        <w:t xml:space="preserve">Из лоханки начинается </w:t>
      </w:r>
      <w:r w:rsidRPr="00FE46A4">
        <w:rPr>
          <w:rFonts w:cs="Times New Roman"/>
          <w:b/>
          <w:sz w:val="28"/>
          <w:szCs w:val="28"/>
          <w:lang w:val="ru-RU"/>
        </w:rPr>
        <w:t>мочеточник (</w:t>
      </w:r>
      <w:r w:rsidRPr="00FE46A4">
        <w:rPr>
          <w:rFonts w:cs="Times New Roman"/>
          <w:b/>
          <w:sz w:val="28"/>
          <w:szCs w:val="28"/>
          <w:lang w:val="en-US"/>
        </w:rPr>
        <w:t>ureter</w:t>
      </w:r>
      <w:r w:rsidRPr="00FE46A4">
        <w:rPr>
          <w:rFonts w:cs="Times New Roman"/>
          <w:b/>
          <w:sz w:val="28"/>
          <w:szCs w:val="28"/>
          <w:lang w:val="ru-RU"/>
        </w:rPr>
        <w:t>).</w:t>
      </w:r>
      <w:r w:rsidRPr="00FE46A4">
        <w:rPr>
          <w:rFonts w:cs="Times New Roman"/>
          <w:sz w:val="28"/>
          <w:szCs w:val="28"/>
          <w:lang w:val="ru-RU"/>
        </w:rPr>
        <w:t xml:space="preserve"> Мочеточник трубкообразный трехслойный  орган. Диаметр мочеточника 0,4 мм, длина 7,8 </w:t>
      </w:r>
      <w:r w:rsidRPr="00FE46A4">
        <w:rPr>
          <w:rFonts w:cs="Times New Roman"/>
          <w:bCs/>
          <w:iCs/>
          <w:color w:val="000000"/>
          <w:sz w:val="28"/>
          <w:szCs w:val="28"/>
        </w:rPr>
        <w:t>±</w:t>
      </w:r>
      <w:r w:rsidRPr="00FE46A4">
        <w:rPr>
          <w:rFonts w:cs="Times New Roman"/>
          <w:bCs/>
          <w:iCs/>
          <w:color w:val="000000"/>
          <w:sz w:val="28"/>
          <w:szCs w:val="28"/>
          <w:lang w:val="ru-RU"/>
        </w:rPr>
        <w:t xml:space="preserve"> 0,2 см. Мочеточник имеет брюшную часть и тазовую, короткую, которая сужается при впадении в мочевой пузырь. Брюшная часть мочеточника тянется вдоль позвоночного столба, на уровне тела мочевого пузыря мочеточник спускается вниз к уровню перехода теля мочевого пузыря в его шейку.</w:t>
      </w:r>
    </w:p>
    <w:p w:rsidR="00D849B4" w:rsidRPr="00FE46A4" w:rsidRDefault="00D849B4" w:rsidP="00C403C1">
      <w:pPr>
        <w:pStyle w:val="Standard"/>
        <w:jc w:val="center"/>
        <w:rPr>
          <w:rFonts w:cs="Times New Roman"/>
          <w:b/>
          <w:bCs/>
          <w:iCs/>
          <w:color w:val="000000"/>
          <w:sz w:val="28"/>
          <w:szCs w:val="28"/>
          <w:lang w:val="ru-RU"/>
        </w:rPr>
      </w:pPr>
      <w:r>
        <w:rPr>
          <w:rFonts w:cs="Times New Roman"/>
          <w:noProof/>
          <w:color w:val="000000"/>
          <w:sz w:val="28"/>
          <w:szCs w:val="28"/>
          <w:lang w:val="ru-RU" w:eastAsia="ru-RU" w:bidi="ar-SA"/>
        </w:rPr>
        <w:drawing>
          <wp:inline distT="0" distB="0" distL="0" distR="0">
            <wp:extent cx="2867025" cy="19335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2867025" cy="1933575"/>
                    </a:xfrm>
                    <a:prstGeom prst="rect">
                      <a:avLst/>
                    </a:prstGeom>
                    <a:noFill/>
                    <a:ln w="9525">
                      <a:noFill/>
                      <a:miter lim="800000"/>
                      <a:headEnd/>
                      <a:tailEnd/>
                    </a:ln>
                  </pic:spPr>
                </pic:pic>
              </a:graphicData>
            </a:graphic>
          </wp:inline>
        </w:drawing>
      </w:r>
    </w:p>
    <w:p w:rsidR="00D849B4" w:rsidRPr="00FE46A4" w:rsidRDefault="00D849B4" w:rsidP="00C403C1">
      <w:pPr>
        <w:pStyle w:val="Standard"/>
        <w:jc w:val="center"/>
        <w:rPr>
          <w:rFonts w:cs="Times New Roman"/>
          <w:bCs/>
          <w:iCs/>
          <w:color w:val="000000"/>
          <w:sz w:val="28"/>
          <w:szCs w:val="28"/>
          <w:lang w:val="ru-RU"/>
        </w:rPr>
      </w:pPr>
      <w:r w:rsidRPr="00FE46A4">
        <w:rPr>
          <w:rFonts w:cs="Times New Roman"/>
          <w:bCs/>
          <w:iCs/>
          <w:color w:val="000000"/>
          <w:sz w:val="28"/>
          <w:szCs w:val="28"/>
          <w:lang w:val="ru-RU"/>
        </w:rPr>
        <w:t>Рис.2. 1- мочеточник, 2 – мочевой пузырь, 3 – верхушка мочевого</w:t>
      </w:r>
    </w:p>
    <w:p w:rsidR="00D849B4" w:rsidRPr="00FE46A4" w:rsidRDefault="00D849B4" w:rsidP="00C403C1">
      <w:pPr>
        <w:pStyle w:val="Standard"/>
        <w:ind w:firstLine="567"/>
        <w:jc w:val="center"/>
        <w:rPr>
          <w:rFonts w:cs="Times New Roman"/>
          <w:bCs/>
          <w:iCs/>
          <w:color w:val="000000"/>
          <w:sz w:val="28"/>
          <w:szCs w:val="28"/>
          <w:lang w:val="ru-RU"/>
        </w:rPr>
      </w:pPr>
      <w:r w:rsidRPr="00FE46A4">
        <w:rPr>
          <w:rFonts w:cs="Times New Roman"/>
          <w:bCs/>
          <w:iCs/>
          <w:color w:val="000000"/>
          <w:sz w:val="28"/>
          <w:szCs w:val="28"/>
          <w:lang w:val="ru-RU"/>
        </w:rPr>
        <w:t>пузыря, 4 – тело мочевого пузыря, 5 - шейка мочевого пузыря, 6 –</w:t>
      </w:r>
    </w:p>
    <w:p w:rsidR="00D849B4" w:rsidRPr="00FE46A4" w:rsidRDefault="00D849B4" w:rsidP="00C403C1">
      <w:pPr>
        <w:pStyle w:val="Standard"/>
        <w:ind w:firstLine="567"/>
        <w:jc w:val="center"/>
        <w:rPr>
          <w:rFonts w:cs="Times New Roman"/>
          <w:bCs/>
          <w:iCs/>
          <w:color w:val="000000"/>
          <w:sz w:val="28"/>
          <w:szCs w:val="28"/>
          <w:lang w:val="ru-RU"/>
        </w:rPr>
      </w:pPr>
      <w:r w:rsidRPr="00FE46A4">
        <w:rPr>
          <w:rFonts w:cs="Times New Roman"/>
          <w:bCs/>
          <w:iCs/>
          <w:color w:val="000000"/>
          <w:sz w:val="28"/>
          <w:szCs w:val="28"/>
          <w:lang w:val="ru-RU"/>
        </w:rPr>
        <w:t>мочеполовой канал, 7 – круглая связка мочевого пузыря.</w:t>
      </w:r>
    </w:p>
    <w:p w:rsidR="00C403C1" w:rsidRDefault="00D849B4" w:rsidP="008127AB">
      <w:pPr>
        <w:pStyle w:val="Standard"/>
        <w:ind w:firstLine="567"/>
        <w:jc w:val="both"/>
        <w:rPr>
          <w:rFonts w:cs="Times New Roman"/>
          <w:b/>
          <w:bCs/>
          <w:iCs/>
          <w:color w:val="000000"/>
          <w:sz w:val="28"/>
          <w:szCs w:val="28"/>
          <w:lang w:val="ru-RU"/>
        </w:rPr>
      </w:pPr>
      <w:r w:rsidRPr="00FE46A4">
        <w:rPr>
          <w:rFonts w:cs="Times New Roman"/>
          <w:b/>
          <w:bCs/>
          <w:iCs/>
          <w:color w:val="000000"/>
          <w:sz w:val="28"/>
          <w:szCs w:val="28"/>
          <w:lang w:val="ru-RU"/>
        </w:rPr>
        <w:t xml:space="preserve"> </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
          <w:bCs/>
          <w:iCs/>
          <w:color w:val="000000"/>
          <w:sz w:val="28"/>
          <w:szCs w:val="28"/>
          <w:lang w:val="ru-RU"/>
        </w:rPr>
        <w:t>Мочевой пузырь (</w:t>
      </w:r>
      <w:r w:rsidRPr="00FE46A4">
        <w:rPr>
          <w:rFonts w:cs="Times New Roman"/>
          <w:b/>
          <w:bCs/>
          <w:iCs/>
          <w:color w:val="000000"/>
          <w:sz w:val="28"/>
          <w:szCs w:val="28"/>
          <w:lang w:val="en-US"/>
        </w:rPr>
        <w:t>vesica</w:t>
      </w:r>
      <w:r w:rsidRPr="00FE46A4">
        <w:rPr>
          <w:rFonts w:cs="Times New Roman"/>
          <w:b/>
          <w:bCs/>
          <w:iCs/>
          <w:color w:val="000000"/>
          <w:sz w:val="28"/>
          <w:szCs w:val="28"/>
          <w:lang w:val="ru-RU"/>
        </w:rPr>
        <w:t xml:space="preserve"> </w:t>
      </w:r>
      <w:r w:rsidRPr="00FE46A4">
        <w:rPr>
          <w:rFonts w:cs="Times New Roman"/>
          <w:b/>
          <w:bCs/>
          <w:iCs/>
          <w:color w:val="000000"/>
          <w:sz w:val="28"/>
          <w:szCs w:val="28"/>
          <w:lang w:val="en-US"/>
        </w:rPr>
        <w:t>urinaria</w:t>
      </w:r>
      <w:r w:rsidRPr="00FE46A4">
        <w:rPr>
          <w:rFonts w:cs="Times New Roman"/>
          <w:b/>
          <w:bCs/>
          <w:iCs/>
          <w:color w:val="000000"/>
          <w:sz w:val="28"/>
          <w:szCs w:val="28"/>
          <w:lang w:val="ru-RU"/>
        </w:rPr>
        <w:t xml:space="preserve">) </w:t>
      </w:r>
      <w:r w:rsidRPr="00FE46A4">
        <w:rPr>
          <w:rFonts w:cs="Times New Roman"/>
          <w:bCs/>
          <w:iCs/>
          <w:color w:val="000000"/>
          <w:sz w:val="28"/>
          <w:szCs w:val="28"/>
          <w:lang w:val="ru-RU"/>
        </w:rPr>
        <w:t>(рис. 2 – 2)</w:t>
      </w:r>
      <w:r w:rsidRPr="00FE46A4">
        <w:rPr>
          <w:rFonts w:cs="Times New Roman"/>
          <w:b/>
          <w:bCs/>
          <w:iCs/>
          <w:color w:val="000000"/>
          <w:sz w:val="28"/>
          <w:szCs w:val="28"/>
          <w:lang w:val="ru-RU"/>
        </w:rPr>
        <w:t xml:space="preserve"> </w:t>
      </w:r>
      <w:r w:rsidRPr="00FE46A4">
        <w:rPr>
          <w:rFonts w:cs="Times New Roman"/>
          <w:bCs/>
          <w:iCs/>
          <w:color w:val="000000"/>
          <w:sz w:val="28"/>
          <w:szCs w:val="28"/>
          <w:lang w:val="ru-RU"/>
        </w:rPr>
        <w:t>у котов грушевидной формы. Имеет верхушку (</w:t>
      </w:r>
      <w:r w:rsidRPr="00FE46A4">
        <w:rPr>
          <w:rFonts w:cs="Times New Roman"/>
          <w:bCs/>
          <w:iCs/>
          <w:color w:val="000000"/>
          <w:sz w:val="28"/>
          <w:szCs w:val="28"/>
          <w:lang w:val="en-US"/>
        </w:rPr>
        <w:t>apex</w:t>
      </w:r>
      <w:r w:rsidRPr="00FE46A4">
        <w:rPr>
          <w:rFonts w:cs="Times New Roman"/>
          <w:bCs/>
          <w:iCs/>
          <w:color w:val="000000"/>
          <w:sz w:val="28"/>
          <w:szCs w:val="28"/>
          <w:lang w:val="ru-RU"/>
        </w:rPr>
        <w:t>), тело (</w:t>
      </w:r>
      <w:r w:rsidRPr="00FE46A4">
        <w:rPr>
          <w:rFonts w:cs="Times New Roman"/>
          <w:bCs/>
          <w:iCs/>
          <w:color w:val="000000"/>
          <w:sz w:val="28"/>
          <w:szCs w:val="28"/>
          <w:lang w:val="en-US"/>
        </w:rPr>
        <w:t>corpus</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t>vesici</w:t>
      </w:r>
      <w:r w:rsidRPr="00FE46A4">
        <w:rPr>
          <w:rFonts w:cs="Times New Roman"/>
          <w:bCs/>
          <w:iCs/>
          <w:color w:val="000000"/>
          <w:sz w:val="28"/>
          <w:szCs w:val="28"/>
          <w:lang w:val="ru-RU"/>
        </w:rPr>
        <w:t>), шейку (</w:t>
      </w:r>
      <w:r w:rsidRPr="00FE46A4">
        <w:rPr>
          <w:rFonts w:cs="Times New Roman"/>
          <w:bCs/>
          <w:iCs/>
          <w:color w:val="000000"/>
          <w:sz w:val="28"/>
          <w:szCs w:val="28"/>
          <w:lang w:val="en-US"/>
        </w:rPr>
        <w:t>cervix</w:t>
      </w:r>
      <w:r w:rsidRPr="00FE46A4">
        <w:rPr>
          <w:rFonts w:cs="Times New Roman"/>
          <w:bCs/>
          <w:iCs/>
          <w:color w:val="000000"/>
          <w:sz w:val="28"/>
          <w:szCs w:val="28"/>
          <w:lang w:val="ru-RU"/>
        </w:rPr>
        <w:t xml:space="preserve"> </w:t>
      </w:r>
      <w:r w:rsidRPr="00FE46A4">
        <w:rPr>
          <w:rFonts w:cs="Times New Roman"/>
          <w:bCs/>
          <w:iCs/>
          <w:color w:val="000000"/>
          <w:sz w:val="28"/>
          <w:szCs w:val="28"/>
          <w:lang w:val="en-US"/>
        </w:rPr>
        <w:t>vesici</w:t>
      </w:r>
      <w:r w:rsidRPr="00FE46A4">
        <w:rPr>
          <w:rFonts w:cs="Times New Roman"/>
          <w:bCs/>
          <w:iCs/>
          <w:color w:val="000000"/>
          <w:sz w:val="28"/>
          <w:szCs w:val="28"/>
          <w:lang w:val="ru-RU"/>
        </w:rPr>
        <w:t xml:space="preserve">) </w:t>
      </w:r>
      <w:r w:rsidRPr="00FE46A4">
        <w:rPr>
          <w:rFonts w:cs="Times New Roman"/>
          <w:bCs/>
          <w:iCs/>
          <w:color w:val="000000"/>
          <w:sz w:val="28"/>
          <w:szCs w:val="28"/>
          <w:lang w:val="ru-RU"/>
        </w:rPr>
        <w:lastRenderedPageBreak/>
        <w:t xml:space="preserve">(рис.2 - 3, 4, 5). Это трёхслойный орган. Мы изучали мочевой пузырь в опорожненном состоянии. При этом он имел следующие размеры: длина 3,0 </w:t>
      </w:r>
      <w:r w:rsidRPr="00FE46A4">
        <w:rPr>
          <w:rFonts w:cs="Times New Roman"/>
          <w:bCs/>
          <w:iCs/>
          <w:color w:val="000000"/>
          <w:sz w:val="28"/>
          <w:szCs w:val="28"/>
        </w:rPr>
        <w:t>±</w:t>
      </w:r>
      <w:r w:rsidRPr="00FE46A4">
        <w:rPr>
          <w:rFonts w:cs="Times New Roman"/>
          <w:bCs/>
          <w:iCs/>
          <w:color w:val="000000"/>
          <w:sz w:val="28"/>
          <w:szCs w:val="28"/>
          <w:lang w:val="ru-RU"/>
        </w:rPr>
        <w:t xml:space="preserve"> 0,1 см, ширина 1,8 </w:t>
      </w:r>
      <w:r w:rsidRPr="00FE46A4">
        <w:rPr>
          <w:rFonts w:cs="Times New Roman"/>
          <w:bCs/>
          <w:iCs/>
          <w:color w:val="000000"/>
          <w:sz w:val="28"/>
          <w:szCs w:val="28"/>
        </w:rPr>
        <w:t>±</w:t>
      </w:r>
      <w:r w:rsidRPr="00FE46A4">
        <w:rPr>
          <w:rFonts w:cs="Times New Roman"/>
          <w:bCs/>
          <w:iCs/>
          <w:color w:val="000000"/>
          <w:sz w:val="28"/>
          <w:szCs w:val="28"/>
          <w:lang w:val="ru-RU"/>
        </w:rPr>
        <w:t xml:space="preserve"> 0,1 см. Длина шейки составляла 0,3 </w:t>
      </w:r>
      <w:r w:rsidRPr="00FE46A4">
        <w:rPr>
          <w:rFonts w:cs="Times New Roman"/>
          <w:bCs/>
          <w:iCs/>
          <w:color w:val="000000"/>
          <w:sz w:val="28"/>
          <w:szCs w:val="28"/>
        </w:rPr>
        <w:t>±</w:t>
      </w:r>
      <w:r w:rsidRPr="00FE46A4">
        <w:rPr>
          <w:rFonts w:cs="Times New Roman"/>
          <w:bCs/>
          <w:iCs/>
          <w:color w:val="000000"/>
          <w:sz w:val="28"/>
          <w:szCs w:val="28"/>
          <w:lang w:val="ru-RU"/>
        </w:rPr>
        <w:t xml:space="preserve"> 0,01 см, ширина 0,4 см </w:t>
      </w:r>
      <w:r w:rsidRPr="00FE46A4">
        <w:rPr>
          <w:rFonts w:cs="Times New Roman"/>
          <w:bCs/>
          <w:iCs/>
          <w:color w:val="000000"/>
          <w:sz w:val="28"/>
          <w:szCs w:val="28"/>
        </w:rPr>
        <w:t>±</w:t>
      </w:r>
      <w:r w:rsidRPr="00FE46A4">
        <w:rPr>
          <w:rFonts w:cs="Times New Roman"/>
          <w:bCs/>
          <w:iCs/>
          <w:color w:val="000000"/>
          <w:sz w:val="28"/>
          <w:szCs w:val="28"/>
          <w:lang w:val="ru-RU"/>
        </w:rPr>
        <w:t xml:space="preserve"> 0,01 см. На ощупь, по толщине стенки мы определили мощный сфинктер в области шейки. </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Cs/>
          <w:iCs/>
          <w:color w:val="000000"/>
          <w:sz w:val="28"/>
          <w:szCs w:val="28"/>
          <w:lang w:val="ru-RU"/>
        </w:rPr>
        <w:t>С вентральной поверхностью брюшной стенки мочевой пузырь соединяется круглой связкой мочевого пузыря (рис. 2 – 7).</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Cs/>
          <w:iCs/>
          <w:color w:val="000000"/>
          <w:sz w:val="28"/>
          <w:szCs w:val="28"/>
          <w:lang w:val="ru-RU"/>
        </w:rPr>
        <w:t xml:space="preserve">От шейки начинается тазовая часть </w:t>
      </w:r>
      <w:r w:rsidRPr="00FE46A4">
        <w:rPr>
          <w:rFonts w:cs="Times New Roman"/>
          <w:b/>
          <w:bCs/>
          <w:iCs/>
          <w:color w:val="000000"/>
          <w:sz w:val="28"/>
          <w:szCs w:val="28"/>
          <w:lang w:val="ru-RU"/>
        </w:rPr>
        <w:t>мочеполового канала</w:t>
      </w:r>
      <w:r w:rsidRPr="00FE46A4">
        <w:rPr>
          <w:rFonts w:cs="Times New Roman"/>
          <w:bCs/>
          <w:iCs/>
          <w:color w:val="000000"/>
          <w:sz w:val="28"/>
          <w:szCs w:val="28"/>
          <w:lang w:val="ru-RU"/>
        </w:rPr>
        <w:t xml:space="preserve"> </w:t>
      </w:r>
      <w:r w:rsidRPr="00FE46A4">
        <w:rPr>
          <w:rFonts w:cs="Times New Roman"/>
          <w:b/>
          <w:bCs/>
          <w:iCs/>
          <w:color w:val="000000"/>
          <w:sz w:val="28"/>
          <w:szCs w:val="28"/>
          <w:lang w:val="ru-RU"/>
        </w:rPr>
        <w:t>(</w:t>
      </w:r>
      <w:r w:rsidRPr="00FE46A4">
        <w:rPr>
          <w:rFonts w:cs="Times New Roman"/>
          <w:b/>
          <w:bCs/>
          <w:iCs/>
          <w:color w:val="000000"/>
          <w:sz w:val="28"/>
          <w:szCs w:val="28"/>
          <w:lang w:val="en-US"/>
        </w:rPr>
        <w:t>canalis</w:t>
      </w:r>
      <w:r w:rsidRPr="00FE46A4">
        <w:rPr>
          <w:rFonts w:cs="Times New Roman"/>
          <w:b/>
          <w:bCs/>
          <w:iCs/>
          <w:color w:val="000000"/>
          <w:sz w:val="28"/>
          <w:szCs w:val="28"/>
          <w:lang w:val="ru-RU"/>
        </w:rPr>
        <w:t xml:space="preserve"> </w:t>
      </w:r>
      <w:r w:rsidRPr="00FE46A4">
        <w:rPr>
          <w:rFonts w:cs="Times New Roman"/>
          <w:b/>
          <w:bCs/>
          <w:iCs/>
          <w:color w:val="000000"/>
          <w:sz w:val="28"/>
          <w:szCs w:val="28"/>
          <w:lang w:val="en-US"/>
        </w:rPr>
        <w:t>urogenitalis</w:t>
      </w:r>
      <w:r w:rsidRPr="00FE46A4">
        <w:rPr>
          <w:rFonts w:cs="Times New Roman"/>
          <w:bCs/>
          <w:iCs/>
          <w:color w:val="000000"/>
          <w:sz w:val="28"/>
          <w:szCs w:val="28"/>
          <w:lang w:val="ru-RU"/>
        </w:rPr>
        <w:t xml:space="preserve">) (рис. 2 – 6) внутренним отверстием уретры, длиной 4,2 </w:t>
      </w:r>
      <w:r w:rsidRPr="00FE46A4">
        <w:rPr>
          <w:rFonts w:cs="Times New Roman"/>
          <w:bCs/>
          <w:iCs/>
          <w:color w:val="000000"/>
          <w:sz w:val="28"/>
          <w:szCs w:val="28"/>
        </w:rPr>
        <w:t>±</w:t>
      </w:r>
      <w:r w:rsidRPr="00FE46A4">
        <w:rPr>
          <w:rFonts w:cs="Times New Roman"/>
          <w:bCs/>
          <w:iCs/>
          <w:color w:val="000000"/>
          <w:sz w:val="28"/>
          <w:szCs w:val="28"/>
          <w:lang w:val="ru-RU"/>
        </w:rPr>
        <w:t xml:space="preserve">  0,1 см, шириной 0,2 </w:t>
      </w:r>
      <w:r w:rsidRPr="00FE46A4">
        <w:rPr>
          <w:rFonts w:cs="Times New Roman"/>
          <w:bCs/>
          <w:iCs/>
          <w:color w:val="000000"/>
          <w:sz w:val="28"/>
          <w:szCs w:val="28"/>
        </w:rPr>
        <w:t>±</w:t>
      </w:r>
      <w:r w:rsidRPr="00FE46A4">
        <w:rPr>
          <w:rFonts w:cs="Times New Roman"/>
          <w:bCs/>
          <w:iCs/>
          <w:color w:val="000000"/>
          <w:sz w:val="28"/>
          <w:szCs w:val="28"/>
          <w:lang w:val="ru-RU"/>
        </w:rPr>
        <w:t xml:space="preserve"> 0,01 см. От седалищной дуги начинается удовая часть мочеполового канала, длиной 0,5 </w:t>
      </w:r>
      <w:r w:rsidRPr="00FE46A4">
        <w:rPr>
          <w:rFonts w:cs="Times New Roman"/>
          <w:bCs/>
          <w:iCs/>
          <w:color w:val="000000"/>
          <w:sz w:val="28"/>
          <w:szCs w:val="28"/>
        </w:rPr>
        <w:t>±</w:t>
      </w:r>
      <w:r w:rsidRPr="00FE46A4">
        <w:rPr>
          <w:rFonts w:cs="Times New Roman"/>
          <w:bCs/>
          <w:iCs/>
          <w:color w:val="000000"/>
          <w:sz w:val="28"/>
          <w:szCs w:val="28"/>
          <w:lang w:val="ru-RU"/>
        </w:rPr>
        <w:t xml:space="preserve"> 0,01 см, которая тянется по вентральной поверхности полового члена и открывается наружным отверстием уретры на головке полового члена.    </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Cs/>
          <w:iCs/>
          <w:color w:val="000000"/>
          <w:sz w:val="28"/>
          <w:szCs w:val="28"/>
          <w:lang w:val="ru-RU"/>
        </w:rPr>
        <w:t>Мы установили, что при достаточной длине (4,7</w:t>
      </w:r>
      <w:r w:rsidRPr="00FE46A4">
        <w:rPr>
          <w:rFonts w:cs="Times New Roman"/>
          <w:bCs/>
          <w:iCs/>
          <w:color w:val="000000"/>
          <w:sz w:val="28"/>
          <w:szCs w:val="28"/>
        </w:rPr>
        <w:t xml:space="preserve"> ±</w:t>
      </w:r>
      <w:r w:rsidRPr="00FE46A4">
        <w:rPr>
          <w:rFonts w:cs="Times New Roman"/>
          <w:bCs/>
          <w:iCs/>
          <w:color w:val="000000"/>
          <w:sz w:val="28"/>
          <w:szCs w:val="28"/>
          <w:lang w:val="ru-RU"/>
        </w:rPr>
        <w:t xml:space="preserve"> 0,1 см) мочеполового канала диаметр очень узкий (0,15 </w:t>
      </w:r>
      <w:r w:rsidRPr="00FE46A4">
        <w:rPr>
          <w:rFonts w:cs="Times New Roman"/>
          <w:bCs/>
          <w:iCs/>
          <w:color w:val="000000"/>
          <w:sz w:val="28"/>
          <w:szCs w:val="28"/>
        </w:rPr>
        <w:t>±</w:t>
      </w:r>
      <w:r w:rsidRPr="00FE46A4">
        <w:rPr>
          <w:rFonts w:cs="Times New Roman"/>
          <w:bCs/>
          <w:iCs/>
          <w:color w:val="000000"/>
          <w:sz w:val="28"/>
          <w:szCs w:val="28"/>
          <w:lang w:val="ru-RU"/>
        </w:rPr>
        <w:t xml:space="preserve"> 0,01 см), диаметр неравномерный, имеются сужения. Данная морфология мочеполового канала усугубляет симптоматику при мочекаменной болезни.</w:t>
      </w: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
          <w:bCs/>
          <w:iCs/>
          <w:color w:val="000000"/>
          <w:sz w:val="28"/>
          <w:szCs w:val="28"/>
          <w:lang w:val="ru-RU"/>
        </w:rPr>
        <w:t>Выводы</w:t>
      </w:r>
      <w:r w:rsidRPr="00FE46A4">
        <w:rPr>
          <w:rFonts w:cs="Times New Roman"/>
          <w:bCs/>
          <w:iCs/>
          <w:color w:val="000000"/>
          <w:sz w:val="28"/>
          <w:szCs w:val="28"/>
          <w:lang w:val="ru-RU"/>
        </w:rPr>
        <w:t>. Таким образом, мы установили, что почка у котов гладкая однососочковая, лоханка небольших размеров, мочеполовой канал при узком диаметре длинный, неравномерного диаметра имеет сужения и расширения.</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ЛИТЕРАТУРА: 1.</w:t>
      </w:r>
      <w:r w:rsidRPr="00FE46A4">
        <w:rPr>
          <w:rFonts w:ascii="Times New Roman" w:hAnsi="Times New Roman"/>
          <w:color w:val="000000"/>
          <w:sz w:val="28"/>
          <w:szCs w:val="28"/>
        </w:rPr>
        <w:t xml:space="preserve"> Зеленевский, Н.В., Хонин, Г.А. Анатомия собаки и кошки/</w:t>
      </w:r>
      <w:r w:rsidRPr="00FE46A4">
        <w:rPr>
          <w:rFonts w:ascii="Times New Roman" w:hAnsi="Times New Roman"/>
          <w:sz w:val="28"/>
          <w:szCs w:val="28"/>
        </w:rPr>
        <w:t xml:space="preserve"> </w:t>
      </w:r>
      <w:r w:rsidRPr="00FE46A4">
        <w:rPr>
          <w:rFonts w:ascii="Times New Roman" w:hAnsi="Times New Roman"/>
          <w:color w:val="000000"/>
          <w:sz w:val="28"/>
          <w:szCs w:val="28"/>
        </w:rPr>
        <w:t>Н.В Зеленевский, Г.А Хонин.// С-Петербург: Логос - 2004, 344 с. 2</w:t>
      </w:r>
      <w:r w:rsidRPr="00FE46A4">
        <w:rPr>
          <w:rFonts w:ascii="Times New Roman" w:hAnsi="Times New Roman"/>
          <w:sz w:val="28"/>
          <w:szCs w:val="28"/>
        </w:rPr>
        <w:t>17. Фольмерхаус Б., Фрейвен Й. Анатомия собаки и кошки /Б.Фольмерхаус, Й.Фрейвен// - М.: Аквариум БУК, Т.2- 2003 – 580с.</w:t>
      </w:r>
    </w:p>
    <w:p w:rsidR="00C403C1" w:rsidRDefault="00C403C1" w:rsidP="008127AB">
      <w:pPr>
        <w:pStyle w:val="af"/>
        <w:spacing w:before="0" w:after="0"/>
        <w:ind w:firstLine="567"/>
        <w:jc w:val="center"/>
        <w:rPr>
          <w:sz w:val="28"/>
          <w:szCs w:val="28"/>
        </w:rPr>
      </w:pPr>
    </w:p>
    <w:p w:rsidR="00D849B4" w:rsidRPr="00C403C1" w:rsidRDefault="00D849B4" w:rsidP="00C403C1">
      <w:pPr>
        <w:pStyle w:val="af"/>
        <w:spacing w:before="0" w:after="0"/>
        <w:jc w:val="center"/>
      </w:pPr>
      <w:r w:rsidRPr="00C403C1">
        <w:t>СТРОЕНИЕ МОЧЕВЫДЕЛИТЕЛЬНОЙ СИСТЕМЫ КОТА</w:t>
      </w:r>
    </w:p>
    <w:p w:rsidR="00C403C1" w:rsidRPr="000A3E81" w:rsidRDefault="00C403C1" w:rsidP="00C403C1">
      <w:pPr>
        <w:pStyle w:val="af"/>
        <w:spacing w:before="0" w:after="0"/>
        <w:jc w:val="center"/>
        <w:rPr>
          <w:sz w:val="28"/>
          <w:szCs w:val="28"/>
        </w:rPr>
      </w:pPr>
    </w:p>
    <w:p w:rsidR="00D849B4" w:rsidRDefault="00C403C1" w:rsidP="00C403C1">
      <w:pPr>
        <w:pStyle w:val="af"/>
        <w:spacing w:before="0" w:after="0"/>
        <w:jc w:val="center"/>
        <w:rPr>
          <w:sz w:val="28"/>
          <w:szCs w:val="28"/>
        </w:rPr>
      </w:pPr>
      <w:r>
        <w:rPr>
          <w:sz w:val="28"/>
          <w:szCs w:val="28"/>
        </w:rPr>
        <w:t>Махмутова Д.Г.</w:t>
      </w:r>
    </w:p>
    <w:p w:rsidR="00C403C1" w:rsidRDefault="00C403C1" w:rsidP="00C403C1">
      <w:pPr>
        <w:pStyle w:val="af"/>
        <w:spacing w:before="0" w:after="0"/>
        <w:jc w:val="center"/>
        <w:rPr>
          <w:sz w:val="28"/>
          <w:szCs w:val="28"/>
        </w:rPr>
      </w:pPr>
      <w:r>
        <w:rPr>
          <w:sz w:val="28"/>
          <w:szCs w:val="28"/>
        </w:rPr>
        <w:t>Резюме</w:t>
      </w:r>
    </w:p>
    <w:p w:rsidR="00556914" w:rsidRDefault="00556914" w:rsidP="00C403C1">
      <w:pPr>
        <w:pStyle w:val="af"/>
        <w:spacing w:before="0" w:after="0"/>
        <w:jc w:val="center"/>
        <w:rPr>
          <w:sz w:val="28"/>
          <w:szCs w:val="28"/>
        </w:rPr>
      </w:pPr>
    </w:p>
    <w:p w:rsidR="00D849B4" w:rsidRPr="00FE46A4" w:rsidRDefault="00D849B4" w:rsidP="008127AB">
      <w:pPr>
        <w:pStyle w:val="Standard"/>
        <w:ind w:firstLine="567"/>
        <w:jc w:val="both"/>
        <w:rPr>
          <w:rFonts w:cs="Times New Roman"/>
          <w:bCs/>
          <w:iCs/>
          <w:color w:val="000000"/>
          <w:sz w:val="28"/>
          <w:szCs w:val="28"/>
          <w:lang w:val="ru-RU"/>
        </w:rPr>
      </w:pPr>
      <w:r w:rsidRPr="00FE46A4">
        <w:rPr>
          <w:rFonts w:cs="Times New Roman"/>
          <w:bCs/>
          <w:iCs/>
          <w:color w:val="000000"/>
          <w:sz w:val="28"/>
          <w:szCs w:val="28"/>
          <w:lang w:val="ru-RU"/>
        </w:rPr>
        <w:t>Таким образом, мы установили, что почка у котов гладкая однососочковая, лоханка небольших размеров, мочеполовой канал при узком диаметре длинный, неравномерного диаметра имеет сужения и расширения.</w:t>
      </w:r>
    </w:p>
    <w:p w:rsidR="00C403C1" w:rsidRDefault="00C403C1" w:rsidP="008127AB">
      <w:pPr>
        <w:spacing w:after="0" w:line="240" w:lineRule="auto"/>
        <w:ind w:firstLine="567"/>
        <w:jc w:val="center"/>
        <w:rPr>
          <w:rFonts w:ascii="Times New Roman" w:hAnsi="Times New Roman"/>
          <w:sz w:val="28"/>
          <w:szCs w:val="28"/>
        </w:rPr>
      </w:pPr>
    </w:p>
    <w:p w:rsidR="00D849B4" w:rsidRPr="00556914" w:rsidRDefault="00D849B4" w:rsidP="008127AB">
      <w:pPr>
        <w:spacing w:after="0" w:line="240" w:lineRule="auto"/>
        <w:ind w:firstLine="567"/>
        <w:jc w:val="center"/>
        <w:rPr>
          <w:rFonts w:ascii="Times New Roman" w:hAnsi="Times New Roman"/>
          <w:sz w:val="24"/>
          <w:szCs w:val="24"/>
          <w:lang w:val="en-US"/>
        </w:rPr>
      </w:pPr>
      <w:r w:rsidRPr="00C403C1">
        <w:rPr>
          <w:rFonts w:ascii="Times New Roman" w:hAnsi="Times New Roman"/>
          <w:sz w:val="24"/>
          <w:szCs w:val="24"/>
          <w:lang w:val="en-US"/>
        </w:rPr>
        <w:t>STRUCTURE OF THE URINARY SYSTEM OF THE CAT</w:t>
      </w:r>
    </w:p>
    <w:p w:rsidR="00C403C1" w:rsidRPr="00556914" w:rsidRDefault="00C403C1" w:rsidP="008127AB">
      <w:pPr>
        <w:spacing w:after="0" w:line="240" w:lineRule="auto"/>
        <w:ind w:firstLine="567"/>
        <w:jc w:val="center"/>
        <w:rPr>
          <w:rFonts w:ascii="Times New Roman" w:hAnsi="Times New Roman"/>
          <w:sz w:val="28"/>
          <w:szCs w:val="28"/>
          <w:lang w:val="en-US"/>
        </w:rPr>
      </w:pPr>
    </w:p>
    <w:p w:rsidR="00D849B4" w:rsidRPr="007966D5" w:rsidRDefault="00D849B4" w:rsidP="008127AB">
      <w:pPr>
        <w:spacing w:after="0" w:line="240" w:lineRule="auto"/>
        <w:ind w:firstLine="567"/>
        <w:jc w:val="center"/>
        <w:rPr>
          <w:rFonts w:ascii="Times New Roman" w:hAnsi="Times New Roman"/>
          <w:sz w:val="28"/>
          <w:szCs w:val="28"/>
          <w:lang w:val="en-US"/>
        </w:rPr>
      </w:pPr>
      <w:r w:rsidRPr="000A3E81">
        <w:rPr>
          <w:rFonts w:ascii="Times New Roman" w:hAnsi="Times New Roman"/>
          <w:sz w:val="28"/>
          <w:szCs w:val="28"/>
          <w:lang w:val="en-US"/>
        </w:rPr>
        <w:t>Makhmutova D.G.</w:t>
      </w:r>
    </w:p>
    <w:p w:rsidR="00C403C1" w:rsidRPr="007966D5" w:rsidRDefault="00C403C1" w:rsidP="008127AB">
      <w:pPr>
        <w:spacing w:after="0" w:line="240" w:lineRule="auto"/>
        <w:ind w:firstLine="567"/>
        <w:jc w:val="center"/>
        <w:rPr>
          <w:rFonts w:ascii="Times New Roman" w:hAnsi="Times New Roman"/>
          <w:sz w:val="28"/>
          <w:szCs w:val="28"/>
          <w:lang w:val="en-US"/>
        </w:rPr>
      </w:pPr>
      <w:r>
        <w:rPr>
          <w:rFonts w:ascii="Times New Roman" w:hAnsi="Times New Roman"/>
          <w:sz w:val="28"/>
          <w:szCs w:val="28"/>
          <w:lang w:val="en-US"/>
        </w:rPr>
        <w:t>Summary</w:t>
      </w:r>
    </w:p>
    <w:p w:rsidR="00D849B4" w:rsidRPr="000A3E81" w:rsidRDefault="00D849B4" w:rsidP="008127AB">
      <w:pPr>
        <w:spacing w:after="0" w:line="240" w:lineRule="auto"/>
        <w:ind w:firstLine="567"/>
        <w:rPr>
          <w:rFonts w:ascii="Times New Roman" w:hAnsi="Times New Roman"/>
          <w:sz w:val="28"/>
          <w:szCs w:val="28"/>
          <w:lang w:val="en-US"/>
        </w:rPr>
      </w:pPr>
      <w:r w:rsidRPr="000A3E81">
        <w:rPr>
          <w:rFonts w:ascii="Times New Roman" w:hAnsi="Times New Roman"/>
          <w:sz w:val="28"/>
          <w:szCs w:val="28"/>
          <w:lang w:val="en-US"/>
        </w:rPr>
        <w:t>Thus, we established that the kidney at cats smooth odnososochkovy, a lokhanka of the small sizes, the urinogenital channel with a narrow diameter long, uneven diameter has narrowings and expansions.</w:t>
      </w:r>
    </w:p>
    <w:p w:rsidR="00D849B4" w:rsidRDefault="00D849B4" w:rsidP="00C403C1">
      <w:pPr>
        <w:spacing w:after="0" w:line="240" w:lineRule="auto"/>
        <w:jc w:val="right"/>
        <w:rPr>
          <w:rFonts w:ascii="Times New Roman" w:hAnsi="Times New Roman"/>
          <w:sz w:val="28"/>
          <w:szCs w:val="28"/>
        </w:rPr>
      </w:pPr>
      <w:r w:rsidRPr="00C403C1">
        <w:rPr>
          <w:rFonts w:ascii="Times New Roman" w:hAnsi="Times New Roman"/>
          <w:sz w:val="28"/>
          <w:szCs w:val="28"/>
        </w:rPr>
        <w:lastRenderedPageBreak/>
        <w:t>УДК 619:312.3.66</w:t>
      </w:r>
    </w:p>
    <w:p w:rsidR="00C403C1" w:rsidRPr="00C403C1" w:rsidRDefault="00C403C1" w:rsidP="00C403C1">
      <w:pPr>
        <w:spacing w:after="0" w:line="240" w:lineRule="auto"/>
        <w:jc w:val="right"/>
        <w:rPr>
          <w:rFonts w:ascii="Times New Roman" w:hAnsi="Times New Roman"/>
          <w:sz w:val="28"/>
          <w:szCs w:val="28"/>
        </w:rPr>
      </w:pPr>
    </w:p>
    <w:p w:rsidR="00D849B4" w:rsidRPr="00C403C1" w:rsidRDefault="00D849B4" w:rsidP="00C403C1">
      <w:pPr>
        <w:pStyle w:val="a8"/>
        <w:spacing w:after="0" w:line="240" w:lineRule="auto"/>
        <w:jc w:val="center"/>
        <w:rPr>
          <w:rFonts w:ascii="Times New Roman" w:hAnsi="Times New Roman"/>
          <w:b/>
          <w:bCs/>
          <w:caps/>
          <w:sz w:val="28"/>
          <w:szCs w:val="28"/>
        </w:rPr>
      </w:pPr>
      <w:r w:rsidRPr="00C403C1">
        <w:rPr>
          <w:rFonts w:ascii="Times New Roman" w:hAnsi="Times New Roman"/>
          <w:b/>
          <w:bCs/>
          <w:caps/>
          <w:sz w:val="28"/>
          <w:szCs w:val="28"/>
        </w:rPr>
        <w:t>Значение анатомии как науки в повседневной и культурной жизни человека</w:t>
      </w:r>
    </w:p>
    <w:p w:rsidR="00C403C1" w:rsidRPr="00C403C1" w:rsidRDefault="00C403C1" w:rsidP="00C403C1">
      <w:pPr>
        <w:pStyle w:val="a8"/>
        <w:spacing w:after="0" w:line="240" w:lineRule="auto"/>
        <w:jc w:val="center"/>
        <w:rPr>
          <w:rFonts w:ascii="Times New Roman" w:hAnsi="Times New Roman"/>
          <w:b/>
          <w:caps/>
          <w:sz w:val="28"/>
          <w:szCs w:val="28"/>
        </w:rPr>
      </w:pPr>
    </w:p>
    <w:p w:rsidR="00D849B4" w:rsidRPr="00C403C1" w:rsidRDefault="00D849B4" w:rsidP="00C403C1">
      <w:pPr>
        <w:pStyle w:val="a8"/>
        <w:spacing w:after="0" w:line="240" w:lineRule="auto"/>
        <w:jc w:val="center"/>
        <w:rPr>
          <w:rFonts w:ascii="Times New Roman" w:hAnsi="Times New Roman"/>
          <w:b/>
          <w:sz w:val="28"/>
          <w:szCs w:val="28"/>
        </w:rPr>
      </w:pPr>
      <w:r w:rsidRPr="00C403C1">
        <w:rPr>
          <w:rFonts w:ascii="Times New Roman" w:hAnsi="Times New Roman"/>
          <w:b/>
          <w:sz w:val="28"/>
          <w:szCs w:val="28"/>
        </w:rPr>
        <w:t>Махмутова Д.Г.</w:t>
      </w:r>
    </w:p>
    <w:p w:rsidR="00D849B4" w:rsidRPr="00C403C1" w:rsidRDefault="00D849B4" w:rsidP="00C403C1">
      <w:pPr>
        <w:pStyle w:val="a8"/>
        <w:spacing w:after="0" w:line="240" w:lineRule="auto"/>
        <w:jc w:val="center"/>
        <w:rPr>
          <w:rFonts w:ascii="Times New Roman" w:hAnsi="Times New Roman"/>
          <w:sz w:val="28"/>
          <w:szCs w:val="28"/>
        </w:rPr>
      </w:pPr>
      <w:r w:rsidRPr="00C403C1">
        <w:rPr>
          <w:rFonts w:ascii="Times New Roman" w:hAnsi="Times New Roman"/>
          <w:sz w:val="28"/>
          <w:szCs w:val="28"/>
        </w:rPr>
        <w:t xml:space="preserve">Руководитель </w:t>
      </w:r>
      <w:r w:rsidR="00C03751">
        <w:rPr>
          <w:rFonts w:ascii="Times New Roman" w:hAnsi="Times New Roman"/>
          <w:sz w:val="28"/>
          <w:szCs w:val="28"/>
        </w:rPr>
        <w:t>-</w:t>
      </w:r>
      <w:r w:rsidRPr="00C403C1">
        <w:rPr>
          <w:rFonts w:ascii="Times New Roman" w:hAnsi="Times New Roman"/>
          <w:sz w:val="28"/>
          <w:szCs w:val="28"/>
        </w:rPr>
        <w:t xml:space="preserve"> Ситдиков Р.И., профессор кафедры анатомии</w:t>
      </w:r>
    </w:p>
    <w:p w:rsidR="00D849B4" w:rsidRPr="00C403C1" w:rsidRDefault="00D849B4" w:rsidP="00C403C1">
      <w:pPr>
        <w:pStyle w:val="a8"/>
        <w:spacing w:after="0" w:line="240" w:lineRule="auto"/>
        <w:jc w:val="center"/>
        <w:rPr>
          <w:rFonts w:ascii="Times New Roman" w:hAnsi="Times New Roman"/>
          <w:sz w:val="28"/>
          <w:szCs w:val="28"/>
        </w:rPr>
      </w:pPr>
      <w:r w:rsidRPr="00C403C1">
        <w:rPr>
          <w:rFonts w:ascii="Times New Roman" w:hAnsi="Times New Roman"/>
          <w:sz w:val="28"/>
          <w:szCs w:val="28"/>
        </w:rPr>
        <w:t>Казанская государственная академия ветеринарной медицины</w:t>
      </w:r>
    </w:p>
    <w:p w:rsidR="00C403C1" w:rsidRDefault="00C403C1" w:rsidP="00C403C1">
      <w:pPr>
        <w:pStyle w:val="a8"/>
        <w:spacing w:after="0" w:line="240" w:lineRule="auto"/>
        <w:ind w:firstLine="567"/>
        <w:jc w:val="both"/>
        <w:rPr>
          <w:rFonts w:ascii="Times New Roman" w:hAnsi="Times New Roman"/>
          <w:i/>
          <w:sz w:val="28"/>
          <w:szCs w:val="28"/>
        </w:rPr>
      </w:pPr>
    </w:p>
    <w:p w:rsidR="00D849B4" w:rsidRPr="00C403C1" w:rsidRDefault="00D849B4" w:rsidP="00C403C1">
      <w:pPr>
        <w:pStyle w:val="a8"/>
        <w:spacing w:after="0" w:line="240" w:lineRule="auto"/>
        <w:ind w:firstLine="567"/>
        <w:jc w:val="both"/>
        <w:rPr>
          <w:rFonts w:ascii="Times New Roman" w:hAnsi="Times New Roman"/>
          <w:sz w:val="28"/>
          <w:szCs w:val="28"/>
        </w:rPr>
      </w:pPr>
      <w:r w:rsidRPr="00C403C1">
        <w:rPr>
          <w:rFonts w:ascii="Times New Roman" w:hAnsi="Times New Roman"/>
          <w:b/>
          <w:sz w:val="28"/>
          <w:szCs w:val="28"/>
        </w:rPr>
        <w:t>Ключевые слова:</w:t>
      </w:r>
      <w:r w:rsidRPr="00C403C1">
        <w:rPr>
          <w:rFonts w:ascii="Times New Roman" w:hAnsi="Times New Roman"/>
          <w:sz w:val="28"/>
          <w:szCs w:val="28"/>
        </w:rPr>
        <w:t xml:space="preserve"> анатомия, остеология, кости, скелет, антропология, палеонтология.</w:t>
      </w:r>
    </w:p>
    <w:p w:rsidR="00D849B4" w:rsidRPr="00C403C1" w:rsidRDefault="00D849B4" w:rsidP="00C403C1">
      <w:pPr>
        <w:pStyle w:val="a8"/>
        <w:spacing w:after="0" w:line="240" w:lineRule="auto"/>
        <w:ind w:firstLine="567"/>
        <w:jc w:val="both"/>
        <w:rPr>
          <w:rFonts w:ascii="Times New Roman" w:hAnsi="Times New Roman"/>
          <w:sz w:val="28"/>
          <w:szCs w:val="28"/>
          <w:lang w:val="en-US"/>
        </w:rPr>
      </w:pPr>
      <w:r w:rsidRPr="00C403C1">
        <w:rPr>
          <w:rFonts w:ascii="Times New Roman" w:hAnsi="Times New Roman"/>
          <w:b/>
          <w:sz w:val="28"/>
          <w:szCs w:val="28"/>
          <w:lang w:val="en-US"/>
        </w:rPr>
        <w:t xml:space="preserve">Key words: </w:t>
      </w:r>
      <w:r w:rsidRPr="00C403C1">
        <w:rPr>
          <w:rFonts w:ascii="Times New Roman" w:hAnsi="Times New Roman"/>
          <w:sz w:val="28"/>
          <w:szCs w:val="28"/>
          <w:lang w:val="en-US"/>
        </w:rPr>
        <w:t>anatomy, osteology, bones, skeleton, anthropology, paleontology.</w:t>
      </w:r>
    </w:p>
    <w:p w:rsidR="00C403C1" w:rsidRPr="007966D5" w:rsidRDefault="00C403C1" w:rsidP="00C403C1">
      <w:pPr>
        <w:pStyle w:val="a8"/>
        <w:spacing w:after="0" w:line="240" w:lineRule="auto"/>
        <w:ind w:firstLine="567"/>
        <w:jc w:val="both"/>
        <w:rPr>
          <w:rFonts w:ascii="Times New Roman" w:hAnsi="Times New Roman"/>
          <w:b/>
          <w:sz w:val="28"/>
          <w:szCs w:val="28"/>
          <w:lang w:val="en-US"/>
        </w:rPr>
      </w:pPr>
    </w:p>
    <w:p w:rsidR="00D849B4" w:rsidRPr="00C403C1" w:rsidRDefault="00D849B4" w:rsidP="00C403C1">
      <w:pPr>
        <w:pStyle w:val="a8"/>
        <w:spacing w:after="0" w:line="240" w:lineRule="auto"/>
        <w:ind w:firstLine="567"/>
        <w:jc w:val="both"/>
        <w:rPr>
          <w:rFonts w:ascii="Times New Roman" w:hAnsi="Times New Roman"/>
          <w:sz w:val="28"/>
          <w:szCs w:val="28"/>
        </w:rPr>
      </w:pPr>
      <w:r w:rsidRPr="00C403C1">
        <w:rPr>
          <w:rFonts w:ascii="Times New Roman" w:hAnsi="Times New Roman"/>
          <w:sz w:val="28"/>
          <w:szCs w:val="28"/>
        </w:rPr>
        <w:t>Для того, чтобы доказать неоспоримую роль анатомии в жизни человека, необходимо привести конкретные примеры, которые отражают значение науки в них. Эта тема очень актуальна в современном развивающемся мире, где все больше стремятся сохранить культурные ценности и обогатить историю своей страны.</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sz w:val="28"/>
          <w:szCs w:val="28"/>
        </w:rPr>
        <w:t xml:space="preserve">Одним из важнейших разделов анатомии является остеология. </w:t>
      </w:r>
      <w:r w:rsidRPr="00C403C1">
        <w:rPr>
          <w:rFonts w:ascii="Times New Roman" w:hAnsi="Times New Roman"/>
          <w:bCs/>
          <w:sz w:val="28"/>
          <w:szCs w:val="28"/>
        </w:rPr>
        <w:t>Остеология</w:t>
      </w:r>
      <w:r w:rsidRPr="00C403C1">
        <w:rPr>
          <w:rFonts w:ascii="Times New Roman" w:hAnsi="Times New Roman"/>
          <w:bCs/>
          <w:color w:val="000000"/>
          <w:sz w:val="28"/>
          <w:szCs w:val="28"/>
        </w:rPr>
        <w:t xml:space="preserve"> </w:t>
      </w:r>
      <w:r w:rsidRPr="00C403C1">
        <w:rPr>
          <w:rFonts w:ascii="Times New Roman" w:hAnsi="Times New Roman"/>
          <w:color w:val="000000"/>
          <w:sz w:val="28"/>
          <w:szCs w:val="28"/>
        </w:rPr>
        <w:t xml:space="preserve">(от греч. Osteon - кость, logos - учение) </w:t>
      </w:r>
      <w:r w:rsidR="00C403C1">
        <w:rPr>
          <w:rFonts w:ascii="Times New Roman" w:hAnsi="Times New Roman"/>
          <w:color w:val="000000"/>
          <w:sz w:val="28"/>
          <w:szCs w:val="28"/>
        </w:rPr>
        <w:t>-</w:t>
      </w:r>
      <w:r w:rsidRPr="00C403C1">
        <w:rPr>
          <w:rFonts w:ascii="Times New Roman" w:hAnsi="Times New Roman"/>
          <w:color w:val="000000"/>
          <w:sz w:val="28"/>
          <w:szCs w:val="28"/>
        </w:rPr>
        <w:t xml:space="preserve"> это наука, изучающая костную систему животных и человека.  Кости выполняют множество важнейших функций организма: опорно-трофическую, кроветворную, защитную, роль аппарата движения. Расположение костей в организме непосредственно связано с их функцией: «Кости построены так, что при наименьшей затрате материала обладают наибольшей крепостью, легкостью, по возможности уменьшая влияние толчков и сотрясений» (П.Ф. Лесгафт). </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 xml:space="preserve">С остеологией тесно взаимосвязаны такие науки как </w:t>
      </w:r>
      <w:r w:rsidRPr="00C403C1">
        <w:rPr>
          <w:rFonts w:ascii="Times New Roman" w:hAnsi="Times New Roman"/>
          <w:color w:val="000000"/>
          <w:sz w:val="28"/>
          <w:szCs w:val="28"/>
          <w:u w:val="single"/>
        </w:rPr>
        <w:t>антропология</w:t>
      </w:r>
      <w:r w:rsidRPr="00C403C1">
        <w:rPr>
          <w:rFonts w:ascii="Times New Roman" w:hAnsi="Times New Roman"/>
          <w:color w:val="000000"/>
          <w:sz w:val="28"/>
          <w:szCs w:val="28"/>
        </w:rPr>
        <w:t xml:space="preserve"> и </w:t>
      </w:r>
      <w:r w:rsidRPr="00C403C1">
        <w:rPr>
          <w:rFonts w:ascii="Times New Roman" w:hAnsi="Times New Roman"/>
          <w:color w:val="000000"/>
          <w:sz w:val="28"/>
          <w:szCs w:val="28"/>
          <w:u w:val="single"/>
        </w:rPr>
        <w:t>палеонтология</w:t>
      </w:r>
      <w:r w:rsidRPr="00C403C1">
        <w:rPr>
          <w:rFonts w:ascii="Times New Roman" w:hAnsi="Times New Roman"/>
          <w:color w:val="000000"/>
          <w:sz w:val="28"/>
          <w:szCs w:val="28"/>
        </w:rPr>
        <w:t>. Изучение скелета в целом и костей как отдельных органов позволяет выявить закономерности изменчивости скелета в зависимости от видовых, возрастных, половых особенностей животных как в процессе филогенеза, так и  онтогенеза. Именно это играет ведущую роль в изучении археологических раскопок на территории Казани вплоть до древнейших времен.</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 xml:space="preserve">В качестве примера приводим диссертацию Асылгараевой Гульшат Шарипзяновой «Морфологические особенности костей скелета домашних хозяйственных животных», выполненную под руководством доктора вет.наук, профессора Ситдикова Р.И., которая в своей работе опирается на материалы археоологических раскопок Казанского </w:t>
      </w:r>
      <w:r w:rsidR="00556914">
        <w:rPr>
          <w:rFonts w:ascii="Times New Roman" w:hAnsi="Times New Roman"/>
          <w:color w:val="000000"/>
          <w:sz w:val="28"/>
          <w:szCs w:val="28"/>
        </w:rPr>
        <w:t>К</w:t>
      </w:r>
      <w:r w:rsidRPr="00C403C1">
        <w:rPr>
          <w:rFonts w:ascii="Times New Roman" w:hAnsi="Times New Roman"/>
          <w:color w:val="000000"/>
          <w:sz w:val="28"/>
          <w:szCs w:val="28"/>
        </w:rPr>
        <w:t xml:space="preserve">ремля. Асылгараева Г.Ш. исследовала морфологию костных останков из Казанского Кремля, чтобы проследить эволюционные изменения домашних сельскохозяйственнх животных за значительный исторический период </w:t>
      </w:r>
      <w:r w:rsidRPr="00C403C1">
        <w:rPr>
          <w:rFonts w:ascii="Times New Roman" w:hAnsi="Times New Roman"/>
          <w:color w:val="000000"/>
          <w:sz w:val="28"/>
          <w:szCs w:val="28"/>
        </w:rPr>
        <w:lastRenderedPageBreak/>
        <w:t>времени, применяя сравнительно-анатомические и биометрические методы морфологических исследований.</w:t>
      </w:r>
    </w:p>
    <w:p w:rsidR="00BF46AF" w:rsidRDefault="00BF46AF" w:rsidP="00BF46AF">
      <w:pPr>
        <w:pStyle w:val="a8"/>
        <w:spacing w:after="0" w:line="240" w:lineRule="auto"/>
        <w:jc w:val="both"/>
        <w:rPr>
          <w:rFonts w:ascii="Times New Roman" w:hAnsi="Times New Roman"/>
          <w:color w:val="000000"/>
          <w:sz w:val="28"/>
          <w:szCs w:val="28"/>
        </w:rPr>
      </w:pPr>
      <w:r w:rsidRPr="00BF46AF">
        <w:rPr>
          <w:rFonts w:ascii="Times New Roman" w:hAnsi="Times New Roman"/>
          <w:noProof/>
          <w:color w:val="000000"/>
          <w:sz w:val="28"/>
          <w:szCs w:val="28"/>
          <w:lang w:eastAsia="ru-RU"/>
        </w:rPr>
        <w:drawing>
          <wp:anchor distT="0" distB="0" distL="0" distR="0" simplePos="0" relativeHeight="251670528" behindDoc="0" locked="0" layoutInCell="1" allowOverlap="1">
            <wp:simplePos x="0" y="0"/>
            <wp:positionH relativeFrom="column">
              <wp:posOffset>671195</wp:posOffset>
            </wp:positionH>
            <wp:positionV relativeFrom="paragraph">
              <wp:posOffset>548005</wp:posOffset>
            </wp:positionV>
            <wp:extent cx="4638675" cy="7505700"/>
            <wp:effectExtent l="19050" t="0" r="0" b="0"/>
            <wp:wrapTopAndBottom/>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4637405" cy="7503160"/>
                    </a:xfrm>
                    <a:prstGeom prst="rect">
                      <a:avLst/>
                    </a:prstGeom>
                    <a:solidFill>
                      <a:srgbClr val="FFFFFF"/>
                    </a:solidFill>
                  </pic:spPr>
                </pic:pic>
              </a:graphicData>
            </a:graphic>
          </wp:anchor>
        </w:drawing>
      </w:r>
    </w:p>
    <w:p w:rsidR="00BF46AF" w:rsidRPr="00BF46AF" w:rsidRDefault="00BF46AF" w:rsidP="00BF46AF">
      <w:pPr>
        <w:pStyle w:val="a8"/>
        <w:spacing w:after="0" w:line="240" w:lineRule="auto"/>
        <w:jc w:val="center"/>
        <w:rPr>
          <w:rFonts w:ascii="Times New Roman" w:hAnsi="Times New Roman"/>
          <w:color w:val="000000"/>
          <w:sz w:val="28"/>
          <w:szCs w:val="28"/>
        </w:rPr>
      </w:pPr>
      <w:r w:rsidRPr="00BF46AF">
        <w:rPr>
          <w:rFonts w:ascii="Times New Roman" w:hAnsi="Times New Roman"/>
          <w:color w:val="000000"/>
          <w:sz w:val="28"/>
          <w:szCs w:val="28"/>
        </w:rPr>
        <w:t>Примеры изучаемых костных останков:</w:t>
      </w:r>
    </w:p>
    <w:p w:rsidR="00BF46AF" w:rsidRDefault="00BF46AF" w:rsidP="00C403C1">
      <w:pPr>
        <w:pStyle w:val="a8"/>
        <w:spacing w:after="0" w:line="240" w:lineRule="auto"/>
        <w:ind w:firstLine="567"/>
        <w:jc w:val="both"/>
        <w:rPr>
          <w:rFonts w:ascii="Times New Roman" w:hAnsi="Times New Roman"/>
          <w:color w:val="000000"/>
          <w:sz w:val="28"/>
          <w:szCs w:val="28"/>
        </w:rPr>
      </w:pP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lastRenderedPageBreak/>
        <w:t>Благодаря определению возраста костных останков стало возможным разделить их на повременные слои:</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I слой  - «современный», датируется XIX-XX вв.;</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II  слой - «русский», вторая половина XVI-XVIII вв.;</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III слой - «ханский» середина XV в. и до 1552г., период существования Казанского ханства</w:t>
      </w:r>
      <w:r w:rsidR="00556914">
        <w:rPr>
          <w:rFonts w:ascii="Times New Roman" w:hAnsi="Times New Roman"/>
          <w:color w:val="000000"/>
          <w:sz w:val="28"/>
          <w:szCs w:val="28"/>
        </w:rPr>
        <w:t>;</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IV слой - «золотоордынский»  XIII в. - XV в., период Золотой Орды</w:t>
      </w:r>
      <w:r w:rsidR="00556914">
        <w:rPr>
          <w:rFonts w:ascii="Times New Roman" w:hAnsi="Times New Roman"/>
          <w:color w:val="000000"/>
          <w:sz w:val="28"/>
          <w:szCs w:val="28"/>
        </w:rPr>
        <w:t>;</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V слой -  «домонгольский» XI в. - первая половина XIII в., период Волжской Булгарии.</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Каждый слой имеет свои характерные черты и особенности, благодаря чему можно построить картину быта и культуры народа, жившего в определенный период времени, а также соотнести полученные данные с происходившими событиями, повлиявшими на историю города, например, война, завоевания и в следствии чего, изменения этнических групп населения. Таким образом, морфологические исследования костных останков домашних сельскохозяйственных животных послужили базой для реконструкции хозяйственной деятельности населения Казанского кремля в период с Х в. до ХХ в.</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В «</w:t>
      </w:r>
      <w:r w:rsidRPr="00C403C1">
        <w:rPr>
          <w:rFonts w:ascii="Times New Roman" w:hAnsi="Times New Roman"/>
          <w:bCs/>
          <w:color w:val="000000"/>
          <w:sz w:val="28"/>
          <w:szCs w:val="28"/>
        </w:rPr>
        <w:t>домонгольский</w:t>
      </w:r>
      <w:r w:rsidRPr="00C403C1">
        <w:rPr>
          <w:rFonts w:ascii="Times New Roman" w:hAnsi="Times New Roman"/>
          <w:color w:val="000000"/>
          <w:sz w:val="28"/>
          <w:szCs w:val="28"/>
        </w:rPr>
        <w:t>» период население разводило и содержало крупный рогатый скот (27,8%), мелкий рогатый скотт (44,1%) и лошадей (26,6%). Лошадей отправляли на убой в возрасте 4-10 лет, отсутствие костей молодых животных свидетельствует о ценности лошади, так как лошадь использовалась под седлом для военных целей.</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В «</w:t>
      </w:r>
      <w:r w:rsidRPr="00C403C1">
        <w:rPr>
          <w:rFonts w:ascii="Times New Roman" w:hAnsi="Times New Roman"/>
          <w:bCs/>
          <w:color w:val="000000"/>
          <w:sz w:val="28"/>
          <w:szCs w:val="28"/>
        </w:rPr>
        <w:t>золотоордынский</w:t>
      </w:r>
      <w:r w:rsidRPr="00C403C1">
        <w:rPr>
          <w:rFonts w:ascii="Times New Roman" w:hAnsi="Times New Roman"/>
          <w:color w:val="000000"/>
          <w:sz w:val="28"/>
          <w:szCs w:val="28"/>
        </w:rPr>
        <w:t>» период состав стада с/х животных расширяется. Кроме крупного рогатого скота (25,1%), мелкого рогатого скота (41,99%), и лошадей (31,4%), были найдены костные фрагменты домашней свиньи (0,4%)</w:t>
      </w:r>
      <w:r w:rsidR="00556914">
        <w:rPr>
          <w:rFonts w:ascii="Times New Roman" w:hAnsi="Times New Roman"/>
          <w:color w:val="000000"/>
          <w:sz w:val="28"/>
          <w:szCs w:val="28"/>
        </w:rPr>
        <w:t xml:space="preserve"> </w:t>
      </w:r>
      <w:r w:rsidRPr="00C403C1">
        <w:rPr>
          <w:rFonts w:ascii="Times New Roman" w:hAnsi="Times New Roman"/>
          <w:color w:val="000000"/>
          <w:sz w:val="28"/>
          <w:szCs w:val="28"/>
        </w:rPr>
        <w:t>употреблявщейся в пищу немусульманским населением, и верблюда (0,01%) для жертвоприношений.</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В «</w:t>
      </w:r>
      <w:r w:rsidRPr="00C403C1">
        <w:rPr>
          <w:rFonts w:ascii="Times New Roman" w:hAnsi="Times New Roman"/>
          <w:bCs/>
          <w:color w:val="000000"/>
          <w:sz w:val="28"/>
          <w:szCs w:val="28"/>
        </w:rPr>
        <w:t>ханский</w:t>
      </w:r>
      <w:r w:rsidRPr="00C403C1">
        <w:rPr>
          <w:rFonts w:ascii="Times New Roman" w:hAnsi="Times New Roman"/>
          <w:color w:val="000000"/>
          <w:sz w:val="28"/>
          <w:szCs w:val="28"/>
        </w:rPr>
        <w:t xml:space="preserve">» период  увеличивается убой крупного рогатого скота на мясо в возрасте 1,5 </w:t>
      </w:r>
      <w:r w:rsidR="00C403C1">
        <w:rPr>
          <w:rFonts w:ascii="Times New Roman" w:hAnsi="Times New Roman"/>
          <w:color w:val="000000"/>
          <w:sz w:val="28"/>
          <w:szCs w:val="28"/>
        </w:rPr>
        <w:t>-</w:t>
      </w:r>
      <w:r w:rsidRPr="00C403C1">
        <w:rPr>
          <w:rFonts w:ascii="Times New Roman" w:hAnsi="Times New Roman"/>
          <w:color w:val="000000"/>
          <w:sz w:val="28"/>
          <w:szCs w:val="28"/>
        </w:rPr>
        <w:t xml:space="preserve"> 2,5 лет и уменьшается количество животных 2,5</w:t>
      </w:r>
      <w:r w:rsidR="00C403C1">
        <w:rPr>
          <w:rFonts w:ascii="Times New Roman" w:hAnsi="Times New Roman"/>
          <w:color w:val="000000"/>
          <w:sz w:val="28"/>
          <w:szCs w:val="28"/>
        </w:rPr>
        <w:t>-</w:t>
      </w:r>
      <w:r w:rsidRPr="00C403C1">
        <w:rPr>
          <w:rFonts w:ascii="Times New Roman" w:hAnsi="Times New Roman"/>
          <w:color w:val="000000"/>
          <w:sz w:val="28"/>
          <w:szCs w:val="28"/>
        </w:rPr>
        <w:t>3 лет. Эти факты указывают на мясо-молочное направление скотоводства. Уменьшается количество мелкого рогатого скота, т.к. не затруднялись выращиванием овец, потому что Казань становилась столицей Казанского Ханства. Скот меняли на зерно и пушнину.</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В «</w:t>
      </w:r>
      <w:r w:rsidRPr="00C403C1">
        <w:rPr>
          <w:rFonts w:ascii="Times New Roman" w:hAnsi="Times New Roman"/>
          <w:bCs/>
          <w:color w:val="000000"/>
          <w:sz w:val="28"/>
          <w:szCs w:val="28"/>
        </w:rPr>
        <w:t>русский</w:t>
      </w:r>
      <w:r w:rsidRPr="00C403C1">
        <w:rPr>
          <w:rFonts w:ascii="Times New Roman" w:hAnsi="Times New Roman"/>
          <w:color w:val="000000"/>
          <w:sz w:val="28"/>
          <w:szCs w:val="28"/>
        </w:rPr>
        <w:t>» период видовой состав домашних сельскохозяйственных животных остается тот же. Приоритетом в притании остаются говядина (28,9%) и конина (27,0%), мясо мелкого рогатого скота (35,6%), увеличивается потребление мяса свиней (7,9%). Усиливается молочная направленность скотоводства. Только в этот период 48,0% свиней убивали после 2х лет, что можно связать с исторической обстановкой на территории Среднего Поволжья после завоевания Казани Иваном IV Грозным.</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lastRenderedPageBreak/>
        <w:t>В «</w:t>
      </w:r>
      <w:r w:rsidRPr="00C403C1">
        <w:rPr>
          <w:rFonts w:ascii="Times New Roman" w:hAnsi="Times New Roman"/>
          <w:bCs/>
          <w:color w:val="000000"/>
          <w:sz w:val="28"/>
          <w:szCs w:val="28"/>
        </w:rPr>
        <w:t>современный</w:t>
      </w:r>
      <w:r w:rsidRPr="00C403C1">
        <w:rPr>
          <w:rFonts w:ascii="Times New Roman" w:hAnsi="Times New Roman"/>
          <w:color w:val="000000"/>
          <w:sz w:val="28"/>
          <w:szCs w:val="28"/>
        </w:rPr>
        <w:t>» период по  составу и процентному содержанию домашних животных почти одинаков со слоем «русского» периода. Преобладают кости крупног</w:t>
      </w:r>
      <w:r w:rsidR="00C403C1">
        <w:rPr>
          <w:rFonts w:ascii="Times New Roman" w:hAnsi="Times New Roman"/>
          <w:color w:val="000000"/>
          <w:sz w:val="28"/>
          <w:szCs w:val="28"/>
        </w:rPr>
        <w:t>о рогатого скота в возрасте 1,5-</w:t>
      </w:r>
      <w:r w:rsidRPr="00C403C1">
        <w:rPr>
          <w:rFonts w:ascii="Times New Roman" w:hAnsi="Times New Roman"/>
          <w:color w:val="000000"/>
          <w:sz w:val="28"/>
          <w:szCs w:val="28"/>
        </w:rPr>
        <w:t>2,5 лет (52,3%), 2,5</w:t>
      </w:r>
      <w:r w:rsidR="00C403C1">
        <w:rPr>
          <w:rFonts w:ascii="Times New Roman" w:hAnsi="Times New Roman"/>
          <w:color w:val="000000"/>
          <w:sz w:val="28"/>
          <w:szCs w:val="28"/>
        </w:rPr>
        <w:t>-</w:t>
      </w:r>
      <w:r w:rsidRPr="00C403C1">
        <w:rPr>
          <w:rFonts w:ascii="Times New Roman" w:hAnsi="Times New Roman"/>
          <w:color w:val="000000"/>
          <w:sz w:val="28"/>
          <w:szCs w:val="28"/>
        </w:rPr>
        <w:t>3 летние особи составляют 31,8%, животные старше 3 лет</w:t>
      </w:r>
      <w:r w:rsidR="00C403C1">
        <w:rPr>
          <w:rFonts w:ascii="Times New Roman" w:hAnsi="Times New Roman"/>
          <w:color w:val="000000"/>
          <w:sz w:val="28"/>
          <w:szCs w:val="28"/>
        </w:rPr>
        <w:t xml:space="preserve"> - </w:t>
      </w:r>
      <w:r w:rsidRPr="00C403C1">
        <w:rPr>
          <w:rFonts w:ascii="Times New Roman" w:hAnsi="Times New Roman"/>
          <w:color w:val="000000"/>
          <w:sz w:val="28"/>
          <w:szCs w:val="28"/>
        </w:rPr>
        <w:t>13,6%, а 2,3% составили особи, убитые в возрасте до 6 мес. Лошади в</w:t>
      </w:r>
      <w:r w:rsidR="00C403C1">
        <w:rPr>
          <w:rFonts w:ascii="Times New Roman" w:hAnsi="Times New Roman"/>
          <w:color w:val="000000"/>
          <w:sz w:val="28"/>
          <w:szCs w:val="28"/>
        </w:rPr>
        <w:t xml:space="preserve"> возрасте 4-10 лет (68,9%), 1,5-</w:t>
      </w:r>
      <w:r w:rsidRPr="00C403C1">
        <w:rPr>
          <w:rFonts w:ascii="Times New Roman" w:hAnsi="Times New Roman"/>
          <w:color w:val="000000"/>
          <w:sz w:val="28"/>
          <w:szCs w:val="28"/>
        </w:rPr>
        <w:t>3 летние особи составляют 22,2%, и по 4,4% животных до 1 года и старше 10 лет. Больше 50% свиней убито в 1</w:t>
      </w:r>
      <w:r w:rsidR="00C403C1">
        <w:rPr>
          <w:rFonts w:ascii="Times New Roman" w:hAnsi="Times New Roman"/>
          <w:color w:val="000000"/>
          <w:sz w:val="28"/>
          <w:szCs w:val="28"/>
        </w:rPr>
        <w:t>-</w:t>
      </w:r>
      <w:r w:rsidRPr="00C403C1">
        <w:rPr>
          <w:rFonts w:ascii="Times New Roman" w:hAnsi="Times New Roman"/>
          <w:color w:val="000000"/>
          <w:sz w:val="28"/>
          <w:szCs w:val="28"/>
        </w:rPr>
        <w:t>1,5 года.</w:t>
      </w:r>
    </w:p>
    <w:p w:rsidR="00D849B4" w:rsidRPr="00C403C1"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 xml:space="preserve">Остеологические материалы, исследуемые в этой работе, позволили изучить специфику некоторых особенностей хозяйственного развития города, черты характера питания населения, представить традиционные формы животноводческой деятельности сельской округи и торговые связи жителей города. А применение «коэффициента дробленности костей» позволяет изучить социальный статус населения, проживавшего на данной территории. </w:t>
      </w:r>
    </w:p>
    <w:p w:rsidR="00D849B4"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Таким образом, изучение анатомии может быть основой не только в медицинской практике, но и способствовать обогащению истории развития народностей в определенные временные периоды,  введение в оборот новой научной информации, восполнению культурного наследия и дает возможность представления процесса развития города от пограничной крепо</w:t>
      </w:r>
      <w:r w:rsidR="00C403C1">
        <w:rPr>
          <w:rFonts w:ascii="Times New Roman" w:hAnsi="Times New Roman"/>
          <w:color w:val="000000"/>
          <w:sz w:val="28"/>
          <w:szCs w:val="28"/>
        </w:rPr>
        <w:t>сти до современного мегаполиса.</w:t>
      </w:r>
    </w:p>
    <w:p w:rsidR="00C403C1" w:rsidRPr="00C403C1" w:rsidRDefault="00C403C1" w:rsidP="00C403C1">
      <w:pPr>
        <w:pStyle w:val="a8"/>
        <w:spacing w:after="0" w:line="240" w:lineRule="auto"/>
        <w:ind w:firstLine="567"/>
        <w:jc w:val="both"/>
        <w:rPr>
          <w:rFonts w:ascii="Times New Roman" w:hAnsi="Times New Roman"/>
          <w:color w:val="000000"/>
          <w:sz w:val="28"/>
          <w:szCs w:val="28"/>
        </w:rPr>
      </w:pPr>
    </w:p>
    <w:p w:rsidR="00D849B4" w:rsidRPr="00C403C1" w:rsidRDefault="00D849B4" w:rsidP="00C03751">
      <w:pPr>
        <w:pStyle w:val="a8"/>
        <w:spacing w:after="0" w:line="240" w:lineRule="auto"/>
        <w:jc w:val="center"/>
        <w:rPr>
          <w:rFonts w:ascii="Times New Roman" w:hAnsi="Times New Roman"/>
          <w:bCs/>
          <w:caps/>
          <w:sz w:val="24"/>
          <w:szCs w:val="24"/>
        </w:rPr>
      </w:pPr>
      <w:r w:rsidRPr="00C403C1">
        <w:rPr>
          <w:rFonts w:ascii="Times New Roman" w:hAnsi="Times New Roman"/>
          <w:bCs/>
          <w:caps/>
          <w:sz w:val="24"/>
          <w:szCs w:val="24"/>
        </w:rPr>
        <w:t>Значение анатомии как науки в повседневной и культурной жизни человека</w:t>
      </w:r>
    </w:p>
    <w:p w:rsidR="00C403C1" w:rsidRPr="00C403C1" w:rsidRDefault="00C403C1" w:rsidP="00C03751">
      <w:pPr>
        <w:pStyle w:val="a8"/>
        <w:spacing w:after="0" w:line="240" w:lineRule="auto"/>
        <w:jc w:val="center"/>
        <w:rPr>
          <w:rFonts w:ascii="Times New Roman" w:hAnsi="Times New Roman"/>
          <w:caps/>
          <w:sz w:val="28"/>
          <w:szCs w:val="28"/>
        </w:rPr>
      </w:pPr>
    </w:p>
    <w:p w:rsidR="00D849B4" w:rsidRDefault="00D849B4" w:rsidP="00C03751">
      <w:pPr>
        <w:pStyle w:val="a8"/>
        <w:spacing w:after="0" w:line="240" w:lineRule="auto"/>
        <w:jc w:val="center"/>
        <w:rPr>
          <w:rFonts w:ascii="Times New Roman" w:hAnsi="Times New Roman"/>
          <w:sz w:val="28"/>
          <w:szCs w:val="28"/>
        </w:rPr>
      </w:pPr>
      <w:r w:rsidRPr="00C403C1">
        <w:rPr>
          <w:rFonts w:ascii="Times New Roman" w:hAnsi="Times New Roman"/>
          <w:sz w:val="28"/>
          <w:szCs w:val="28"/>
        </w:rPr>
        <w:t>Махмутова Д.Г.</w:t>
      </w:r>
    </w:p>
    <w:p w:rsidR="00C403C1" w:rsidRDefault="00C403C1" w:rsidP="00C03751">
      <w:pPr>
        <w:pStyle w:val="a8"/>
        <w:spacing w:after="0" w:line="240" w:lineRule="auto"/>
        <w:jc w:val="center"/>
        <w:rPr>
          <w:rFonts w:ascii="Times New Roman" w:hAnsi="Times New Roman"/>
          <w:sz w:val="28"/>
          <w:szCs w:val="28"/>
        </w:rPr>
      </w:pPr>
      <w:r>
        <w:rPr>
          <w:rFonts w:ascii="Times New Roman" w:hAnsi="Times New Roman"/>
          <w:sz w:val="28"/>
          <w:szCs w:val="28"/>
        </w:rPr>
        <w:t>Резюме</w:t>
      </w:r>
    </w:p>
    <w:p w:rsidR="00556914" w:rsidRDefault="00556914" w:rsidP="00C03751">
      <w:pPr>
        <w:pStyle w:val="a8"/>
        <w:spacing w:after="0" w:line="240" w:lineRule="auto"/>
        <w:jc w:val="center"/>
        <w:rPr>
          <w:rFonts w:ascii="Times New Roman" w:hAnsi="Times New Roman"/>
          <w:sz w:val="28"/>
          <w:szCs w:val="28"/>
        </w:rPr>
      </w:pPr>
    </w:p>
    <w:p w:rsidR="00D849B4" w:rsidRDefault="00D849B4" w:rsidP="00C403C1">
      <w:pPr>
        <w:pStyle w:val="a8"/>
        <w:spacing w:after="0" w:line="240" w:lineRule="auto"/>
        <w:ind w:firstLine="567"/>
        <w:jc w:val="both"/>
        <w:rPr>
          <w:rFonts w:ascii="Times New Roman" w:hAnsi="Times New Roman"/>
          <w:color w:val="000000"/>
          <w:sz w:val="28"/>
          <w:szCs w:val="28"/>
        </w:rPr>
      </w:pPr>
      <w:r w:rsidRPr="00C403C1">
        <w:rPr>
          <w:rFonts w:ascii="Times New Roman" w:hAnsi="Times New Roman"/>
          <w:color w:val="000000"/>
          <w:sz w:val="28"/>
          <w:szCs w:val="28"/>
        </w:rPr>
        <w:t>Изучение анатомии может быть основой не только в медицинской практике, но и способствовать обогащению истории развития народностей в определенные временные периоды,  введение в оборот новой научной информации, восполнению культурного наследия и дает возможность представления процесса развития города от пограничной крепо</w:t>
      </w:r>
      <w:r w:rsidR="00C03751">
        <w:rPr>
          <w:rFonts w:ascii="Times New Roman" w:hAnsi="Times New Roman"/>
          <w:color w:val="000000"/>
          <w:sz w:val="28"/>
          <w:szCs w:val="28"/>
        </w:rPr>
        <w:t>сти до современного мегаполиса.</w:t>
      </w:r>
    </w:p>
    <w:p w:rsidR="00C03751" w:rsidRPr="00C403C1" w:rsidRDefault="00C03751" w:rsidP="00C403C1">
      <w:pPr>
        <w:pStyle w:val="a8"/>
        <w:spacing w:after="0" w:line="240" w:lineRule="auto"/>
        <w:ind w:firstLine="567"/>
        <w:jc w:val="both"/>
        <w:rPr>
          <w:rFonts w:ascii="Times New Roman" w:hAnsi="Times New Roman"/>
          <w:color w:val="000000"/>
          <w:sz w:val="28"/>
          <w:szCs w:val="28"/>
        </w:rPr>
      </w:pPr>
    </w:p>
    <w:tbl>
      <w:tblPr>
        <w:tblW w:w="9607" w:type="dxa"/>
        <w:tblLayout w:type="fixed"/>
        <w:tblCellMar>
          <w:left w:w="0" w:type="dxa"/>
          <w:right w:w="0" w:type="dxa"/>
        </w:tblCellMar>
        <w:tblLook w:val="04A0"/>
      </w:tblPr>
      <w:tblGrid>
        <w:gridCol w:w="9607"/>
      </w:tblGrid>
      <w:tr w:rsidR="00D849B4" w:rsidRPr="00BD0992" w:rsidTr="00F07CA7">
        <w:tc>
          <w:tcPr>
            <w:tcW w:w="9607" w:type="dxa"/>
            <w:vAlign w:val="center"/>
            <w:hideMark/>
          </w:tcPr>
          <w:p w:rsidR="00371682" w:rsidRDefault="00D849B4" w:rsidP="00C03751">
            <w:pPr>
              <w:pStyle w:val="a8"/>
              <w:spacing w:after="0" w:line="240" w:lineRule="auto"/>
              <w:jc w:val="center"/>
              <w:rPr>
                <w:rFonts w:ascii="Times New Roman" w:hAnsi="Times New Roman"/>
                <w:bCs/>
                <w:caps/>
                <w:sz w:val="24"/>
                <w:szCs w:val="24"/>
              </w:rPr>
            </w:pPr>
            <w:bookmarkStart w:id="11" w:name="im_log218096510"/>
            <w:bookmarkStart w:id="12" w:name="mess324031"/>
            <w:bookmarkEnd w:id="11"/>
            <w:bookmarkEnd w:id="12"/>
            <w:r w:rsidRPr="00371682">
              <w:rPr>
                <w:rFonts w:ascii="Times New Roman" w:hAnsi="Times New Roman"/>
                <w:bCs/>
                <w:caps/>
                <w:sz w:val="24"/>
                <w:szCs w:val="24"/>
                <w:lang w:val="en-US"/>
              </w:rPr>
              <w:t xml:space="preserve">The value of anatomy as a science in </w:t>
            </w:r>
            <w:r w:rsidRPr="00371682">
              <w:rPr>
                <w:rFonts w:ascii="Times New Roman" w:hAnsi="Times New Roman"/>
                <w:bCs/>
                <w:caps/>
                <w:color w:val="000000"/>
                <w:sz w:val="24"/>
                <w:szCs w:val="24"/>
              </w:rPr>
              <w:t>как</w:t>
            </w:r>
            <w:r w:rsidRPr="00371682">
              <w:rPr>
                <w:rFonts w:ascii="Times New Roman" w:hAnsi="Times New Roman"/>
                <w:bCs/>
                <w:caps/>
                <w:color w:val="000000"/>
                <w:sz w:val="24"/>
                <w:szCs w:val="24"/>
                <w:lang w:val="en-US"/>
              </w:rPr>
              <w:t xml:space="preserve"> everyday life</w:t>
            </w:r>
            <w:r w:rsidRPr="00371682">
              <w:rPr>
                <w:rFonts w:ascii="Times New Roman" w:hAnsi="Times New Roman"/>
                <w:bCs/>
                <w:caps/>
                <w:sz w:val="24"/>
                <w:szCs w:val="24"/>
                <w:lang w:val="en-US"/>
              </w:rPr>
              <w:t xml:space="preserve">  </w:t>
            </w:r>
          </w:p>
          <w:p w:rsidR="00D849B4" w:rsidRPr="00371682" w:rsidRDefault="00D849B4" w:rsidP="00C03751">
            <w:pPr>
              <w:pStyle w:val="a8"/>
              <w:spacing w:after="0" w:line="240" w:lineRule="auto"/>
              <w:jc w:val="center"/>
              <w:rPr>
                <w:rFonts w:ascii="Times New Roman" w:hAnsi="Times New Roman"/>
                <w:bCs/>
                <w:caps/>
                <w:sz w:val="24"/>
                <w:szCs w:val="24"/>
                <w:lang w:val="en-US"/>
              </w:rPr>
            </w:pPr>
            <w:r w:rsidRPr="00371682">
              <w:rPr>
                <w:rFonts w:ascii="Times New Roman" w:hAnsi="Times New Roman"/>
                <w:bCs/>
                <w:caps/>
                <w:sz w:val="24"/>
                <w:szCs w:val="24"/>
                <w:lang w:val="en-US"/>
              </w:rPr>
              <w:t>and cultural life</w:t>
            </w:r>
          </w:p>
          <w:p w:rsidR="00C03751" w:rsidRPr="00556914" w:rsidRDefault="00C03751" w:rsidP="00C03751">
            <w:pPr>
              <w:pStyle w:val="a8"/>
              <w:spacing w:after="0" w:line="240" w:lineRule="auto"/>
              <w:jc w:val="center"/>
              <w:rPr>
                <w:rFonts w:ascii="Times New Roman" w:hAnsi="Times New Roman"/>
                <w:caps/>
                <w:kern w:val="2"/>
                <w:sz w:val="28"/>
                <w:szCs w:val="28"/>
                <w:lang w:val="en-US" w:eastAsia="hi-IN" w:bidi="hi-IN"/>
              </w:rPr>
            </w:pPr>
          </w:p>
        </w:tc>
      </w:tr>
    </w:tbl>
    <w:p w:rsidR="00D849B4" w:rsidRDefault="00D849B4" w:rsidP="00C03751">
      <w:pPr>
        <w:pStyle w:val="a8"/>
        <w:spacing w:after="0" w:line="240" w:lineRule="auto"/>
        <w:jc w:val="center"/>
        <w:rPr>
          <w:rFonts w:ascii="Times New Roman" w:hAnsi="Times New Roman"/>
          <w:color w:val="000000"/>
          <w:sz w:val="28"/>
          <w:szCs w:val="28"/>
          <w:lang w:val="en-US"/>
        </w:rPr>
      </w:pPr>
      <w:r w:rsidRPr="00C403C1">
        <w:rPr>
          <w:rFonts w:ascii="Times New Roman" w:hAnsi="Times New Roman"/>
          <w:color w:val="000000"/>
          <w:sz w:val="28"/>
          <w:szCs w:val="28"/>
          <w:lang w:val="en-US"/>
        </w:rPr>
        <w:t>Makhmutova D.</w:t>
      </w:r>
      <w:r w:rsidR="00C03751">
        <w:rPr>
          <w:rFonts w:ascii="Times New Roman" w:hAnsi="Times New Roman"/>
          <w:color w:val="000000"/>
          <w:sz w:val="28"/>
          <w:szCs w:val="28"/>
          <w:lang w:val="en-US"/>
        </w:rPr>
        <w:t>G</w:t>
      </w:r>
      <w:r w:rsidR="00C03751" w:rsidRPr="007966D5">
        <w:rPr>
          <w:rFonts w:ascii="Times New Roman" w:hAnsi="Times New Roman"/>
          <w:color w:val="000000"/>
          <w:sz w:val="28"/>
          <w:szCs w:val="28"/>
          <w:lang w:val="en-US"/>
        </w:rPr>
        <w:t>.</w:t>
      </w:r>
    </w:p>
    <w:p w:rsidR="00C03751" w:rsidRDefault="00C03751" w:rsidP="00C03751">
      <w:pPr>
        <w:pStyle w:val="a8"/>
        <w:spacing w:after="0" w:line="240" w:lineRule="auto"/>
        <w:jc w:val="center"/>
        <w:rPr>
          <w:rFonts w:ascii="Times New Roman" w:hAnsi="Times New Roman"/>
          <w:color w:val="000000"/>
          <w:sz w:val="28"/>
          <w:szCs w:val="28"/>
        </w:rPr>
      </w:pPr>
      <w:r>
        <w:rPr>
          <w:rFonts w:ascii="Times New Roman" w:hAnsi="Times New Roman"/>
          <w:color w:val="000000"/>
          <w:sz w:val="28"/>
          <w:szCs w:val="28"/>
          <w:lang w:val="en-US"/>
        </w:rPr>
        <w:t>Summary</w:t>
      </w:r>
    </w:p>
    <w:p w:rsidR="00371682" w:rsidRPr="00371682" w:rsidRDefault="00371682" w:rsidP="00C03751">
      <w:pPr>
        <w:pStyle w:val="a8"/>
        <w:spacing w:after="0" w:line="240" w:lineRule="auto"/>
        <w:jc w:val="center"/>
        <w:rPr>
          <w:rFonts w:ascii="Times New Roman" w:hAnsi="Times New Roman"/>
          <w:color w:val="000000"/>
          <w:sz w:val="28"/>
          <w:szCs w:val="28"/>
        </w:rPr>
      </w:pPr>
    </w:p>
    <w:p w:rsidR="00D849B4" w:rsidRPr="00C403C1" w:rsidRDefault="00D849B4" w:rsidP="00C403C1">
      <w:pPr>
        <w:pStyle w:val="a8"/>
        <w:spacing w:after="0" w:line="240" w:lineRule="auto"/>
        <w:ind w:firstLine="567"/>
        <w:jc w:val="both"/>
        <w:rPr>
          <w:rFonts w:ascii="Times New Roman" w:hAnsi="Times New Roman"/>
          <w:color w:val="000000"/>
          <w:sz w:val="28"/>
          <w:szCs w:val="28"/>
          <w:lang w:val="en-US"/>
        </w:rPr>
      </w:pPr>
      <w:r w:rsidRPr="00C403C1">
        <w:rPr>
          <w:rFonts w:ascii="Times New Roman" w:hAnsi="Times New Roman"/>
          <w:color w:val="000000"/>
          <w:sz w:val="28"/>
          <w:szCs w:val="28"/>
          <w:lang w:val="en-US"/>
        </w:rPr>
        <w:t xml:space="preserve">Thus, studying of anatomy can be the basis not only in medical practice, but it can also enrich the history of the nationalities development in certain periods of time, introduce new scientific information and fill the cultural heritage up. </w:t>
      </w:r>
    </w:p>
    <w:p w:rsidR="00D849B4" w:rsidRDefault="00D849B4" w:rsidP="00042D73">
      <w:pPr>
        <w:spacing w:after="0" w:line="240" w:lineRule="auto"/>
        <w:jc w:val="right"/>
        <w:rPr>
          <w:rFonts w:ascii="Times New Roman" w:hAnsi="Times New Roman"/>
          <w:sz w:val="28"/>
          <w:szCs w:val="28"/>
        </w:rPr>
      </w:pPr>
      <w:r w:rsidRPr="00FE46A4">
        <w:rPr>
          <w:rFonts w:ascii="Times New Roman" w:hAnsi="Times New Roman"/>
          <w:sz w:val="28"/>
          <w:szCs w:val="28"/>
        </w:rPr>
        <w:lastRenderedPageBreak/>
        <w:t>УДК 619:578.0887:615.832.74:636.39</w:t>
      </w:r>
    </w:p>
    <w:p w:rsidR="00042D73" w:rsidRPr="00FE46A4" w:rsidRDefault="00042D73" w:rsidP="00042D73">
      <w:pPr>
        <w:spacing w:after="0" w:line="240" w:lineRule="auto"/>
        <w:jc w:val="right"/>
        <w:rPr>
          <w:rFonts w:ascii="Times New Roman" w:hAnsi="Times New Roman"/>
          <w:sz w:val="28"/>
          <w:szCs w:val="28"/>
        </w:rPr>
      </w:pPr>
    </w:p>
    <w:p w:rsidR="00D849B4" w:rsidRDefault="00D849B4" w:rsidP="00042D73">
      <w:pPr>
        <w:spacing w:after="0" w:line="240" w:lineRule="auto"/>
        <w:jc w:val="center"/>
        <w:rPr>
          <w:rFonts w:ascii="Times New Roman" w:hAnsi="Times New Roman"/>
          <w:b/>
          <w:sz w:val="28"/>
          <w:szCs w:val="28"/>
        </w:rPr>
      </w:pPr>
      <w:r w:rsidRPr="00FE46A4">
        <w:rPr>
          <w:rFonts w:ascii="Times New Roman" w:hAnsi="Times New Roman"/>
          <w:b/>
          <w:sz w:val="28"/>
          <w:szCs w:val="28"/>
        </w:rPr>
        <w:t>ВЛИЯНИЕ МЕТОДА ЭЛЕКТРОЭЯКУЛЯЦИИ НА ОСНОВНЫЕ КЛИНИЧЕСКИЕ ПОКАЗАТЕЛИ И ХАРАКТЕРИСТИКИ ЭЯКУЛЯТА КОЗЛОВ-ПРОИЗВОДИТЕЛЕЙ</w:t>
      </w:r>
    </w:p>
    <w:p w:rsidR="00042D73" w:rsidRPr="00FE46A4" w:rsidRDefault="00042D73" w:rsidP="00042D73">
      <w:pPr>
        <w:spacing w:after="0" w:line="240" w:lineRule="auto"/>
        <w:jc w:val="center"/>
        <w:rPr>
          <w:rFonts w:ascii="Times New Roman" w:hAnsi="Times New Roman"/>
          <w:sz w:val="28"/>
          <w:szCs w:val="28"/>
        </w:rPr>
      </w:pPr>
    </w:p>
    <w:p w:rsidR="00D849B4" w:rsidRDefault="00D849B4" w:rsidP="00042D73">
      <w:pPr>
        <w:spacing w:after="0" w:line="240" w:lineRule="auto"/>
        <w:jc w:val="center"/>
        <w:rPr>
          <w:rFonts w:ascii="Times New Roman" w:eastAsia="Times New Roman" w:hAnsi="Times New Roman"/>
          <w:b/>
          <w:sz w:val="28"/>
          <w:szCs w:val="28"/>
          <w:lang w:eastAsia="ru-RU"/>
        </w:rPr>
      </w:pPr>
      <w:r w:rsidRPr="00FE46A4">
        <w:rPr>
          <w:rFonts w:ascii="Times New Roman" w:eastAsia="Times New Roman" w:hAnsi="Times New Roman"/>
          <w:b/>
          <w:sz w:val="28"/>
          <w:szCs w:val="28"/>
          <w:lang w:eastAsia="ru-RU"/>
        </w:rPr>
        <w:t xml:space="preserve"> Мингазова К.А. </w:t>
      </w:r>
    </w:p>
    <w:p w:rsidR="00D849B4" w:rsidRDefault="00D849B4" w:rsidP="00042D73">
      <w:pPr>
        <w:spacing w:after="0" w:line="240" w:lineRule="auto"/>
        <w:jc w:val="center"/>
        <w:rPr>
          <w:rFonts w:ascii="Times New Roman" w:eastAsia="Times New Roman" w:hAnsi="Times New Roman"/>
          <w:sz w:val="28"/>
          <w:szCs w:val="28"/>
          <w:lang w:eastAsia="ru-RU"/>
        </w:rPr>
      </w:pPr>
      <w:r w:rsidRPr="00520BD7">
        <w:rPr>
          <w:rFonts w:ascii="Times New Roman" w:eastAsia="Times New Roman" w:hAnsi="Times New Roman"/>
          <w:sz w:val="28"/>
          <w:szCs w:val="28"/>
          <w:lang w:eastAsia="ru-RU"/>
        </w:rPr>
        <w:t xml:space="preserve">Руководители -  Сергеев М.А. старший преподаватель </w:t>
      </w:r>
    </w:p>
    <w:p w:rsidR="00D849B4" w:rsidRPr="00520BD7" w:rsidRDefault="00D849B4" w:rsidP="00042D73">
      <w:pPr>
        <w:spacing w:after="0" w:line="240" w:lineRule="auto"/>
        <w:jc w:val="center"/>
        <w:rPr>
          <w:rFonts w:ascii="Times New Roman" w:eastAsia="Times New Roman" w:hAnsi="Times New Roman"/>
          <w:sz w:val="28"/>
          <w:szCs w:val="28"/>
          <w:lang w:eastAsia="ru-RU"/>
        </w:rPr>
      </w:pPr>
      <w:r w:rsidRPr="00520BD7">
        <w:rPr>
          <w:rFonts w:ascii="Times New Roman" w:eastAsia="Times New Roman" w:hAnsi="Times New Roman"/>
          <w:sz w:val="28"/>
          <w:szCs w:val="28"/>
          <w:lang w:eastAsia="ru-RU"/>
        </w:rPr>
        <w:t>Горшкова Н.В. – аспирант</w:t>
      </w:r>
      <w:r>
        <w:rPr>
          <w:rFonts w:ascii="Times New Roman" w:eastAsia="Times New Roman" w:hAnsi="Times New Roman"/>
          <w:sz w:val="28"/>
          <w:szCs w:val="28"/>
          <w:lang w:eastAsia="ru-RU"/>
        </w:rPr>
        <w:t xml:space="preserve"> кафедры акушерства и ПМЖ</w:t>
      </w:r>
    </w:p>
    <w:p w:rsidR="00D849B4" w:rsidRPr="00FE46A4" w:rsidRDefault="00D849B4" w:rsidP="008127AB">
      <w:pPr>
        <w:spacing w:after="0" w:line="240" w:lineRule="auto"/>
        <w:ind w:firstLine="567"/>
        <w:jc w:val="center"/>
        <w:rPr>
          <w:rFonts w:ascii="Times New Roman" w:eastAsia="Times New Roman" w:hAnsi="Times New Roman"/>
          <w:sz w:val="28"/>
          <w:szCs w:val="28"/>
          <w:lang w:eastAsia="ru-RU"/>
        </w:rPr>
      </w:pPr>
      <w:r w:rsidRPr="00FE46A4">
        <w:rPr>
          <w:rFonts w:ascii="Times New Roman" w:eastAsia="Times New Roman" w:hAnsi="Times New Roman"/>
          <w:sz w:val="28"/>
          <w:szCs w:val="28"/>
          <w:lang w:eastAsia="ru-RU"/>
        </w:rPr>
        <w:t xml:space="preserve">Казанская государственная академия ветеринарной    медицины имени  </w:t>
      </w:r>
    </w:p>
    <w:p w:rsidR="00042D73" w:rsidRDefault="00042D73"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042D73">
        <w:rPr>
          <w:rFonts w:ascii="Times New Roman" w:hAnsi="Times New Roman"/>
          <w:b/>
          <w:sz w:val="28"/>
          <w:szCs w:val="28"/>
        </w:rPr>
        <w:t>Ключевые слова:</w:t>
      </w:r>
      <w:r w:rsidRPr="00FE46A4">
        <w:rPr>
          <w:rFonts w:ascii="Times New Roman" w:hAnsi="Times New Roman"/>
          <w:sz w:val="28"/>
          <w:szCs w:val="28"/>
        </w:rPr>
        <w:t xml:space="preserve"> козлы, эякулят, электроэякулятор, сперма.</w:t>
      </w:r>
    </w:p>
    <w:p w:rsidR="00D849B4" w:rsidRPr="00FE46A4" w:rsidRDefault="00D849B4" w:rsidP="008127AB">
      <w:pPr>
        <w:spacing w:after="0" w:line="240" w:lineRule="auto"/>
        <w:ind w:firstLine="567"/>
        <w:rPr>
          <w:rFonts w:ascii="Times New Roman" w:hAnsi="Times New Roman"/>
          <w:sz w:val="28"/>
          <w:szCs w:val="28"/>
          <w:lang w:val="en-US"/>
        </w:rPr>
      </w:pPr>
      <w:r w:rsidRPr="00042D73">
        <w:rPr>
          <w:rFonts w:ascii="Times New Roman" w:hAnsi="Times New Roman"/>
          <w:b/>
          <w:sz w:val="28"/>
          <w:szCs w:val="28"/>
          <w:lang w:val="en-US"/>
        </w:rPr>
        <w:t>Key words</w:t>
      </w:r>
      <w:r w:rsidRPr="00520BD7">
        <w:rPr>
          <w:rFonts w:ascii="Times New Roman" w:hAnsi="Times New Roman"/>
          <w:i/>
          <w:sz w:val="28"/>
          <w:szCs w:val="28"/>
          <w:lang w:val="en-US"/>
        </w:rPr>
        <w:t>:</w:t>
      </w:r>
      <w:r w:rsidRPr="00FE46A4">
        <w:rPr>
          <w:rFonts w:ascii="Times New Roman" w:hAnsi="Times New Roman"/>
          <w:sz w:val="28"/>
          <w:szCs w:val="28"/>
          <w:lang w:val="en-US"/>
        </w:rPr>
        <w:t xml:space="preserve"> goats, ejaculate, electroejaculator, sperm.</w:t>
      </w:r>
    </w:p>
    <w:p w:rsidR="00042D73" w:rsidRPr="007966D5" w:rsidRDefault="00042D73" w:rsidP="008127AB">
      <w:pPr>
        <w:spacing w:after="0" w:line="240" w:lineRule="auto"/>
        <w:ind w:firstLine="567"/>
        <w:rPr>
          <w:rFonts w:ascii="Times New Roman" w:hAnsi="Times New Roman"/>
          <w:b/>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Введение.</w:t>
      </w:r>
      <w:r w:rsidRPr="00FE46A4">
        <w:rPr>
          <w:rFonts w:ascii="Times New Roman" w:hAnsi="Times New Roman"/>
          <w:sz w:val="28"/>
          <w:szCs w:val="28"/>
        </w:rPr>
        <w:t xml:space="preserve"> В современных условиях рыночной экономики, когда ведущее значение приобретают проблемы интенсификации производства и рентабельности получения продукции, особое внимание должно уделяться вопросам воспроизводства стада.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Наиболее успешным решением данного технологического процесса в козоводстве явилось внедрение искусственного осеменения коз, что позволило  сократить количество козлов-производителей на сельскохозяйственных предприятиях и  использовать животных, соответствующих племенным требованиям. С внедрением в практику искусственного осеменения коз возросли требования к спермопродукции, качество которой зависит от  соответствующих физиологических  и зоогигиенических требований к  условиям   кормления, содержания и эксплуатации козлов-производителей.</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К настоящему  времени проведено достаточно много исследований, касающихся вопросов совершенствования технологий получения спермы высокого биологического качества от козлов-производителей. Вместе с тем, поиск новых решений, направленных на совершенствование методов искусственного осеменения и воспроизводительной способности является актуальным в условиях современного козоводства.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Этим был  обусловлен выбор наших исследований, </w:t>
      </w:r>
      <w:r w:rsidRPr="00FE46A4">
        <w:rPr>
          <w:rFonts w:ascii="Times New Roman" w:hAnsi="Times New Roman"/>
          <w:b/>
          <w:sz w:val="28"/>
          <w:szCs w:val="28"/>
        </w:rPr>
        <w:t xml:space="preserve">цель </w:t>
      </w:r>
      <w:r w:rsidRPr="00FE46A4">
        <w:rPr>
          <w:rFonts w:ascii="Times New Roman" w:hAnsi="Times New Roman"/>
          <w:sz w:val="28"/>
          <w:szCs w:val="28"/>
        </w:rPr>
        <w:t>которых -</w:t>
      </w:r>
      <w:r w:rsidRPr="00FE46A4">
        <w:rPr>
          <w:rFonts w:ascii="Times New Roman" w:hAnsi="Times New Roman"/>
          <w:b/>
          <w:sz w:val="28"/>
          <w:szCs w:val="28"/>
        </w:rPr>
        <w:t xml:space="preserve"> </w:t>
      </w:r>
      <w:r w:rsidRPr="00FE46A4">
        <w:rPr>
          <w:rFonts w:ascii="Times New Roman" w:hAnsi="Times New Roman"/>
          <w:sz w:val="28"/>
          <w:szCs w:val="28"/>
        </w:rPr>
        <w:t>изучить влияние метода электроэякуляции на основные клинические показатели,  а также макро- и микроскопические характеристики  эякулята козлов-производителей зааненской породы.</w:t>
      </w:r>
      <w:r w:rsidRPr="00FE46A4">
        <w:rPr>
          <w:rFonts w:ascii="Times New Roman" w:hAnsi="Times New Roman"/>
          <w:sz w:val="28"/>
          <w:szCs w:val="28"/>
        </w:rPr>
        <w:tab/>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Материал и методы исследований.</w:t>
      </w:r>
      <w:r w:rsidRPr="00FE46A4">
        <w:rPr>
          <w:rFonts w:ascii="Times New Roman" w:hAnsi="Times New Roman"/>
          <w:sz w:val="28"/>
          <w:szCs w:val="28"/>
        </w:rPr>
        <w:t xml:space="preserve">  Исследования проведены  в октябре-ноябре 2013 года на кафедре акушерства и патологии мелких животных  ФГБОУ ВПО «Казанская государственная академия ветеринарной медицины имени   Н.Э. Баумана».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Объектом исследований  служили  15 козлов зааненской породы в возрасте от полутора до двух лет.</w:t>
      </w:r>
    </w:p>
    <w:p w:rsidR="00D849B4" w:rsidRPr="00FE46A4" w:rsidRDefault="00D849B4" w:rsidP="00042D73">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Эксперимент проводили в течение 60 дней. Сперму  получали ежедневно в течение трех дней, с интервалом в два  дня  при помощи электроэякулятора «</w:t>
      </w:r>
      <w:r w:rsidRPr="00FE46A4">
        <w:rPr>
          <w:rFonts w:ascii="Times New Roman" w:hAnsi="Times New Roman"/>
          <w:sz w:val="28"/>
          <w:szCs w:val="28"/>
          <w:lang w:val="en-US"/>
        </w:rPr>
        <w:t>Minitube</w:t>
      </w:r>
      <w:r w:rsidRPr="00FE46A4">
        <w:rPr>
          <w:rFonts w:ascii="Times New Roman" w:hAnsi="Times New Roman"/>
          <w:sz w:val="28"/>
          <w:szCs w:val="28"/>
        </w:rPr>
        <w:t xml:space="preserve">». [1], [2]. В полученном эякуляте определяли: объем – набирая в  градуированную пипетку, органолептически - цвет, запах и консистенцию, световой микроскопией - густоту и подвижность спермиев. Определение концентрации спермиев  проводили  методом подсчета на анализаторе </w:t>
      </w:r>
      <w:r w:rsidRPr="00FE46A4">
        <w:rPr>
          <w:rFonts w:ascii="Times New Roman" w:hAnsi="Times New Roman"/>
          <w:sz w:val="28"/>
          <w:szCs w:val="28"/>
          <w:lang w:val="en-US"/>
        </w:rPr>
        <w:t>SQA</w:t>
      </w:r>
      <w:r w:rsidRPr="00FE46A4">
        <w:rPr>
          <w:rFonts w:ascii="Times New Roman" w:hAnsi="Times New Roman"/>
          <w:sz w:val="28"/>
          <w:szCs w:val="28"/>
        </w:rPr>
        <w:t xml:space="preserve"> – </w:t>
      </w:r>
      <w:r w:rsidRPr="00FE46A4">
        <w:rPr>
          <w:rFonts w:ascii="Times New Roman" w:hAnsi="Times New Roman"/>
          <w:sz w:val="28"/>
          <w:szCs w:val="28"/>
          <w:lang w:val="en-US"/>
        </w:rPr>
        <w:t>Visual</w:t>
      </w:r>
      <w:r w:rsidRPr="00FE46A4">
        <w:rPr>
          <w:rFonts w:ascii="Times New Roman" w:hAnsi="Times New Roman"/>
          <w:sz w:val="28"/>
          <w:szCs w:val="28"/>
        </w:rPr>
        <w:t xml:space="preserve"> (</w:t>
      </w:r>
      <w:r w:rsidRPr="00FE46A4">
        <w:rPr>
          <w:rFonts w:ascii="Times New Roman" w:hAnsi="Times New Roman"/>
          <w:sz w:val="28"/>
          <w:szCs w:val="28"/>
          <w:lang w:val="en-US"/>
        </w:rPr>
        <w:t>MES</w:t>
      </w:r>
      <w:r w:rsidRPr="00FE46A4">
        <w:rPr>
          <w:rFonts w:ascii="Times New Roman" w:hAnsi="Times New Roman"/>
          <w:sz w:val="28"/>
          <w:szCs w:val="28"/>
        </w:rPr>
        <w:t>). Дыхательную  способность спермиев оценивали по методу Н.П. Шергина,   а количество  живых  и мертвых  -  путем окрашивания по методу В.А. Морозова, рН спермы определяли  при помощи универсального индикатора. [3], [4].</w:t>
      </w:r>
    </w:p>
    <w:p w:rsidR="00D849B4" w:rsidRPr="00FE46A4" w:rsidRDefault="00D849B4" w:rsidP="00042D73">
      <w:pPr>
        <w:pStyle w:val="aa"/>
        <w:spacing w:after="0" w:line="240" w:lineRule="auto"/>
        <w:ind w:left="0" w:firstLine="567"/>
        <w:rPr>
          <w:rFonts w:ascii="Times New Roman" w:hAnsi="Times New Roman"/>
          <w:sz w:val="28"/>
          <w:szCs w:val="28"/>
        </w:rPr>
      </w:pPr>
      <w:r w:rsidRPr="00FE46A4">
        <w:rPr>
          <w:rFonts w:ascii="Times New Roman" w:hAnsi="Times New Roman"/>
          <w:sz w:val="28"/>
          <w:szCs w:val="28"/>
        </w:rPr>
        <w:t>Показатели температуры тела, частоты пульса и дыхания, характеризующие общий клинический статус животных, определяли до получения спермы, а также через 1, 15, 30, 60 и 120 минут после на 1-ый, 31-ый и 57-ой дни эксперимента.</w:t>
      </w:r>
    </w:p>
    <w:p w:rsidR="00D849B4" w:rsidRPr="00FE46A4" w:rsidRDefault="00D849B4" w:rsidP="00042D73">
      <w:pPr>
        <w:pStyle w:val="aa"/>
        <w:spacing w:after="0" w:line="240" w:lineRule="auto"/>
        <w:ind w:left="0" w:firstLine="567"/>
        <w:rPr>
          <w:rFonts w:ascii="Times New Roman" w:hAnsi="Times New Roman"/>
          <w:sz w:val="28"/>
          <w:szCs w:val="28"/>
        </w:rPr>
      </w:pPr>
      <w:r w:rsidRPr="00FE46A4">
        <w:rPr>
          <w:rFonts w:ascii="Times New Roman" w:hAnsi="Times New Roman"/>
          <w:b/>
          <w:sz w:val="28"/>
          <w:szCs w:val="28"/>
        </w:rPr>
        <w:t xml:space="preserve">Результаты исследований. </w:t>
      </w:r>
      <w:r w:rsidRPr="00FE46A4">
        <w:rPr>
          <w:rFonts w:ascii="Times New Roman" w:hAnsi="Times New Roman"/>
          <w:sz w:val="28"/>
          <w:szCs w:val="28"/>
        </w:rPr>
        <w:t>Проведенные исследования  показали,  что сперма начинала вытекать по каплям из наружного отверстия уретры спустя 20-30 секунд после 4-5-го замыкания электрической цепи. Выделение спермы продолжалось в течение 1-2 минут.</w:t>
      </w:r>
    </w:p>
    <w:p w:rsidR="00D849B4" w:rsidRPr="00FE46A4" w:rsidRDefault="00D849B4" w:rsidP="00042D73">
      <w:pPr>
        <w:spacing w:after="0" w:line="240" w:lineRule="auto"/>
        <w:ind w:firstLine="567"/>
        <w:rPr>
          <w:rFonts w:ascii="Times New Roman" w:hAnsi="Times New Roman"/>
          <w:sz w:val="28"/>
          <w:szCs w:val="28"/>
        </w:rPr>
      </w:pPr>
      <w:r w:rsidRPr="00FE46A4">
        <w:rPr>
          <w:rFonts w:ascii="Times New Roman" w:hAnsi="Times New Roman"/>
          <w:sz w:val="28"/>
          <w:szCs w:val="28"/>
        </w:rPr>
        <w:t>На всех этапах эксперимента  прослеживалась общая закономерность колебания основных клинических показателей козлов при получении спермы методом электроэякуляции.  Температура тела у животных через минуту после получения спермы снижалась  в среднем на 1</w:t>
      </w:r>
      <w:r w:rsidRPr="00FE46A4">
        <w:rPr>
          <w:rFonts w:ascii="Times New Roman" w:hAnsi="Times New Roman"/>
          <w:sz w:val="28"/>
          <w:szCs w:val="28"/>
          <w:vertAlign w:val="superscript"/>
        </w:rPr>
        <w:t>0</w:t>
      </w:r>
      <w:r w:rsidRPr="00FE46A4">
        <w:rPr>
          <w:rFonts w:ascii="Times New Roman" w:hAnsi="Times New Roman"/>
          <w:sz w:val="28"/>
          <w:szCs w:val="28"/>
        </w:rPr>
        <w:t>С, в течение 15 минут возрастала до 39,7</w:t>
      </w:r>
      <w:r w:rsidRPr="00FE46A4">
        <w:rPr>
          <w:rFonts w:ascii="Times New Roman" w:hAnsi="Times New Roman"/>
          <w:sz w:val="28"/>
          <w:szCs w:val="28"/>
          <w:vertAlign w:val="superscript"/>
        </w:rPr>
        <w:t>0</w:t>
      </w:r>
      <w:r w:rsidRPr="00FE46A4">
        <w:rPr>
          <w:rFonts w:ascii="Times New Roman" w:hAnsi="Times New Roman"/>
          <w:sz w:val="28"/>
          <w:szCs w:val="28"/>
        </w:rPr>
        <w:t>С и  удерживалась на данном уровне в течение часа. Частота пульса  и дыхания спустя минуту  после последнего замыкания электроцепи возрастали  в среднем на 12-15% , затем постепенно снижались. Спустя два часа все показатели достигали первоначального уровня. (Таблица 1).</w:t>
      </w:r>
    </w:p>
    <w:p w:rsidR="00042D73" w:rsidRDefault="00042D73" w:rsidP="008127AB">
      <w:pPr>
        <w:pStyle w:val="aa"/>
        <w:spacing w:after="0" w:line="240" w:lineRule="auto"/>
        <w:ind w:firstLine="567"/>
        <w:jc w:val="center"/>
        <w:rPr>
          <w:rFonts w:ascii="Times New Roman" w:hAnsi="Times New Roman"/>
          <w:i/>
          <w:sz w:val="28"/>
          <w:szCs w:val="28"/>
        </w:rPr>
      </w:pPr>
    </w:p>
    <w:p w:rsidR="00D849B4" w:rsidRDefault="00D849B4" w:rsidP="00042D73">
      <w:pPr>
        <w:pStyle w:val="aa"/>
        <w:spacing w:after="0" w:line="240" w:lineRule="auto"/>
        <w:ind w:left="0"/>
        <w:jc w:val="center"/>
        <w:rPr>
          <w:rFonts w:ascii="Times New Roman" w:hAnsi="Times New Roman"/>
          <w:sz w:val="28"/>
          <w:szCs w:val="28"/>
        </w:rPr>
      </w:pPr>
      <w:r w:rsidRPr="00042D73">
        <w:rPr>
          <w:rFonts w:ascii="Times New Roman" w:hAnsi="Times New Roman"/>
          <w:sz w:val="28"/>
          <w:szCs w:val="28"/>
        </w:rPr>
        <w:t>Таблица 1</w:t>
      </w:r>
      <w:r w:rsidR="00042D73">
        <w:rPr>
          <w:rFonts w:ascii="Times New Roman" w:hAnsi="Times New Roman"/>
          <w:sz w:val="28"/>
          <w:szCs w:val="28"/>
        </w:rPr>
        <w:t xml:space="preserve"> -</w:t>
      </w:r>
      <w:r w:rsidRPr="00042D73">
        <w:rPr>
          <w:rFonts w:ascii="Times New Roman" w:hAnsi="Times New Roman"/>
          <w:sz w:val="28"/>
          <w:szCs w:val="28"/>
        </w:rPr>
        <w:t xml:space="preserve"> Изменение температуры тела, частоты пульса и дыхания у козлов-производителей при получении спермы методом электроэякуляции</w:t>
      </w:r>
    </w:p>
    <w:p w:rsidR="00042D73" w:rsidRPr="00042D73" w:rsidRDefault="00042D73" w:rsidP="00042D73">
      <w:pPr>
        <w:pStyle w:val="aa"/>
        <w:spacing w:after="0" w:line="240" w:lineRule="auto"/>
        <w:ind w:left="0"/>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050"/>
        <w:gridCol w:w="856"/>
        <w:gridCol w:w="863"/>
        <w:gridCol w:w="862"/>
        <w:gridCol w:w="824"/>
        <w:gridCol w:w="833"/>
        <w:gridCol w:w="833"/>
        <w:gridCol w:w="824"/>
        <w:gridCol w:w="833"/>
        <w:gridCol w:w="833"/>
      </w:tblGrid>
      <w:tr w:rsidR="00D849B4" w:rsidRPr="00FE46A4" w:rsidTr="00042D73">
        <w:tc>
          <w:tcPr>
            <w:tcW w:w="1617" w:type="dxa"/>
            <w:gridSpan w:val="2"/>
            <w:vMerge w:val="restart"/>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Время, мин</w:t>
            </w:r>
          </w:p>
        </w:tc>
        <w:tc>
          <w:tcPr>
            <w:tcW w:w="2581" w:type="dxa"/>
            <w:gridSpan w:val="3"/>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 xml:space="preserve">Температура тела, </w:t>
            </w:r>
            <w:r w:rsidRPr="00042D73">
              <w:rPr>
                <w:rFonts w:ascii="Times New Roman" w:eastAsia="Times New Roman" w:hAnsi="Times New Roman"/>
                <w:sz w:val="24"/>
                <w:szCs w:val="24"/>
                <w:vertAlign w:val="superscript"/>
              </w:rPr>
              <w:t>0</w:t>
            </w:r>
            <w:r w:rsidRPr="00042D73">
              <w:rPr>
                <w:rFonts w:ascii="Times New Roman" w:eastAsia="Times New Roman" w:hAnsi="Times New Roman"/>
                <w:sz w:val="24"/>
                <w:szCs w:val="24"/>
              </w:rPr>
              <w:t>С</w:t>
            </w:r>
          </w:p>
        </w:tc>
        <w:tc>
          <w:tcPr>
            <w:tcW w:w="2490" w:type="dxa"/>
            <w:gridSpan w:val="3"/>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Частота пульса, уд./мин</w:t>
            </w:r>
          </w:p>
        </w:tc>
        <w:tc>
          <w:tcPr>
            <w:tcW w:w="2490" w:type="dxa"/>
            <w:gridSpan w:val="3"/>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 xml:space="preserve">Частота дыхания, </w:t>
            </w:r>
          </w:p>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дых. дв./мин</w:t>
            </w:r>
          </w:p>
        </w:tc>
      </w:tr>
      <w:tr w:rsidR="00D849B4" w:rsidRPr="00FE46A4" w:rsidTr="00042D73">
        <w:tc>
          <w:tcPr>
            <w:tcW w:w="1617" w:type="dxa"/>
            <w:gridSpan w:val="2"/>
            <w:vMerge/>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7561" w:type="dxa"/>
            <w:gridSpan w:val="9"/>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Дни эксперимента</w:t>
            </w:r>
          </w:p>
        </w:tc>
      </w:tr>
      <w:tr w:rsidR="00D849B4" w:rsidRPr="00FE46A4" w:rsidTr="00042D73">
        <w:tc>
          <w:tcPr>
            <w:tcW w:w="1617" w:type="dxa"/>
            <w:gridSpan w:val="2"/>
            <w:vMerge/>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31</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57</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31</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57</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31</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57</w:t>
            </w:r>
          </w:p>
        </w:tc>
      </w:tr>
      <w:tr w:rsidR="00D849B4" w:rsidRPr="00FE46A4" w:rsidTr="00042D73">
        <w:tc>
          <w:tcPr>
            <w:tcW w:w="1617" w:type="dxa"/>
            <w:gridSpan w:val="2"/>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До получения</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38,9</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38,8</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38,9</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80</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88</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86</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20</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24</w:t>
            </w:r>
          </w:p>
        </w:tc>
      </w:tr>
      <w:tr w:rsidR="00D849B4" w:rsidRPr="00FE46A4" w:rsidTr="00042D73">
        <w:tc>
          <w:tcPr>
            <w:tcW w:w="567" w:type="dxa"/>
            <w:vMerge w:val="restart"/>
            <w:tcBorders>
              <w:right w:val="single" w:sz="4" w:space="0" w:color="auto"/>
            </w:tcBorders>
            <w:shd w:val="clear" w:color="auto" w:fill="auto"/>
            <w:textDirection w:val="btLr"/>
          </w:tcPr>
          <w:p w:rsidR="00D849B4" w:rsidRPr="00042D73" w:rsidRDefault="00D849B4" w:rsidP="00042D73">
            <w:pPr>
              <w:spacing w:after="0" w:line="240" w:lineRule="auto"/>
              <w:ind w:left="113" w:right="113"/>
              <w:jc w:val="center"/>
              <w:rPr>
                <w:rFonts w:ascii="Times New Roman" w:eastAsia="Times New Roman" w:hAnsi="Times New Roman"/>
                <w:sz w:val="24"/>
                <w:szCs w:val="24"/>
              </w:rPr>
            </w:pPr>
            <w:r w:rsidRPr="00042D73">
              <w:rPr>
                <w:rFonts w:ascii="Times New Roman" w:eastAsia="Times New Roman" w:hAnsi="Times New Roman"/>
                <w:sz w:val="24"/>
                <w:szCs w:val="24"/>
              </w:rPr>
              <w:t xml:space="preserve">Через </w:t>
            </w:r>
          </w:p>
        </w:tc>
        <w:tc>
          <w:tcPr>
            <w:tcW w:w="1050" w:type="dxa"/>
            <w:tcBorders>
              <w:lef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 мин</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38,0</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37,9</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37,8</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94</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98</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99</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28</w:t>
            </w:r>
          </w:p>
        </w:tc>
      </w:tr>
      <w:tr w:rsidR="00D849B4" w:rsidRPr="00FE46A4" w:rsidTr="00042D73">
        <w:tc>
          <w:tcPr>
            <w:tcW w:w="567" w:type="dxa"/>
            <w:vMerge/>
            <w:tcBorders>
              <w:righ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1050" w:type="dxa"/>
            <w:tcBorders>
              <w:lef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15 мин</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39,7</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39,7</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39,4</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94</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26</w:t>
            </w:r>
          </w:p>
        </w:tc>
      </w:tr>
      <w:tr w:rsidR="00D849B4" w:rsidRPr="00FE46A4" w:rsidTr="00042D73">
        <w:tc>
          <w:tcPr>
            <w:tcW w:w="567" w:type="dxa"/>
            <w:vMerge/>
            <w:tcBorders>
              <w:righ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1050" w:type="dxa"/>
            <w:tcBorders>
              <w:lef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30 мин</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39,7</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39,5</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39,3</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96</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94</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96</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24</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26</w:t>
            </w:r>
          </w:p>
        </w:tc>
      </w:tr>
      <w:tr w:rsidR="00D849B4" w:rsidRPr="00FE46A4" w:rsidTr="00042D73">
        <w:tc>
          <w:tcPr>
            <w:tcW w:w="567" w:type="dxa"/>
            <w:vMerge/>
            <w:tcBorders>
              <w:righ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1050" w:type="dxa"/>
            <w:tcBorders>
              <w:lef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60 мин</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38,9</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39,1</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39,2</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90</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92</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24</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24</w:t>
            </w:r>
          </w:p>
        </w:tc>
      </w:tr>
      <w:tr w:rsidR="00D849B4" w:rsidRPr="00FE46A4" w:rsidTr="00042D73">
        <w:tc>
          <w:tcPr>
            <w:tcW w:w="567" w:type="dxa"/>
            <w:vMerge/>
            <w:tcBorders>
              <w:righ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p>
        </w:tc>
        <w:tc>
          <w:tcPr>
            <w:tcW w:w="1050" w:type="dxa"/>
            <w:tcBorders>
              <w:left w:val="single" w:sz="4" w:space="0" w:color="auto"/>
            </w:tcBorders>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120 мин</w:t>
            </w:r>
          </w:p>
        </w:tc>
        <w:tc>
          <w:tcPr>
            <w:tcW w:w="856"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38,9</w:t>
            </w:r>
          </w:p>
        </w:tc>
        <w:tc>
          <w:tcPr>
            <w:tcW w:w="86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38,9</w:t>
            </w:r>
          </w:p>
        </w:tc>
        <w:tc>
          <w:tcPr>
            <w:tcW w:w="862"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38,8</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80</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90</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88</w:t>
            </w:r>
          </w:p>
        </w:tc>
        <w:tc>
          <w:tcPr>
            <w:tcW w:w="824"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22</w:t>
            </w:r>
          </w:p>
        </w:tc>
        <w:tc>
          <w:tcPr>
            <w:tcW w:w="833" w:type="dxa"/>
            <w:shd w:val="clear" w:color="auto" w:fill="auto"/>
          </w:tcPr>
          <w:p w:rsidR="00D849B4" w:rsidRPr="00042D73" w:rsidRDefault="00D849B4" w:rsidP="00042D73">
            <w:pPr>
              <w:spacing w:after="0" w:line="240" w:lineRule="auto"/>
              <w:jc w:val="center"/>
              <w:rPr>
                <w:rFonts w:ascii="Times New Roman" w:eastAsia="Times New Roman" w:hAnsi="Times New Roman"/>
                <w:sz w:val="24"/>
                <w:szCs w:val="24"/>
              </w:rPr>
            </w:pPr>
            <w:r w:rsidRPr="00042D73">
              <w:rPr>
                <w:rFonts w:ascii="Times New Roman" w:eastAsia="Times New Roman" w:hAnsi="Times New Roman"/>
                <w:sz w:val="24"/>
                <w:szCs w:val="24"/>
              </w:rPr>
              <w:t>24</w:t>
            </w:r>
          </w:p>
        </w:tc>
      </w:tr>
    </w:tbl>
    <w:p w:rsidR="00042D73" w:rsidRDefault="00042D73" w:rsidP="008127AB">
      <w:pPr>
        <w:spacing w:after="0" w:line="240" w:lineRule="auto"/>
        <w:ind w:firstLine="567"/>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Как показали наши исследования на протяжении всего эксперимента все макро- и микроскопические характеристики эякулята  соответствовали нормативным требованиям к качеству спермы   для данного вида животных. Консистенция спермы козлов-производителей зааненской породы, полученной методом электроэякуляции  сливкообразная, запах отсутствовал, цвет - белый с желтоватым оттенком. При световой микроскопии раздавленной капли  сперма оценивалась как густая. Все спермии обладали прямолинейно-поступательным движением, мертвые - не обнаруживались. Реакция среды  была  7.</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Цвет, консистенция, запах, густота  и рН спермы у животных на протяжении всего  эксперимента не претерпевали значительных изменений.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Скорость обесцвечивания  0,01 % раствора метиленовой сини  спермиями животных в течение первых 14-и дней составляла в среднем 2±0,5 минут, с  третьей недели возросла до 3 минут и до конца эксперимента удерживалась на этом уровне.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У козлов в процессе эксперимента значительные колебания отмечались в объеме эякулята и концентрации в нем спермиев.</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В начале эксперимента средний объем эякулята за три дня ежедневного получения снизился с 2,84 до 2,66 мл, что составило 10%. С 16-го дня этот показатель увеличился до 2,99 мл и удерживался на данном уровне в течение 8-и дней. С 26 по 31-ый день эксперимента объем эякулята снизился до 2,36 мл, что составило 21%, и с 35-го дня наблюдалось значительное увеличение до 3,39 мл, а затем следовало незначительное снижение. (Диаграмма 1).</w:t>
      </w:r>
    </w:p>
    <w:p w:rsidR="00D849B4" w:rsidRPr="00FE46A4" w:rsidRDefault="00D849B4" w:rsidP="00042D73">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772150" cy="2352675"/>
            <wp:effectExtent l="0" t="0" r="0" b="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849B4" w:rsidRPr="00FE46A4" w:rsidRDefault="00D849B4" w:rsidP="008127AB">
      <w:pPr>
        <w:spacing w:after="0" w:line="240" w:lineRule="auto"/>
        <w:ind w:firstLine="567"/>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Аналогичная закономерность наблюдалась при определении концентрации спермиев. В течение первых 30-и дней эксперимента данный показатель удерживался на 2,5 – 2,7 млрд./мл, в последующие сроки возрастал на  40% и удерживался на данном уровне до конца эксперимента. (Диаграмма 2).</w:t>
      </w:r>
    </w:p>
    <w:p w:rsidR="00D849B4" w:rsidRPr="00FE46A4" w:rsidRDefault="00D849B4" w:rsidP="00042D73">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08980" cy="2642235"/>
            <wp:effectExtent l="19050" t="0" r="20320" b="5715"/>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Заключение.</w:t>
      </w:r>
      <w:r w:rsidRPr="00FE46A4">
        <w:rPr>
          <w:rFonts w:ascii="Times New Roman" w:hAnsi="Times New Roman"/>
          <w:sz w:val="28"/>
          <w:szCs w:val="28"/>
        </w:rPr>
        <w:t xml:space="preserve"> Результаты исследований позволяют утверждать, что  метод электроэякуляции может быть использован для получения спермы у козлов-производителей зааненской породы.</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Изменения температуры тела, частоты пульса и дыхания при использовании данного метода указывают на стрессорный эффект, что  определяет метод как достаточно инвазивный. Не смотря на это, все макро- и микроскопические характеристики эякулята  соответствуют нормативным требованиям к качеству спермы   для данного вида животных.</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Увеличение объема эякулята, повышение концентрации в нем половых клеток, а также усиление их  дыхательной способности  спустя три – четыре  недели после начала эксперимента, свидетельствует об адаптации организма животных к методу получения спермы и определенному режиму использования.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ЛИТЕРАТУРА: 1. Студенцов А.П. Ветеринарное акушерство, гинекология и биотехника размножения. – М.: Колос, 2000. – С.82-88.2. Кононова Г.А.  Ветеринарное акушерство и гинекология. – Л.: Колос, 1977. – С.103-117.3. Уиллард Майкл Д., Тведтен Гарольд, Торнвальд Грант Г. Лабораторная диагностика в клинике мелких домашних животных. – М.: ООО «АКВАРИУМ БУК», 2003. – С. 304-307.4. Медведева М.А. Клиническая ветеринарная лабораторная диагностика. Справочник для ветеринарных врачей. – М.: «Аквариум Принт», 2013. – С. 314-326.</w:t>
      </w:r>
    </w:p>
    <w:p w:rsidR="00042D73" w:rsidRDefault="00042D73" w:rsidP="008127AB">
      <w:pPr>
        <w:spacing w:after="0" w:line="240" w:lineRule="auto"/>
        <w:ind w:firstLine="567"/>
        <w:jc w:val="center"/>
        <w:rPr>
          <w:rFonts w:ascii="Times New Roman" w:hAnsi="Times New Roman"/>
          <w:sz w:val="28"/>
          <w:szCs w:val="28"/>
        </w:rPr>
      </w:pPr>
    </w:p>
    <w:p w:rsidR="00D849B4" w:rsidRPr="00042D73" w:rsidRDefault="00D849B4" w:rsidP="00042D73">
      <w:pPr>
        <w:spacing w:after="0" w:line="240" w:lineRule="auto"/>
        <w:jc w:val="center"/>
        <w:rPr>
          <w:rFonts w:ascii="Times New Roman" w:hAnsi="Times New Roman"/>
          <w:sz w:val="24"/>
          <w:szCs w:val="24"/>
        </w:rPr>
      </w:pPr>
      <w:r w:rsidRPr="00042D73">
        <w:rPr>
          <w:rFonts w:ascii="Times New Roman" w:hAnsi="Times New Roman"/>
          <w:sz w:val="24"/>
          <w:szCs w:val="24"/>
        </w:rPr>
        <w:t>ВЛИЯНИЕ МЕТОДА ЭЛЕКТРОЭЯКУЛЯЦИИ НА ОСНОВНЫЕ КЛИНИЧЕСКИЕ ПОКАЗАТЕЛИ И ХАРАКТЕРИСТИКИ ЭЯКУЛЯТА КОЗЛОВ-ПРОИЗВОДИТЕЛЕЙ</w:t>
      </w:r>
    </w:p>
    <w:p w:rsidR="00042D73" w:rsidRPr="00FE46A4" w:rsidRDefault="00042D73" w:rsidP="00042D73">
      <w:pPr>
        <w:spacing w:after="0" w:line="240" w:lineRule="auto"/>
        <w:jc w:val="center"/>
        <w:rPr>
          <w:rFonts w:ascii="Times New Roman" w:hAnsi="Times New Roman"/>
          <w:sz w:val="28"/>
          <w:szCs w:val="28"/>
        </w:rPr>
      </w:pPr>
    </w:p>
    <w:p w:rsidR="00D849B4" w:rsidRDefault="00042D73" w:rsidP="00042D7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Мингазова К.А.</w:t>
      </w:r>
    </w:p>
    <w:p w:rsidR="00042D73" w:rsidRPr="00FE46A4" w:rsidRDefault="00042D73" w:rsidP="00042D73">
      <w:pPr>
        <w:spacing w:after="0" w:line="240" w:lineRule="auto"/>
        <w:jc w:val="center"/>
        <w:rPr>
          <w:rFonts w:ascii="Times New Roman" w:hAnsi="Times New Roman"/>
          <w:sz w:val="28"/>
          <w:szCs w:val="28"/>
        </w:rPr>
      </w:pPr>
      <w:r>
        <w:rPr>
          <w:rFonts w:ascii="Times New Roman" w:eastAsia="Times New Roman" w:hAnsi="Times New Roman"/>
          <w:sz w:val="28"/>
          <w:szCs w:val="28"/>
          <w:lang w:eastAsia="ru-RU"/>
        </w:rPr>
        <w:t>Резюме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Все макро- и микроскопические характеристики эякулята  соответствуют нормативным требованиям к качеству спермы при </w:t>
      </w:r>
      <w:r w:rsidRPr="00FE46A4">
        <w:rPr>
          <w:rFonts w:ascii="Times New Roman" w:hAnsi="Times New Roman"/>
          <w:sz w:val="28"/>
          <w:szCs w:val="28"/>
        </w:rPr>
        <w:lastRenderedPageBreak/>
        <w:t>получении эякулята  методом электроэякуляции у козлов-производителей зааненской породы.</w:t>
      </w:r>
    </w:p>
    <w:p w:rsidR="00042D73" w:rsidRDefault="00042D73" w:rsidP="008127AB">
      <w:pPr>
        <w:spacing w:after="0" w:line="240" w:lineRule="auto"/>
        <w:ind w:firstLine="567"/>
        <w:jc w:val="center"/>
        <w:rPr>
          <w:rFonts w:ascii="Times New Roman" w:hAnsi="Times New Roman"/>
          <w:sz w:val="28"/>
          <w:szCs w:val="28"/>
        </w:rPr>
      </w:pPr>
    </w:p>
    <w:p w:rsidR="00D849B4" w:rsidRPr="007966D5" w:rsidRDefault="00D849B4" w:rsidP="00042D73">
      <w:pPr>
        <w:spacing w:after="0" w:line="240" w:lineRule="auto"/>
        <w:jc w:val="center"/>
        <w:rPr>
          <w:rFonts w:ascii="Times New Roman" w:hAnsi="Times New Roman"/>
          <w:sz w:val="24"/>
          <w:szCs w:val="24"/>
          <w:lang w:val="en-US"/>
        </w:rPr>
      </w:pPr>
      <w:r w:rsidRPr="00042D73">
        <w:rPr>
          <w:rFonts w:ascii="Times New Roman" w:hAnsi="Times New Roman"/>
          <w:sz w:val="24"/>
          <w:szCs w:val="24"/>
          <w:lang w:val="en-US"/>
        </w:rPr>
        <w:t>THE INFLUENCE OF ELECTROEJACULATION METHOD ON THE BASIC PARAMETERS AND CHARACTERISTICS OF THE GOATS- PRODUCERS EJACULATE</w:t>
      </w:r>
    </w:p>
    <w:p w:rsidR="00042D73" w:rsidRPr="007966D5" w:rsidRDefault="00042D73" w:rsidP="00042D73">
      <w:pPr>
        <w:spacing w:after="0" w:line="240" w:lineRule="auto"/>
        <w:jc w:val="center"/>
        <w:rPr>
          <w:rFonts w:ascii="Times New Roman" w:hAnsi="Times New Roman"/>
          <w:sz w:val="28"/>
          <w:szCs w:val="28"/>
          <w:lang w:val="en-US"/>
        </w:rPr>
      </w:pPr>
    </w:p>
    <w:p w:rsidR="00D849B4" w:rsidRPr="007966D5" w:rsidRDefault="00D849B4" w:rsidP="00042D73">
      <w:pPr>
        <w:spacing w:after="0" w:line="240" w:lineRule="auto"/>
        <w:jc w:val="center"/>
        <w:rPr>
          <w:rFonts w:ascii="Times New Roman" w:hAnsi="Times New Roman"/>
          <w:sz w:val="28"/>
          <w:szCs w:val="28"/>
          <w:lang w:val="en-US"/>
        </w:rPr>
      </w:pPr>
      <w:r w:rsidRPr="00FE46A4">
        <w:rPr>
          <w:rFonts w:ascii="Times New Roman" w:hAnsi="Times New Roman"/>
          <w:sz w:val="28"/>
          <w:szCs w:val="28"/>
          <w:lang w:val="en-US"/>
        </w:rPr>
        <w:t>Mingazova K.A.</w:t>
      </w:r>
    </w:p>
    <w:p w:rsidR="00042D73" w:rsidRPr="007966D5" w:rsidRDefault="00042D73" w:rsidP="00042D73">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42D73" w:rsidRPr="007966D5" w:rsidRDefault="00042D73" w:rsidP="00042D73">
      <w:pPr>
        <w:spacing w:after="0" w:line="240" w:lineRule="auto"/>
        <w:jc w:val="center"/>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Throughout the experiment, all the macro-and microscopic evaluation of the ejaculate were in line with regulatory requirements to the quality of sperm in this species. Research results suggest that the method of electroejaculation can be used to obtain sperm from goats- producers of Saanen breed.</w:t>
      </w:r>
    </w:p>
    <w:p w:rsidR="00D849B4" w:rsidRPr="00FE46A4" w:rsidRDefault="00D849B4" w:rsidP="008127AB">
      <w:pPr>
        <w:spacing w:after="0" w:line="240" w:lineRule="auto"/>
        <w:ind w:firstLine="567"/>
        <w:rPr>
          <w:rFonts w:ascii="Times New Roman" w:hAnsi="Times New Roman"/>
          <w:sz w:val="28"/>
          <w:szCs w:val="28"/>
          <w:lang w:val="en-US"/>
        </w:rPr>
      </w:pPr>
    </w:p>
    <w:p w:rsidR="00042D73" w:rsidRPr="007966D5" w:rsidRDefault="00042D73" w:rsidP="008127AB">
      <w:pPr>
        <w:spacing w:after="0" w:line="240" w:lineRule="auto"/>
        <w:ind w:firstLine="567"/>
        <w:jc w:val="right"/>
        <w:rPr>
          <w:rFonts w:ascii="Times New Roman" w:hAnsi="Times New Roman"/>
          <w:sz w:val="28"/>
          <w:szCs w:val="28"/>
          <w:lang w:val="en-US"/>
        </w:rPr>
      </w:pPr>
    </w:p>
    <w:p w:rsidR="00D849B4" w:rsidRDefault="00D849B4" w:rsidP="00BF46AF">
      <w:pPr>
        <w:spacing w:after="0" w:line="240" w:lineRule="auto"/>
        <w:jc w:val="right"/>
        <w:rPr>
          <w:rFonts w:ascii="Times New Roman" w:eastAsia="Times New Roman" w:hAnsi="Times New Roman"/>
          <w:bCs/>
          <w:color w:val="000000"/>
          <w:sz w:val="28"/>
          <w:szCs w:val="28"/>
        </w:rPr>
      </w:pPr>
      <w:r w:rsidRPr="00FE46A4">
        <w:rPr>
          <w:rFonts w:ascii="Times New Roman" w:hAnsi="Times New Roman"/>
          <w:sz w:val="28"/>
          <w:szCs w:val="28"/>
          <w:lang w:val="en-US"/>
        </w:rPr>
        <w:t xml:space="preserve"> </w:t>
      </w:r>
      <w:r w:rsidRPr="00FE46A4">
        <w:rPr>
          <w:rFonts w:ascii="Times New Roman" w:eastAsia="Times New Roman" w:hAnsi="Times New Roman"/>
          <w:bCs/>
          <w:color w:val="000000"/>
          <w:sz w:val="28"/>
          <w:szCs w:val="28"/>
        </w:rPr>
        <w:t>УДК 619:612.014:48:591.463</w:t>
      </w:r>
    </w:p>
    <w:p w:rsidR="00664119" w:rsidRPr="00FE46A4" w:rsidRDefault="00664119" w:rsidP="00BF46AF">
      <w:pPr>
        <w:spacing w:after="0" w:line="240" w:lineRule="auto"/>
        <w:jc w:val="right"/>
        <w:rPr>
          <w:rFonts w:ascii="Times New Roman" w:eastAsia="Times New Roman" w:hAnsi="Times New Roman"/>
          <w:bCs/>
          <w:color w:val="000000"/>
          <w:sz w:val="28"/>
          <w:szCs w:val="28"/>
        </w:rPr>
      </w:pPr>
    </w:p>
    <w:p w:rsidR="00D849B4" w:rsidRDefault="00D849B4" w:rsidP="00BF46AF">
      <w:pPr>
        <w:spacing w:after="0" w:line="240" w:lineRule="auto"/>
        <w:jc w:val="center"/>
        <w:rPr>
          <w:rFonts w:ascii="Times New Roman" w:hAnsi="Times New Roman"/>
          <w:b/>
          <w:sz w:val="28"/>
          <w:szCs w:val="28"/>
        </w:rPr>
      </w:pPr>
      <w:r w:rsidRPr="00FE46A4">
        <w:rPr>
          <w:rFonts w:ascii="Times New Roman" w:hAnsi="Times New Roman"/>
          <w:b/>
          <w:sz w:val="28"/>
          <w:szCs w:val="28"/>
        </w:rPr>
        <w:t>РЕАКЦИЯ ПОЛОВЫХ ЖЕЛЕЗ НА ДЕЙСТВИЕ ИОНИЗИРУЮЩИХ ИЗЛУЧЕНИЙ</w:t>
      </w:r>
    </w:p>
    <w:p w:rsidR="00664119" w:rsidRPr="00FE46A4" w:rsidRDefault="00664119" w:rsidP="00BF46AF">
      <w:pPr>
        <w:spacing w:after="0" w:line="240" w:lineRule="auto"/>
        <w:jc w:val="center"/>
        <w:rPr>
          <w:rFonts w:ascii="Times New Roman" w:hAnsi="Times New Roman"/>
          <w:b/>
          <w:sz w:val="28"/>
          <w:szCs w:val="28"/>
        </w:rPr>
      </w:pPr>
    </w:p>
    <w:p w:rsidR="00D849B4" w:rsidRDefault="00D849B4" w:rsidP="00BF46AF">
      <w:pPr>
        <w:spacing w:after="0" w:line="240" w:lineRule="auto"/>
        <w:jc w:val="center"/>
        <w:rPr>
          <w:rFonts w:ascii="Times New Roman" w:hAnsi="Times New Roman"/>
          <w:b/>
          <w:sz w:val="28"/>
          <w:szCs w:val="28"/>
        </w:rPr>
      </w:pPr>
      <w:r w:rsidRPr="00FE46A4">
        <w:rPr>
          <w:rFonts w:ascii="Times New Roman" w:hAnsi="Times New Roman"/>
          <w:b/>
          <w:sz w:val="28"/>
          <w:szCs w:val="28"/>
        </w:rPr>
        <w:t>Мифтахова З.Р.</w:t>
      </w:r>
    </w:p>
    <w:p w:rsidR="00664119" w:rsidRDefault="00664119" w:rsidP="00BF46AF">
      <w:pPr>
        <w:spacing w:after="0" w:line="240" w:lineRule="auto"/>
        <w:jc w:val="center"/>
        <w:rPr>
          <w:rFonts w:ascii="Times New Roman" w:hAnsi="Times New Roman"/>
          <w:sz w:val="28"/>
          <w:szCs w:val="28"/>
        </w:rPr>
      </w:pPr>
      <w:r w:rsidRPr="00664119">
        <w:rPr>
          <w:rFonts w:ascii="Times New Roman" w:hAnsi="Times New Roman"/>
          <w:sz w:val="28"/>
          <w:szCs w:val="28"/>
        </w:rPr>
        <w:t xml:space="preserve">Руководитель – </w:t>
      </w:r>
      <w:r>
        <w:rPr>
          <w:rFonts w:ascii="Times New Roman" w:hAnsi="Times New Roman"/>
          <w:sz w:val="28"/>
          <w:szCs w:val="28"/>
        </w:rPr>
        <w:t>М.И. Гилемханов, доцент кафедры паразитологии и радиобиологии</w:t>
      </w:r>
    </w:p>
    <w:p w:rsidR="00664119" w:rsidRPr="00664119" w:rsidRDefault="00664119" w:rsidP="00BF46AF">
      <w:pPr>
        <w:spacing w:after="0" w:line="240" w:lineRule="auto"/>
        <w:jc w:val="center"/>
        <w:rPr>
          <w:rFonts w:ascii="Times New Roman" w:hAnsi="Times New Roman"/>
          <w:sz w:val="28"/>
          <w:szCs w:val="28"/>
        </w:rPr>
      </w:pPr>
      <w:r w:rsidRPr="00664119">
        <w:rPr>
          <w:rFonts w:ascii="Times New Roman" w:hAnsi="Times New Roman"/>
          <w:sz w:val="28"/>
          <w:szCs w:val="28"/>
        </w:rPr>
        <w:t xml:space="preserve"> </w:t>
      </w:r>
    </w:p>
    <w:p w:rsidR="00D849B4" w:rsidRPr="00FE46A4" w:rsidRDefault="00D849B4" w:rsidP="00BF46AF">
      <w:pPr>
        <w:spacing w:after="0" w:line="240" w:lineRule="auto"/>
        <w:ind w:firstLine="567"/>
        <w:rPr>
          <w:rFonts w:ascii="Times New Roman" w:hAnsi="Times New Roman"/>
          <w:sz w:val="28"/>
          <w:szCs w:val="28"/>
        </w:rPr>
      </w:pPr>
      <w:r w:rsidRPr="00BF46AF">
        <w:rPr>
          <w:rFonts w:ascii="Times New Roman" w:hAnsi="Times New Roman"/>
          <w:b/>
          <w:sz w:val="28"/>
          <w:szCs w:val="28"/>
        </w:rPr>
        <w:t>Ключевые слова:</w:t>
      </w:r>
      <w:r w:rsidRPr="00FE46A4">
        <w:rPr>
          <w:rFonts w:ascii="Times New Roman" w:hAnsi="Times New Roman"/>
          <w:sz w:val="28"/>
          <w:szCs w:val="28"/>
        </w:rPr>
        <w:t xml:space="preserve"> половые железы, ионизирующие излучения, облучение, радиочувствительность, бесплодие, импотенция</w:t>
      </w:r>
      <w:r w:rsidR="00BF46AF">
        <w:rPr>
          <w:rFonts w:ascii="Times New Roman" w:hAnsi="Times New Roman"/>
          <w:sz w:val="28"/>
          <w:szCs w:val="28"/>
        </w:rPr>
        <w:t>.</w:t>
      </w:r>
      <w:r w:rsidRPr="00FE46A4">
        <w:rPr>
          <w:rFonts w:ascii="Times New Roman" w:hAnsi="Times New Roman"/>
          <w:sz w:val="28"/>
          <w:szCs w:val="28"/>
        </w:rPr>
        <w:t xml:space="preserve">  </w:t>
      </w:r>
    </w:p>
    <w:p w:rsidR="00D849B4" w:rsidRPr="007966D5" w:rsidRDefault="00D849B4" w:rsidP="00BF46AF">
      <w:pPr>
        <w:spacing w:after="0" w:line="240" w:lineRule="auto"/>
        <w:ind w:firstLine="567"/>
        <w:rPr>
          <w:rFonts w:ascii="Times New Roman" w:hAnsi="Times New Roman"/>
          <w:sz w:val="28"/>
          <w:szCs w:val="28"/>
          <w:lang w:val="en-US"/>
        </w:rPr>
      </w:pPr>
      <w:r w:rsidRPr="00BF46AF">
        <w:rPr>
          <w:rFonts w:ascii="Times New Roman" w:hAnsi="Times New Roman"/>
          <w:b/>
          <w:sz w:val="28"/>
          <w:szCs w:val="28"/>
          <w:lang w:val="en-US"/>
        </w:rPr>
        <w:t>Key words:</w:t>
      </w:r>
      <w:r w:rsidRPr="00FE46A4">
        <w:rPr>
          <w:rFonts w:ascii="Times New Roman" w:hAnsi="Times New Roman"/>
          <w:sz w:val="28"/>
          <w:szCs w:val="28"/>
          <w:lang w:val="en-US"/>
        </w:rPr>
        <w:t xml:space="preserve"> sex glands, ionizing radiation, irradiation, radiosensitivity</w:t>
      </w:r>
      <w:r w:rsidRPr="004A4845">
        <w:rPr>
          <w:rFonts w:ascii="Times New Roman" w:hAnsi="Times New Roman"/>
          <w:sz w:val="28"/>
          <w:szCs w:val="28"/>
          <w:lang w:val="en-US"/>
        </w:rPr>
        <w:t>,</w:t>
      </w:r>
      <w:r w:rsidRPr="00FE46A4">
        <w:rPr>
          <w:rFonts w:ascii="Times New Roman" w:hAnsi="Times New Roman"/>
          <w:sz w:val="28"/>
          <w:szCs w:val="28"/>
          <w:lang w:val="en-US"/>
        </w:rPr>
        <w:t xml:space="preserve">  infertility, impotence</w:t>
      </w:r>
      <w:r w:rsidR="00BF46AF" w:rsidRPr="00BF46AF">
        <w:rPr>
          <w:rFonts w:ascii="Times New Roman" w:hAnsi="Times New Roman"/>
          <w:sz w:val="28"/>
          <w:szCs w:val="28"/>
          <w:lang w:val="en-US"/>
        </w:rPr>
        <w:t>.</w:t>
      </w:r>
    </w:p>
    <w:p w:rsidR="00BF46AF" w:rsidRPr="007966D5" w:rsidRDefault="00BF46AF" w:rsidP="00BF46AF">
      <w:pPr>
        <w:spacing w:after="0" w:line="240" w:lineRule="auto"/>
        <w:ind w:firstLine="567"/>
        <w:rPr>
          <w:rFonts w:ascii="Times New Roman" w:hAnsi="Times New Roman"/>
          <w:sz w:val="28"/>
          <w:szCs w:val="28"/>
          <w:lang w:val="en-US"/>
        </w:rPr>
      </w:pPr>
    </w:p>
    <w:p w:rsidR="00D849B4" w:rsidRPr="00FE46A4" w:rsidRDefault="00D849B4" w:rsidP="00BF46AF">
      <w:pPr>
        <w:spacing w:after="0" w:line="240" w:lineRule="auto"/>
        <w:ind w:firstLine="567"/>
        <w:rPr>
          <w:rFonts w:ascii="Times New Roman" w:hAnsi="Times New Roman"/>
          <w:sz w:val="28"/>
          <w:szCs w:val="28"/>
        </w:rPr>
      </w:pPr>
      <w:r w:rsidRPr="00FE46A4">
        <w:rPr>
          <w:rFonts w:ascii="Times New Roman" w:hAnsi="Times New Roman"/>
          <w:sz w:val="28"/>
          <w:szCs w:val="28"/>
        </w:rPr>
        <w:t>Реакция животных на действие ионизирующих излучений многообразно и определяется дозой, видом излучения и физиологическими особенностями живого организма. В связи с этим, у разных видов животных после облучения в больших дозах сопровождаются глубокими нарушениями в половой системе, которая является одним из органов высокой радиочувствительности. При действии радиации на половые железы больше всего страдает генеративная функция (гаметогенез) и относительно меньше нарушается их гормональная деятельность.</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У животных раннего возраста в период полового созревания яичники наиболее радиочувствительны, по сравнению с половозрелыми особями. В свою очередь, радиочувствительность половых желез зависит от их функциональной активности. Облучение в период созревания фолликулов вызывает изменения яичников в большей степени, чем во время роста и </w:t>
      </w:r>
      <w:r w:rsidRPr="00FE46A4">
        <w:rPr>
          <w:rFonts w:ascii="Times New Roman" w:hAnsi="Times New Roman"/>
          <w:sz w:val="28"/>
          <w:szCs w:val="28"/>
        </w:rPr>
        <w:lastRenderedPageBreak/>
        <w:t>развития желтого тела. В яичнике различают корковое и мозговое вещество. В корковом слое содержится наибольшее количество половых клеток (у коровы в обоих яичниках их насчитывается около 100 тыс.). В наружном слое коркового вещества расположены первичные премордиальные фолликулы, в которых содержатся молодые половые клетки – ооциты I порядка. По мере развития фолликулов ооциты I порядка превращаются в граафовом пузырьке в ооциты II порядка, а затем после второго редукционного деления становятся зрелой яйцеклеткой. По степени убывания радиочувствительности клетки функционирующего яичника можно расположить в следующем порядке: ооциты II порядка в зрелых фолликулах, клетки зернистого слоя граафова пузырька, ооциты I порядка, зрелые яйцеклетки, эпителий вторичных и первичных фолликулов, желтое тело, эндотелий сосудов, строма и покровный эпителий железы [1].</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Во время облучения у самок возникают изменения половых циклов, направленность и степень которых будет зависеть от дозы излучения. Картина радиационного поражения яичников при однократном облучении самок полулетальными и летальными дозами излучений в принципе однотипна, как и у всех видов животных. Вначале наблюдаются повреждения и гибель наиболее радиочувствительных тканевых элементов железы – зрелых фолликулов, затем дегенерация и гибель первичных фолликулов и других клеточных элементов. Многократные лучевые воздействия на яичники приводят к деструкции фолликулярного эпителия и фиброзному разрастанию соединительной ткани железы.</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Повреждение яичников может наблюдаться и при внутреннем облучении организма. В таких случаях степень поражения желез будет определяться поглощенной тканями животного дозой излучения.</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У выживших самок с течением времени в половой железе разрастаются соединительнотканные элементы, особенно при поражении их радиоактивными изотопами с тиреотропным типом распределения. В отдаленные сроки у некоторых животных развиваются опухоли яичников и других отделов органов размножения, при этом большой процент самок останется бесплодными.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Таким образом, при воздействии радиации на половые железы вначале нарушается гормональная функция гонад и функционально связанных с ними эндокринных желёз внутренней секреции. Вследствие, чего, возникают морфологические изменения и инкреторные сдвиги у облученных самок характеризующиеся изменениями динамики половых циклов, но своевременное лечение, полноценное сбалансированное кормление богатое витаминами и улучшения условий содержания животных обеспечивает частичное или полное восстановление функций половых желёз, за счёт сохранившихся в яичниках первичных фолликул.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Лучевые поражения семенников развиваются при общем внешнем облучении животного и локальном облучении половых желез, а также при инкорпорации радиоактивных веществ. Степень послелучевых изменений в половых железах зависит в основном от дозы и характера облучения. Облучение малыми дозами не приводит к структурным изменениям семенников. При местном облучении большими дозами (5 Гр и более) отмечаются постепенное уменьшение их размеров и гибель спермиогенного эпителия. Дегенеративные изменения в паренхиме железы при тяжелой форме острой лучевой болезни наступают на 2...3-й день после облучения. Первоначально поражаются спермиогонии, затем спермиоциты I и II порядков. Спермиды и зрелые спермии повреждаются в последнюю очередь [1].</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Выявляются многочисленные кровоизлияния в паренхиму железы, в просветах семенных канальцев – скопления клеток в состоянии некроза и единичные измененные спермиогонии и спермиоциты.</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У выживших животных спермиогенез восстанавливается за счет сохранившихся спермиогонии, однако при этом отмечается большой процент дефектных спермиев, а в паренхиме семенников – развитие склеротических процессов.</w:t>
      </w:r>
      <w:r w:rsidR="00BF46AF">
        <w:rPr>
          <w:rFonts w:ascii="Times New Roman" w:hAnsi="Times New Roman"/>
          <w:sz w:val="28"/>
          <w:szCs w:val="28"/>
        </w:rPr>
        <w:t xml:space="preserve"> </w:t>
      </w:r>
      <w:r w:rsidRPr="00FE46A4">
        <w:rPr>
          <w:rFonts w:ascii="Times New Roman" w:hAnsi="Times New Roman"/>
          <w:sz w:val="28"/>
          <w:szCs w:val="28"/>
        </w:rPr>
        <w:t>Многократное облучение самцов значительно усугубляет течение радиационного поражения, вследствие чего увеличивается продолжительность восстановительного процесса, которое в дальнейшем приведёт к импотенции.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Таким образом, степень повреждения органов размножения у самцов при внутреннем облучении определяются типом распределения радионуклидов попавших в организм, видом и энергией излучения, эффективным периодом полувыведения.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ЛИТЕРАТУРА: 1. Белов А.Д., Киршин В.А., Лысенко Н.П., Пак В.В., Рогожина Л.В. Радиобиология // М, «Колос», 1999. – 384 с. 2. Лысенко Н.П., Пак В.В., Рогожина Л.В., Кусурова З.Г., Тимофеев С.В. Практикум по радиобиологии // Учебное пособие – М: «КолосС», 2007. – 399 с.           3. Радиобиология. Радиационная безопасность сельскохозяйственных животных /под ред. В.А Бударкова и А.С Зенкина // Учебное пособие – М: «КолосС», 2008. – 351 с. 4. Сафонова В.Ю., Сафонова В.А. Радиационная экология. – Оренбург: издательский центр ОГАУ, 2005. – 310 с.                   5. Ярмоненко С.П., Вайнсон А.А. Радиобиология человека и животных // Учебное пособие – М: «Высшая школа», 2004. – 549с.</w:t>
      </w:r>
    </w:p>
    <w:p w:rsidR="00BF46AF" w:rsidRDefault="00BF46AF" w:rsidP="008127AB">
      <w:pPr>
        <w:spacing w:after="0" w:line="240" w:lineRule="auto"/>
        <w:ind w:firstLine="567"/>
        <w:jc w:val="center"/>
        <w:rPr>
          <w:rFonts w:ascii="Times New Roman" w:hAnsi="Times New Roman"/>
          <w:sz w:val="28"/>
          <w:szCs w:val="28"/>
        </w:rPr>
      </w:pPr>
    </w:p>
    <w:p w:rsidR="00D849B4" w:rsidRPr="00BF46AF" w:rsidRDefault="00D849B4" w:rsidP="00BF46AF">
      <w:pPr>
        <w:spacing w:after="0" w:line="240" w:lineRule="auto"/>
        <w:jc w:val="center"/>
        <w:rPr>
          <w:rFonts w:ascii="Times New Roman" w:hAnsi="Times New Roman"/>
          <w:sz w:val="24"/>
          <w:szCs w:val="24"/>
        </w:rPr>
      </w:pPr>
      <w:r w:rsidRPr="00BF46AF">
        <w:rPr>
          <w:rFonts w:ascii="Times New Roman" w:hAnsi="Times New Roman"/>
          <w:sz w:val="24"/>
          <w:szCs w:val="24"/>
        </w:rPr>
        <w:t>РЕАКЦИЯ ПОЛОВЫХ ЖЕЛЕЗ НА ДЕЙСТВИЕ ИОНИЗИРУЮЩИХ ИЗЛУЧЕНИЙ</w:t>
      </w:r>
    </w:p>
    <w:p w:rsidR="00BF46AF" w:rsidRDefault="00BF46AF" w:rsidP="00BF46AF">
      <w:pPr>
        <w:spacing w:after="0" w:line="240" w:lineRule="auto"/>
        <w:jc w:val="center"/>
        <w:rPr>
          <w:rFonts w:ascii="Times New Roman" w:hAnsi="Times New Roman"/>
          <w:sz w:val="28"/>
          <w:szCs w:val="28"/>
        </w:rPr>
      </w:pPr>
    </w:p>
    <w:p w:rsidR="00D849B4" w:rsidRDefault="00D849B4" w:rsidP="00BF46AF">
      <w:pPr>
        <w:spacing w:after="0" w:line="240" w:lineRule="auto"/>
        <w:jc w:val="center"/>
        <w:rPr>
          <w:rFonts w:ascii="Times New Roman" w:hAnsi="Times New Roman"/>
          <w:sz w:val="28"/>
          <w:szCs w:val="28"/>
        </w:rPr>
      </w:pPr>
      <w:r>
        <w:rPr>
          <w:rFonts w:ascii="Times New Roman" w:hAnsi="Times New Roman"/>
          <w:sz w:val="28"/>
          <w:szCs w:val="28"/>
        </w:rPr>
        <w:t>Мифтахова З.Р.</w:t>
      </w:r>
    </w:p>
    <w:p w:rsidR="00BF46AF" w:rsidRDefault="00BF46AF" w:rsidP="00BF46AF">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FE46A4"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ab/>
      </w:r>
      <w:r w:rsidRPr="00FE46A4">
        <w:rPr>
          <w:rFonts w:ascii="Times New Roman" w:hAnsi="Times New Roman"/>
          <w:sz w:val="28"/>
          <w:szCs w:val="28"/>
        </w:rPr>
        <w:t xml:space="preserve">Половая система является органом высокой радиочувствительности. При действии радиации на половые железы больше всего страдает </w:t>
      </w:r>
      <w:r w:rsidRPr="00FE46A4">
        <w:rPr>
          <w:rFonts w:ascii="Times New Roman" w:hAnsi="Times New Roman"/>
          <w:sz w:val="28"/>
          <w:szCs w:val="28"/>
        </w:rPr>
        <w:lastRenderedPageBreak/>
        <w:t>генеративная функция (гаметогенез) и относительно меньше нарушается их гормональная деятельность. Следствием многократного облучения животных является бесплодие самок и импотенция у самцов, которые ведут к нарушению воспроизводительной функции и уменьшению приплода в хозяйстве, поэтому пораженные животные идут на вынужденный убой.</w:t>
      </w:r>
    </w:p>
    <w:p w:rsidR="00BF46AF" w:rsidRDefault="00BF46AF" w:rsidP="008127AB">
      <w:pPr>
        <w:spacing w:after="0" w:line="240" w:lineRule="auto"/>
        <w:ind w:firstLine="567"/>
        <w:jc w:val="center"/>
        <w:rPr>
          <w:rFonts w:ascii="Times New Roman" w:hAnsi="Times New Roman"/>
          <w:sz w:val="28"/>
          <w:szCs w:val="28"/>
        </w:rPr>
      </w:pPr>
    </w:p>
    <w:p w:rsidR="00D849B4" w:rsidRPr="007966D5" w:rsidRDefault="00D849B4" w:rsidP="00BF46AF">
      <w:pPr>
        <w:spacing w:after="0" w:line="240" w:lineRule="auto"/>
        <w:jc w:val="center"/>
        <w:rPr>
          <w:rFonts w:ascii="Times New Roman" w:hAnsi="Times New Roman"/>
          <w:sz w:val="24"/>
          <w:szCs w:val="24"/>
          <w:lang w:val="en-US"/>
        </w:rPr>
      </w:pPr>
      <w:r w:rsidRPr="00BF46AF">
        <w:rPr>
          <w:rFonts w:ascii="Times New Roman" w:hAnsi="Times New Roman"/>
          <w:sz w:val="24"/>
          <w:szCs w:val="24"/>
          <w:lang w:val="en-US"/>
        </w:rPr>
        <w:t>THE RESPONSE OF THE GONADS TO IONIZING RADIATION</w:t>
      </w:r>
    </w:p>
    <w:p w:rsidR="00BF46AF" w:rsidRPr="007966D5" w:rsidRDefault="00BF46AF" w:rsidP="00BF46AF">
      <w:pPr>
        <w:spacing w:after="0" w:line="240" w:lineRule="auto"/>
        <w:jc w:val="center"/>
        <w:rPr>
          <w:rFonts w:ascii="Times New Roman" w:hAnsi="Times New Roman"/>
          <w:sz w:val="28"/>
          <w:szCs w:val="28"/>
          <w:lang w:val="en-US"/>
        </w:rPr>
      </w:pPr>
    </w:p>
    <w:p w:rsidR="00D849B4" w:rsidRPr="007966D5" w:rsidRDefault="00D849B4" w:rsidP="00BF46AF">
      <w:pPr>
        <w:spacing w:after="0" w:line="240" w:lineRule="auto"/>
        <w:jc w:val="center"/>
        <w:rPr>
          <w:rFonts w:ascii="Times New Roman" w:hAnsi="Times New Roman"/>
          <w:sz w:val="28"/>
          <w:szCs w:val="28"/>
          <w:lang w:val="en-US"/>
        </w:rPr>
      </w:pPr>
      <w:r w:rsidRPr="0028345E">
        <w:rPr>
          <w:rFonts w:ascii="Times New Roman" w:hAnsi="Times New Roman"/>
          <w:sz w:val="28"/>
          <w:szCs w:val="28"/>
          <w:lang w:val="en-US"/>
        </w:rPr>
        <w:t>Mifta</w:t>
      </w:r>
      <w:r w:rsidRPr="00FE46A4">
        <w:rPr>
          <w:rFonts w:ascii="Times New Roman" w:hAnsi="Times New Roman"/>
          <w:sz w:val="28"/>
          <w:szCs w:val="28"/>
          <w:lang w:val="en-US"/>
        </w:rPr>
        <w:t>k</w:t>
      </w:r>
      <w:r w:rsidRPr="0028345E">
        <w:rPr>
          <w:rFonts w:ascii="Times New Roman" w:hAnsi="Times New Roman"/>
          <w:sz w:val="28"/>
          <w:szCs w:val="28"/>
          <w:lang w:val="en-US"/>
        </w:rPr>
        <w:t>hova</w:t>
      </w:r>
      <w:r w:rsidRPr="00E55001">
        <w:rPr>
          <w:rFonts w:ascii="Times New Roman" w:hAnsi="Times New Roman"/>
          <w:sz w:val="28"/>
          <w:szCs w:val="28"/>
          <w:lang w:val="en-US"/>
        </w:rPr>
        <w:t xml:space="preserve"> </w:t>
      </w:r>
      <w:r w:rsidRPr="0028345E">
        <w:rPr>
          <w:rFonts w:ascii="Times New Roman" w:hAnsi="Times New Roman"/>
          <w:sz w:val="28"/>
          <w:szCs w:val="28"/>
          <w:lang w:val="en-US"/>
        </w:rPr>
        <w:t>Z</w:t>
      </w:r>
      <w:r w:rsidRPr="00E55001">
        <w:rPr>
          <w:rFonts w:ascii="Times New Roman" w:hAnsi="Times New Roman"/>
          <w:sz w:val="28"/>
          <w:szCs w:val="28"/>
          <w:lang w:val="en-US"/>
        </w:rPr>
        <w:t xml:space="preserve">. </w:t>
      </w:r>
      <w:r w:rsidRPr="0028345E">
        <w:rPr>
          <w:rFonts w:ascii="Times New Roman" w:hAnsi="Times New Roman"/>
          <w:sz w:val="28"/>
          <w:szCs w:val="28"/>
          <w:lang w:val="en-US"/>
        </w:rPr>
        <w:t>R</w:t>
      </w:r>
      <w:r w:rsidRPr="00E55001">
        <w:rPr>
          <w:rFonts w:ascii="Times New Roman" w:hAnsi="Times New Roman"/>
          <w:sz w:val="28"/>
          <w:szCs w:val="28"/>
          <w:lang w:val="en-US"/>
        </w:rPr>
        <w:t>.</w:t>
      </w:r>
    </w:p>
    <w:p w:rsidR="00BF46AF" w:rsidRPr="007966D5" w:rsidRDefault="00BF46AF" w:rsidP="00BF46AF">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BF46AF" w:rsidRPr="007966D5" w:rsidRDefault="00BF46AF" w:rsidP="00BF46AF">
      <w:pPr>
        <w:spacing w:after="0" w:line="240" w:lineRule="auto"/>
        <w:jc w:val="center"/>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lang w:val="en-US"/>
        </w:rPr>
      </w:pPr>
      <w:r w:rsidRPr="00E55001">
        <w:rPr>
          <w:rFonts w:ascii="Times New Roman" w:hAnsi="Times New Roman"/>
          <w:sz w:val="28"/>
          <w:szCs w:val="28"/>
          <w:lang w:val="en-US"/>
        </w:rPr>
        <w:tab/>
      </w:r>
      <w:r w:rsidRPr="00FE46A4">
        <w:rPr>
          <w:rFonts w:ascii="Times New Roman" w:hAnsi="Times New Roman"/>
          <w:sz w:val="28"/>
          <w:szCs w:val="28"/>
          <w:lang w:val="en-US"/>
        </w:rPr>
        <w:t>The sexual system is the body high radiosensitivity. Under the action of radiation on the sex glands most affected generative function (gametogenesis) and relatively less disturbed their hormonal activity. Resulting from repeated exposure of animals is infertility females and impotence in males that lead to disruption of reproductive function and reduction of offspring in the household, therefore, affected animals are forced to slaughter.</w:t>
      </w:r>
    </w:p>
    <w:p w:rsidR="00D849B4" w:rsidRPr="00FE46A4" w:rsidRDefault="00D849B4" w:rsidP="008127AB">
      <w:pPr>
        <w:spacing w:after="0" w:line="240" w:lineRule="auto"/>
        <w:ind w:firstLine="567"/>
        <w:rPr>
          <w:rFonts w:ascii="Times New Roman" w:hAnsi="Times New Roman"/>
          <w:sz w:val="28"/>
          <w:szCs w:val="28"/>
          <w:lang w:val="en-US"/>
        </w:rPr>
      </w:pPr>
    </w:p>
    <w:p w:rsidR="00BF46AF" w:rsidRPr="007966D5" w:rsidRDefault="00BF46AF" w:rsidP="008127AB">
      <w:pPr>
        <w:spacing w:after="0" w:line="240" w:lineRule="auto"/>
        <w:ind w:firstLine="567"/>
        <w:jc w:val="right"/>
        <w:rPr>
          <w:rFonts w:ascii="Times New Roman" w:hAnsi="Times New Roman"/>
          <w:sz w:val="28"/>
          <w:szCs w:val="28"/>
          <w:lang w:val="en-US"/>
        </w:rPr>
      </w:pPr>
    </w:p>
    <w:p w:rsidR="00D849B4" w:rsidRDefault="00D849B4" w:rsidP="00BF46AF">
      <w:pPr>
        <w:spacing w:after="0" w:line="240" w:lineRule="auto"/>
        <w:jc w:val="right"/>
        <w:rPr>
          <w:rFonts w:ascii="Times New Roman" w:hAnsi="Times New Roman"/>
          <w:sz w:val="28"/>
          <w:szCs w:val="28"/>
        </w:rPr>
      </w:pPr>
      <w:r w:rsidRPr="00FE46A4">
        <w:rPr>
          <w:rFonts w:ascii="Times New Roman" w:hAnsi="Times New Roman"/>
          <w:sz w:val="28"/>
          <w:szCs w:val="28"/>
        </w:rPr>
        <w:t>УДК 619:612.62:612.127.4:612(018)</w:t>
      </w:r>
    </w:p>
    <w:p w:rsidR="00BF46AF" w:rsidRPr="00FE46A4" w:rsidRDefault="00BF46AF" w:rsidP="00BF46AF">
      <w:pPr>
        <w:spacing w:after="0" w:line="240" w:lineRule="auto"/>
        <w:jc w:val="right"/>
        <w:rPr>
          <w:rFonts w:ascii="Times New Roman" w:hAnsi="Times New Roman"/>
          <w:sz w:val="28"/>
          <w:szCs w:val="28"/>
        </w:rPr>
      </w:pPr>
    </w:p>
    <w:p w:rsidR="00D849B4" w:rsidRDefault="00D849B4" w:rsidP="00BF46AF">
      <w:pPr>
        <w:spacing w:after="0" w:line="240" w:lineRule="auto"/>
        <w:jc w:val="center"/>
        <w:rPr>
          <w:rFonts w:ascii="Times New Roman" w:hAnsi="Times New Roman"/>
          <w:b/>
          <w:sz w:val="28"/>
          <w:szCs w:val="28"/>
        </w:rPr>
      </w:pPr>
      <w:r w:rsidRPr="00FE46A4">
        <w:rPr>
          <w:rFonts w:ascii="Times New Roman" w:hAnsi="Times New Roman"/>
          <w:b/>
          <w:sz w:val="28"/>
          <w:szCs w:val="28"/>
        </w:rPr>
        <w:t>СОЕДИНЕНИЯ ИМИДАЗОЛЬНОГО РЯДА – НОВЫЕ ДОНОРЫ ОКСИДА АЗОТА</w:t>
      </w:r>
    </w:p>
    <w:p w:rsidR="00BF46AF" w:rsidRPr="00FE46A4" w:rsidRDefault="00BF46AF" w:rsidP="00BF46AF">
      <w:pPr>
        <w:spacing w:after="0" w:line="240" w:lineRule="auto"/>
        <w:jc w:val="center"/>
        <w:rPr>
          <w:rFonts w:ascii="Times New Roman" w:hAnsi="Times New Roman"/>
          <w:b/>
          <w:sz w:val="28"/>
          <w:szCs w:val="28"/>
        </w:rPr>
      </w:pPr>
    </w:p>
    <w:p w:rsidR="00D849B4" w:rsidRPr="0028345E" w:rsidRDefault="00D849B4" w:rsidP="00BF46AF">
      <w:pPr>
        <w:spacing w:after="0" w:line="240" w:lineRule="auto"/>
        <w:jc w:val="center"/>
        <w:rPr>
          <w:rFonts w:ascii="Times New Roman" w:hAnsi="Times New Roman"/>
          <w:b/>
          <w:sz w:val="28"/>
          <w:szCs w:val="28"/>
        </w:rPr>
      </w:pPr>
      <w:r w:rsidRPr="0028345E">
        <w:rPr>
          <w:rFonts w:ascii="Times New Roman" w:hAnsi="Times New Roman"/>
          <w:b/>
          <w:sz w:val="28"/>
          <w:szCs w:val="28"/>
        </w:rPr>
        <w:t xml:space="preserve">Мухамеджанова А.Г. </w:t>
      </w:r>
    </w:p>
    <w:p w:rsidR="00D849B4" w:rsidRPr="00FE46A4" w:rsidRDefault="00D849B4" w:rsidP="00BF46AF">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w:t>
      </w:r>
      <w:r w:rsidRPr="00FE46A4">
        <w:rPr>
          <w:rFonts w:ascii="Times New Roman" w:hAnsi="Times New Roman"/>
          <w:sz w:val="28"/>
          <w:szCs w:val="28"/>
        </w:rPr>
        <w:t>Каримова Р.Г. профессор, д.б.н.</w:t>
      </w:r>
    </w:p>
    <w:p w:rsidR="00D849B4" w:rsidRPr="00FE46A4" w:rsidRDefault="00D849B4" w:rsidP="00BF46AF">
      <w:pPr>
        <w:spacing w:after="0" w:line="240" w:lineRule="auto"/>
        <w:jc w:val="center"/>
        <w:rPr>
          <w:rFonts w:ascii="Times New Roman" w:hAnsi="Times New Roman"/>
          <w:sz w:val="28"/>
          <w:szCs w:val="28"/>
        </w:rPr>
      </w:pPr>
      <w:r w:rsidRPr="00FE46A4">
        <w:rPr>
          <w:rFonts w:ascii="Times New Roman" w:hAnsi="Times New Roman"/>
          <w:sz w:val="28"/>
          <w:szCs w:val="28"/>
        </w:rPr>
        <w:t>Казанская государственная академия ветеринарной медицины</w:t>
      </w:r>
    </w:p>
    <w:p w:rsidR="00BF46AF" w:rsidRDefault="00BF46AF"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BF46AF">
        <w:rPr>
          <w:rFonts w:ascii="Times New Roman" w:hAnsi="Times New Roman"/>
          <w:b/>
          <w:sz w:val="28"/>
          <w:szCs w:val="28"/>
        </w:rPr>
        <w:t>Ключевые слова:</w:t>
      </w:r>
      <w:r w:rsidRPr="00FE46A4">
        <w:rPr>
          <w:rFonts w:ascii="Times New Roman" w:hAnsi="Times New Roman"/>
          <w:b/>
          <w:sz w:val="28"/>
          <w:szCs w:val="28"/>
        </w:rPr>
        <w:t xml:space="preserve"> </w:t>
      </w:r>
      <w:r w:rsidRPr="00FE46A4">
        <w:rPr>
          <w:rFonts w:ascii="Times New Roman" w:hAnsi="Times New Roman"/>
          <w:sz w:val="28"/>
          <w:szCs w:val="28"/>
        </w:rPr>
        <w:t>доноры оксида азота, нитрат- и нитрит-анионы, имидазолы, крысы</w:t>
      </w:r>
      <w:r w:rsidR="00BF46AF">
        <w:rPr>
          <w:rFonts w:ascii="Times New Roman" w:hAnsi="Times New Roman"/>
          <w:sz w:val="28"/>
          <w:szCs w:val="28"/>
        </w:rPr>
        <w:t>.</w:t>
      </w:r>
    </w:p>
    <w:p w:rsidR="00D849B4" w:rsidRPr="007966D5" w:rsidRDefault="00D849B4" w:rsidP="008127AB">
      <w:pPr>
        <w:spacing w:after="0" w:line="240" w:lineRule="auto"/>
        <w:ind w:firstLine="567"/>
        <w:rPr>
          <w:rFonts w:ascii="Times New Roman" w:hAnsi="Times New Roman"/>
          <w:sz w:val="28"/>
          <w:szCs w:val="28"/>
          <w:lang w:val="en-US"/>
        </w:rPr>
      </w:pPr>
      <w:r w:rsidRPr="00BF46AF">
        <w:rPr>
          <w:rFonts w:ascii="Times New Roman" w:hAnsi="Times New Roman"/>
          <w:b/>
          <w:sz w:val="28"/>
          <w:szCs w:val="28"/>
          <w:lang w:val="en-US"/>
        </w:rPr>
        <w:t>Key words</w:t>
      </w:r>
      <w:r w:rsidRPr="0028345E">
        <w:rPr>
          <w:rFonts w:ascii="Times New Roman" w:hAnsi="Times New Roman"/>
          <w:b/>
          <w:i/>
          <w:sz w:val="28"/>
          <w:szCs w:val="28"/>
          <w:lang w:val="en-US"/>
        </w:rPr>
        <w:t>:</w:t>
      </w:r>
      <w:r w:rsidRPr="00FE46A4">
        <w:rPr>
          <w:rFonts w:ascii="Times New Roman" w:hAnsi="Times New Roman"/>
          <w:b/>
          <w:sz w:val="28"/>
          <w:szCs w:val="28"/>
          <w:lang w:val="en-US"/>
        </w:rPr>
        <w:t xml:space="preserve"> </w:t>
      </w:r>
      <w:r w:rsidRPr="00FE46A4">
        <w:rPr>
          <w:rFonts w:ascii="Times New Roman" w:hAnsi="Times New Roman"/>
          <w:sz w:val="28"/>
          <w:szCs w:val="28"/>
          <w:lang w:val="en-US"/>
        </w:rPr>
        <w:t>nitroxide donors, nitrate and nitrite anions, imidazoles, rats</w:t>
      </w:r>
      <w:r w:rsidR="00BF46AF" w:rsidRPr="00BF46AF">
        <w:rPr>
          <w:rFonts w:ascii="Times New Roman" w:hAnsi="Times New Roman"/>
          <w:sz w:val="28"/>
          <w:szCs w:val="28"/>
          <w:lang w:val="en-US"/>
        </w:rPr>
        <w:t>.</w:t>
      </w:r>
    </w:p>
    <w:p w:rsidR="00BF46AF" w:rsidRPr="007966D5" w:rsidRDefault="00BF46AF" w:rsidP="008127AB">
      <w:pPr>
        <w:spacing w:after="0" w:line="240" w:lineRule="auto"/>
        <w:ind w:firstLine="567"/>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За последние годы изучение физиологических эффектов, оказываемых на различные системы организма оксидом азота (</w:t>
      </w:r>
      <w:r w:rsidRPr="00FE46A4">
        <w:rPr>
          <w:rFonts w:ascii="Times New Roman" w:hAnsi="Times New Roman"/>
          <w:sz w:val="28"/>
          <w:szCs w:val="28"/>
          <w:lang w:val="en-US"/>
        </w:rPr>
        <w:t>NO</w:t>
      </w:r>
      <w:r w:rsidRPr="00FE46A4">
        <w:rPr>
          <w:rFonts w:ascii="Times New Roman" w:hAnsi="Times New Roman"/>
          <w:sz w:val="28"/>
          <w:szCs w:val="28"/>
        </w:rPr>
        <w:t xml:space="preserve">), инициировало синтез новых соединений, являющихся донорами </w:t>
      </w:r>
      <w:r w:rsidRPr="00FE46A4">
        <w:rPr>
          <w:rFonts w:ascii="Times New Roman" w:hAnsi="Times New Roman"/>
          <w:sz w:val="28"/>
          <w:szCs w:val="28"/>
          <w:lang w:val="en-US"/>
        </w:rPr>
        <w:t>NO</w:t>
      </w:r>
      <w:r w:rsidRPr="00FE46A4">
        <w:rPr>
          <w:rFonts w:ascii="Times New Roman" w:hAnsi="Times New Roman"/>
          <w:sz w:val="28"/>
          <w:szCs w:val="28"/>
        </w:rPr>
        <w:t xml:space="preserve">. Подобными гетероциклическими корректорами состояния нитроксидергической системы, служащими основой для создания новых биологически активных средств, являются фуроксаны [1,2]. Также вызывают интерес потенциальные </w:t>
      </w:r>
      <w:r w:rsidRPr="00FE46A4">
        <w:rPr>
          <w:rFonts w:ascii="Times New Roman" w:hAnsi="Times New Roman"/>
          <w:sz w:val="28"/>
          <w:szCs w:val="28"/>
          <w:lang w:val="en-US"/>
        </w:rPr>
        <w:t>NO</w:t>
      </w:r>
      <w:r w:rsidRPr="00FE46A4">
        <w:rPr>
          <w:rFonts w:ascii="Times New Roman" w:hAnsi="Times New Roman"/>
          <w:sz w:val="28"/>
          <w:szCs w:val="28"/>
        </w:rPr>
        <w:t>-донорские свойства соединений имидазольного ряда, по химической структуре сходных с фуроксанами.</w:t>
      </w:r>
    </w:p>
    <w:p w:rsidR="00D849B4" w:rsidRPr="00FE46A4" w:rsidRDefault="00D849B4" w:rsidP="00BF46AF">
      <w:pPr>
        <w:spacing w:after="0" w:line="240" w:lineRule="auto"/>
        <w:ind w:firstLine="567"/>
        <w:rPr>
          <w:rFonts w:ascii="Times New Roman" w:hAnsi="Times New Roman"/>
          <w:sz w:val="28"/>
          <w:szCs w:val="28"/>
        </w:rPr>
      </w:pPr>
      <w:r w:rsidRPr="00FE46A4">
        <w:rPr>
          <w:rFonts w:ascii="Times New Roman" w:hAnsi="Times New Roman"/>
          <w:b/>
          <w:sz w:val="28"/>
          <w:szCs w:val="28"/>
        </w:rPr>
        <w:t xml:space="preserve">Цель и задачи. </w:t>
      </w:r>
      <w:r w:rsidRPr="00FE46A4">
        <w:rPr>
          <w:rFonts w:ascii="Times New Roman" w:hAnsi="Times New Roman"/>
          <w:sz w:val="28"/>
          <w:szCs w:val="28"/>
        </w:rPr>
        <w:t xml:space="preserve">Целью настоящего исследования явилось изучение в сравнительном аспекте </w:t>
      </w:r>
      <w:r w:rsidRPr="00FE46A4">
        <w:rPr>
          <w:rFonts w:ascii="Times New Roman" w:hAnsi="Times New Roman"/>
          <w:sz w:val="28"/>
          <w:szCs w:val="28"/>
          <w:lang w:val="en-US"/>
        </w:rPr>
        <w:t>NO</w:t>
      </w:r>
      <w:r w:rsidRPr="00FE46A4">
        <w:rPr>
          <w:rFonts w:ascii="Times New Roman" w:hAnsi="Times New Roman"/>
          <w:sz w:val="28"/>
          <w:szCs w:val="28"/>
        </w:rPr>
        <w:t xml:space="preserve">-донорских свойств различных соединений, </w:t>
      </w:r>
      <w:r w:rsidRPr="00FE46A4">
        <w:rPr>
          <w:rFonts w:ascii="Times New Roman" w:hAnsi="Times New Roman"/>
          <w:sz w:val="28"/>
          <w:szCs w:val="28"/>
        </w:rPr>
        <w:lastRenderedPageBreak/>
        <w:t>содержащих имидазолил-радикалы. Для реализации вышеуказанной цели были обозначены следующие задачи:</w:t>
      </w:r>
    </w:p>
    <w:p w:rsidR="00D849B4" w:rsidRPr="00FE46A4" w:rsidRDefault="00D849B4" w:rsidP="00BF46AF">
      <w:pPr>
        <w:pStyle w:val="a7"/>
        <w:numPr>
          <w:ilvl w:val="0"/>
          <w:numId w:val="21"/>
        </w:numPr>
        <w:ind w:left="0" w:firstLine="567"/>
        <w:rPr>
          <w:sz w:val="28"/>
          <w:szCs w:val="28"/>
        </w:rPr>
      </w:pPr>
      <w:r w:rsidRPr="00FE46A4">
        <w:rPr>
          <w:sz w:val="28"/>
          <w:szCs w:val="28"/>
        </w:rPr>
        <w:t>Изучение свойств двух групп синтетических соединений имидазольного ряда.</w:t>
      </w:r>
    </w:p>
    <w:p w:rsidR="00D849B4" w:rsidRPr="00FE46A4" w:rsidRDefault="00D849B4" w:rsidP="00BF46AF">
      <w:pPr>
        <w:pStyle w:val="a7"/>
        <w:numPr>
          <w:ilvl w:val="0"/>
          <w:numId w:val="21"/>
        </w:numPr>
        <w:ind w:left="0" w:firstLine="567"/>
        <w:rPr>
          <w:sz w:val="28"/>
          <w:szCs w:val="28"/>
        </w:rPr>
      </w:pPr>
      <w:r w:rsidRPr="00FE46A4">
        <w:rPr>
          <w:sz w:val="28"/>
          <w:szCs w:val="28"/>
        </w:rPr>
        <w:t>Изучение состояния нитроксидергической системы при нагрузке ИМ-1 – наиболее эффективным донором из предложенного спектра.</w:t>
      </w:r>
    </w:p>
    <w:p w:rsidR="00D849B4" w:rsidRPr="00FE46A4" w:rsidRDefault="00D849B4" w:rsidP="00BF46AF">
      <w:pPr>
        <w:spacing w:after="0" w:line="240" w:lineRule="auto"/>
        <w:ind w:firstLine="567"/>
        <w:rPr>
          <w:rFonts w:ascii="Times New Roman" w:hAnsi="Times New Roman"/>
          <w:sz w:val="28"/>
          <w:szCs w:val="28"/>
        </w:rPr>
      </w:pPr>
      <w:r w:rsidRPr="00FE46A4">
        <w:rPr>
          <w:rFonts w:ascii="Times New Roman" w:hAnsi="Times New Roman"/>
          <w:b/>
          <w:sz w:val="28"/>
          <w:szCs w:val="28"/>
        </w:rPr>
        <w:t xml:space="preserve">Материалы и методы. </w:t>
      </w:r>
      <w:r w:rsidRPr="00FE46A4">
        <w:rPr>
          <w:rFonts w:ascii="Times New Roman" w:hAnsi="Times New Roman"/>
          <w:sz w:val="28"/>
          <w:szCs w:val="28"/>
        </w:rPr>
        <w:t>В условиях лаборатории кафедры физиологии и патофизиологии ФГБОУ ВПО «КГАВМ им. Н. Э. Баумана» была проведена экспериментальная серия, состоявшая из двух основных этапов.</w:t>
      </w:r>
    </w:p>
    <w:p w:rsidR="00D849B4" w:rsidRPr="00FE46A4" w:rsidRDefault="00D849B4" w:rsidP="00BF46AF">
      <w:pPr>
        <w:spacing w:after="0" w:line="240" w:lineRule="auto"/>
        <w:ind w:firstLine="567"/>
        <w:rPr>
          <w:rFonts w:ascii="Times New Roman" w:hAnsi="Times New Roman"/>
          <w:sz w:val="28"/>
          <w:szCs w:val="28"/>
        </w:rPr>
      </w:pPr>
      <w:r w:rsidRPr="00FE46A4">
        <w:rPr>
          <w:rFonts w:ascii="Times New Roman" w:hAnsi="Times New Roman"/>
          <w:b/>
          <w:sz w:val="28"/>
          <w:szCs w:val="28"/>
        </w:rPr>
        <w:t>I экспериментальный этап</w:t>
      </w:r>
      <w:r w:rsidRPr="00FE46A4">
        <w:rPr>
          <w:rFonts w:ascii="Times New Roman" w:hAnsi="Times New Roman"/>
          <w:sz w:val="28"/>
          <w:szCs w:val="28"/>
        </w:rPr>
        <w:t xml:space="preserve"> заключался в in vitro-скрининге двух групп соединений имидазольного ряда на предмет NO-донорства. Для определения концентрации нитрат- и нитрит-анионов использовали метод, основанный на реакции оксида азота с кислородом воздуха в водной среде с образованием нитрита. Отрицательным контролем служил водный раствор ДМСО, положительным – раствор навески нитрита натрия. Количество образовавшегося нитрита измеряли по интенсивности окрашивания проб продуктом реакции азотосочетания при помощи спектрофотометра КФК-3-01 при длине волны 520,0 нм.</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II экспериментальный этап</w:t>
      </w:r>
      <w:r w:rsidRPr="00FE46A4">
        <w:rPr>
          <w:rFonts w:ascii="Times New Roman" w:hAnsi="Times New Roman"/>
          <w:sz w:val="28"/>
          <w:szCs w:val="28"/>
        </w:rPr>
        <w:t xml:space="preserve"> был проведён на 15 самцах белых нелинейных крыс массой тела 230-260 г, разделённых на 3 группы. Для повышения продукции оксида азота при помощи зонда вводили ИМ-1 – согласно предварительным исследованиям, наиболее эффективный представитель указанного ряда – в дозе 2 мг/кг внутрижелудочно в виде 0,1% водного раствора. Состояние нитроксидергической системы оценивали по уровню нитрат- и нитрит-анионов в плазме крови и моче. Забор крови осуществлялся из хвостовой вены через 2 часа после введения исследуемых веществ. Для сбора суточной мочи использовали обменные клетки с проволочным полом. Содержание в биологических жидкостях продуктов превращения </w:t>
      </w:r>
      <w:r w:rsidRPr="00FE46A4">
        <w:rPr>
          <w:rFonts w:ascii="Times New Roman" w:hAnsi="Times New Roman"/>
          <w:sz w:val="28"/>
          <w:szCs w:val="28"/>
          <w:lang w:val="en-US"/>
        </w:rPr>
        <w:t>NO</w:t>
      </w:r>
      <w:r w:rsidRPr="00FE46A4">
        <w:rPr>
          <w:rFonts w:ascii="Times New Roman" w:hAnsi="Times New Roman"/>
          <w:sz w:val="28"/>
          <w:szCs w:val="28"/>
        </w:rPr>
        <w:t xml:space="preserve"> определялось путём восстановления нитратов до нитритов  однократной навеской цинковой пыли, обработанной аммиачным комплексом сульфата меди аналогично с последующим фотометрическим определением нитритов с помощью реактива Грисса [3].</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 xml:space="preserve">Результаты и их обсуждение. </w:t>
      </w:r>
      <w:r w:rsidRPr="00FE46A4">
        <w:rPr>
          <w:rFonts w:ascii="Times New Roman" w:hAnsi="Times New Roman"/>
          <w:sz w:val="28"/>
          <w:szCs w:val="28"/>
        </w:rPr>
        <w:t>В первой группе соединений исследуемого ряда NO-донорство было выявлено во всех пробах, содержавших модификации ИМ. Наиболее эффективным веществом группы явилось соединение ИМ-1. Суммарная концентрация нитритов в пробах составила в среднем 1243,32±48,4 мкмоль/л, что достоверно превысило отрицательный контроль в 65,4 раза (p=0,0001). При исследовании модификаций ИМ-2 и ИМ-3 был выявлен чуть более низкий уровень концентрации нитрат- и нитрит-анионов: он составил 489,31±28,1 мкмоль/л и 872,8±74,14 мкмоль/л и превысил отрицательный контроль в 25,1 и 44,7 раза (p=0,0001). Наиболее близким к соединению ИМ-1 по NO-</w:t>
      </w:r>
      <w:r w:rsidRPr="00FE46A4">
        <w:rPr>
          <w:rFonts w:ascii="Times New Roman" w:hAnsi="Times New Roman"/>
          <w:sz w:val="28"/>
          <w:szCs w:val="28"/>
        </w:rPr>
        <w:lastRenderedPageBreak/>
        <w:t>донорским свойствам признано соединение ИМ-4. Содержание NO</w:t>
      </w:r>
      <w:r w:rsidRPr="00FE46A4">
        <w:rPr>
          <w:rFonts w:ascii="Times New Roman" w:hAnsi="Times New Roman"/>
          <w:sz w:val="28"/>
          <w:szCs w:val="28"/>
          <w:vertAlign w:val="subscript"/>
        </w:rPr>
        <w:t>x</w:t>
      </w:r>
      <w:r w:rsidRPr="00FE46A4">
        <w:rPr>
          <w:rFonts w:ascii="Times New Roman" w:hAnsi="Times New Roman"/>
          <w:sz w:val="28"/>
          <w:szCs w:val="28"/>
        </w:rPr>
        <w:t xml:space="preserve"> в пробах достигло 1011,2±69,2  мкмоль/л (p=0,013), что ниже аналогичного показателя ИМ-1 в 1,23 раза.</w:t>
      </w:r>
    </w:p>
    <w:p w:rsidR="00D849B4" w:rsidRPr="00E800CC" w:rsidRDefault="00D849B4" w:rsidP="00BF46AF">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Вторая группа включала в себя 9 препаратов, из них соединения ИМО-4, ИМО-6, ИМО-7, ИМО-8 и ИМО-10 не обнаружили </w:t>
      </w:r>
      <w:r w:rsidRPr="00FE46A4">
        <w:rPr>
          <w:rFonts w:ascii="Times New Roman" w:hAnsi="Times New Roman"/>
          <w:sz w:val="28"/>
          <w:szCs w:val="28"/>
          <w:lang w:val="en-US"/>
        </w:rPr>
        <w:t>NO</w:t>
      </w:r>
      <w:r w:rsidRPr="00FE46A4">
        <w:rPr>
          <w:rFonts w:ascii="Times New Roman" w:hAnsi="Times New Roman"/>
          <w:sz w:val="28"/>
          <w:szCs w:val="28"/>
        </w:rPr>
        <w:t xml:space="preserve">-донорских свойств и показали значения, близкие к отрицательному контролю. Среди соединений с положительным тестом наиболее эффективным явилось вещество ИМП-5, продуцировавшее </w:t>
      </w:r>
      <w:r w:rsidRPr="00FE46A4">
        <w:rPr>
          <w:rFonts w:ascii="Times New Roman" w:hAnsi="Times New Roman"/>
          <w:sz w:val="28"/>
          <w:szCs w:val="28"/>
          <w:lang w:val="en-US"/>
        </w:rPr>
        <w:t>NO</w:t>
      </w:r>
      <w:r w:rsidRPr="00FE46A4">
        <w:rPr>
          <w:rFonts w:ascii="Times New Roman" w:hAnsi="Times New Roman"/>
          <w:sz w:val="28"/>
          <w:szCs w:val="28"/>
          <w:vertAlign w:val="subscript"/>
          <w:lang w:val="en-US"/>
        </w:rPr>
        <w:t>x</w:t>
      </w:r>
      <w:r w:rsidRPr="00FE46A4">
        <w:rPr>
          <w:rFonts w:ascii="Times New Roman" w:hAnsi="Times New Roman"/>
          <w:sz w:val="28"/>
          <w:szCs w:val="28"/>
        </w:rPr>
        <w:t xml:space="preserve">  в объёме 186,2±0,6 мкмоль/л (</w:t>
      </w:r>
      <w:r w:rsidRPr="00FE46A4">
        <w:rPr>
          <w:rFonts w:ascii="Times New Roman" w:hAnsi="Times New Roman"/>
          <w:sz w:val="28"/>
          <w:szCs w:val="28"/>
          <w:lang w:val="en-US"/>
        </w:rPr>
        <w:t>p</w:t>
      </w:r>
      <w:r w:rsidRPr="00FE46A4">
        <w:rPr>
          <w:rFonts w:ascii="Times New Roman" w:hAnsi="Times New Roman"/>
          <w:sz w:val="28"/>
          <w:szCs w:val="28"/>
        </w:rPr>
        <w:t xml:space="preserve">=0,00014). При определении свойств соединения </w:t>
      </w:r>
      <w:r w:rsidRPr="00FE46A4">
        <w:rPr>
          <w:rFonts w:ascii="Times New Roman" w:hAnsi="Times New Roman"/>
          <w:sz w:val="28"/>
          <w:szCs w:val="28"/>
          <w:lang w:val="en-US"/>
        </w:rPr>
        <w:t>in</w:t>
      </w:r>
      <w:r w:rsidRPr="00FE46A4">
        <w:rPr>
          <w:rFonts w:ascii="Times New Roman" w:hAnsi="Times New Roman"/>
          <w:sz w:val="28"/>
          <w:szCs w:val="28"/>
        </w:rPr>
        <w:t xml:space="preserve"> </w:t>
      </w:r>
      <w:r w:rsidRPr="00FE46A4">
        <w:rPr>
          <w:rFonts w:ascii="Times New Roman" w:hAnsi="Times New Roman"/>
          <w:sz w:val="28"/>
          <w:szCs w:val="28"/>
          <w:lang w:val="en-US"/>
        </w:rPr>
        <w:t>vivo</w:t>
      </w:r>
      <w:r w:rsidRPr="00FE46A4">
        <w:rPr>
          <w:rFonts w:ascii="Times New Roman" w:hAnsi="Times New Roman"/>
          <w:sz w:val="28"/>
          <w:szCs w:val="28"/>
        </w:rPr>
        <w:t xml:space="preserve"> нагрузка ИМ-1 в дозе 2 мг/кг сопровождалась достоверным повышением стабильных метаболитов оксида азота в плазме крови в 1,5 раза (p=0,05). Однако после введения препарата в указанной дозе не наблюдалось достоверных изменений концентрации  нитрат- и нитрит-анионов в моче, на основе чего можно </w:t>
      </w:r>
      <w:r w:rsidRPr="00E800CC">
        <w:rPr>
          <w:rFonts w:ascii="Times New Roman" w:hAnsi="Times New Roman"/>
          <w:sz w:val="28"/>
          <w:szCs w:val="28"/>
        </w:rPr>
        <w:t xml:space="preserve">сделать вывод о возможных кумулятивных свойствах. </w:t>
      </w:r>
    </w:p>
    <w:p w:rsidR="00D849B4" w:rsidRDefault="00D849B4" w:rsidP="00BF46AF">
      <w:pPr>
        <w:spacing w:after="0" w:line="240" w:lineRule="auto"/>
        <w:ind w:firstLine="567"/>
        <w:rPr>
          <w:rFonts w:ascii="Times New Roman" w:hAnsi="Times New Roman"/>
          <w:sz w:val="28"/>
          <w:szCs w:val="28"/>
        </w:rPr>
      </w:pPr>
      <w:r w:rsidRPr="00E800CC">
        <w:rPr>
          <w:rFonts w:ascii="Times New Roman" w:hAnsi="Times New Roman"/>
          <w:b/>
          <w:sz w:val="28"/>
          <w:szCs w:val="28"/>
        </w:rPr>
        <w:t>Заключение.</w:t>
      </w:r>
      <w:r w:rsidR="00BF46AF" w:rsidRPr="00E800CC">
        <w:rPr>
          <w:rFonts w:ascii="Times New Roman" w:hAnsi="Times New Roman"/>
          <w:b/>
          <w:sz w:val="28"/>
          <w:szCs w:val="28"/>
        </w:rPr>
        <w:t xml:space="preserve"> 1. </w:t>
      </w:r>
      <w:r w:rsidRPr="00E800CC">
        <w:rPr>
          <w:rFonts w:ascii="Times New Roman" w:hAnsi="Times New Roman"/>
          <w:sz w:val="28"/>
          <w:szCs w:val="28"/>
        </w:rPr>
        <w:t xml:space="preserve">Выявлены </w:t>
      </w:r>
      <w:r w:rsidRPr="00E800CC">
        <w:rPr>
          <w:rFonts w:ascii="Times New Roman" w:hAnsi="Times New Roman"/>
          <w:sz w:val="28"/>
          <w:szCs w:val="28"/>
          <w:lang w:val="en-US"/>
        </w:rPr>
        <w:t>NO</w:t>
      </w:r>
      <w:r w:rsidRPr="00E800CC">
        <w:rPr>
          <w:rFonts w:ascii="Times New Roman" w:hAnsi="Times New Roman"/>
          <w:sz w:val="28"/>
          <w:szCs w:val="28"/>
        </w:rPr>
        <w:t>-донорские свойства некоторых синтетических соединений имидазольного ряда.</w:t>
      </w:r>
    </w:p>
    <w:p w:rsidR="00D849B4" w:rsidRDefault="00E800CC" w:rsidP="00E800CC">
      <w:pPr>
        <w:spacing w:after="0" w:line="240" w:lineRule="auto"/>
        <w:ind w:firstLine="567"/>
        <w:rPr>
          <w:rFonts w:ascii="Times New Roman" w:hAnsi="Times New Roman"/>
          <w:sz w:val="28"/>
          <w:szCs w:val="28"/>
        </w:rPr>
      </w:pPr>
      <w:r>
        <w:rPr>
          <w:rFonts w:ascii="Times New Roman" w:hAnsi="Times New Roman"/>
          <w:sz w:val="28"/>
          <w:szCs w:val="28"/>
        </w:rPr>
        <w:t xml:space="preserve">2. </w:t>
      </w:r>
      <w:r w:rsidR="00D849B4" w:rsidRPr="00E800CC">
        <w:rPr>
          <w:rFonts w:ascii="Times New Roman" w:hAnsi="Times New Roman"/>
          <w:sz w:val="28"/>
          <w:szCs w:val="28"/>
        </w:rPr>
        <w:t xml:space="preserve">Установлено достоверное повышение продукции </w:t>
      </w:r>
      <w:r w:rsidR="00D849B4" w:rsidRPr="00E800CC">
        <w:rPr>
          <w:rFonts w:ascii="Times New Roman" w:hAnsi="Times New Roman"/>
          <w:sz w:val="28"/>
          <w:szCs w:val="28"/>
          <w:lang w:val="en-US"/>
        </w:rPr>
        <w:t>NO</w:t>
      </w:r>
      <w:r w:rsidR="00D849B4" w:rsidRPr="00E800CC">
        <w:rPr>
          <w:rFonts w:ascii="Times New Roman" w:hAnsi="Times New Roman"/>
          <w:sz w:val="28"/>
          <w:szCs w:val="28"/>
        </w:rPr>
        <w:t xml:space="preserve"> в организме при нагрузке ИМ-1.</w:t>
      </w:r>
    </w:p>
    <w:p w:rsidR="00D849B4" w:rsidRPr="00E800CC" w:rsidRDefault="00E800CC" w:rsidP="00E800CC">
      <w:pPr>
        <w:spacing w:after="0" w:line="240" w:lineRule="auto"/>
        <w:ind w:firstLine="567"/>
        <w:rPr>
          <w:rFonts w:ascii="Times New Roman" w:hAnsi="Times New Roman"/>
          <w:sz w:val="28"/>
          <w:szCs w:val="28"/>
        </w:rPr>
      </w:pPr>
      <w:r>
        <w:rPr>
          <w:rFonts w:ascii="Times New Roman" w:hAnsi="Times New Roman"/>
          <w:sz w:val="28"/>
          <w:szCs w:val="28"/>
        </w:rPr>
        <w:t>3</w:t>
      </w:r>
      <w:r w:rsidRPr="00E800CC">
        <w:rPr>
          <w:rFonts w:ascii="Times New Roman" w:hAnsi="Times New Roman"/>
          <w:sz w:val="28"/>
          <w:szCs w:val="28"/>
        </w:rPr>
        <w:t xml:space="preserve">. </w:t>
      </w:r>
      <w:r w:rsidR="00D849B4" w:rsidRPr="00E800CC">
        <w:rPr>
          <w:rFonts w:ascii="Times New Roman" w:hAnsi="Times New Roman"/>
          <w:sz w:val="28"/>
          <w:szCs w:val="28"/>
        </w:rPr>
        <w:t>Дальнейшее углублённое изучение физиологических эффектов указанных веществ могут послужить основой для моделирования различных процессов посредством интенсификации функции нитроксидергической системы в клинической практике.</w:t>
      </w:r>
    </w:p>
    <w:p w:rsidR="00D849B4" w:rsidRPr="00FE46A4" w:rsidRDefault="00D849B4" w:rsidP="00BF46AF">
      <w:pPr>
        <w:pStyle w:val="a7"/>
        <w:ind w:left="0" w:firstLine="567"/>
        <w:rPr>
          <w:sz w:val="28"/>
          <w:szCs w:val="28"/>
        </w:rPr>
      </w:pPr>
      <w:r w:rsidRPr="00E800CC">
        <w:rPr>
          <w:sz w:val="28"/>
          <w:szCs w:val="28"/>
        </w:rPr>
        <w:t>ЛИТЕРАТУРА</w:t>
      </w:r>
      <w:r w:rsidRPr="00967EF3">
        <w:rPr>
          <w:sz w:val="28"/>
          <w:szCs w:val="28"/>
        </w:rPr>
        <w:t>:</w:t>
      </w:r>
      <w:r>
        <w:rPr>
          <w:sz w:val="28"/>
          <w:szCs w:val="28"/>
        </w:rPr>
        <w:t xml:space="preserve"> 1. </w:t>
      </w:r>
      <w:r w:rsidRPr="00FE46A4">
        <w:rPr>
          <w:sz w:val="28"/>
          <w:szCs w:val="28"/>
        </w:rPr>
        <w:t>Каримова Р.Г. Комплексная нитроксидергическая реакция организма на соединения фуроксанового ряда: автореферат диссертации на соискание ученой степени доктора биологических наук. / Казанская государственная академия ветеринарной медицины имени Н.Э. Баумана, Казань, 2011. С. 3.</w:t>
      </w:r>
      <w:r w:rsidR="00E800CC">
        <w:rPr>
          <w:sz w:val="28"/>
          <w:szCs w:val="28"/>
        </w:rPr>
        <w:t xml:space="preserve"> </w:t>
      </w:r>
      <w:r>
        <w:rPr>
          <w:sz w:val="28"/>
          <w:szCs w:val="28"/>
        </w:rPr>
        <w:t xml:space="preserve">2. </w:t>
      </w:r>
      <w:r w:rsidRPr="00FE46A4">
        <w:rPr>
          <w:sz w:val="28"/>
          <w:szCs w:val="28"/>
        </w:rPr>
        <w:t>Граник В. Г., Григорьев Н. Б. Экзогенные доноры оксида азота (химический аспект) // Известия Академии наук. Серия химическая. 2002. Т. 8. С. 1268–1311.</w:t>
      </w:r>
      <w:r>
        <w:rPr>
          <w:sz w:val="28"/>
          <w:szCs w:val="28"/>
        </w:rPr>
        <w:t xml:space="preserve"> 3. </w:t>
      </w:r>
      <w:r w:rsidRPr="00FE46A4">
        <w:rPr>
          <w:sz w:val="28"/>
          <w:szCs w:val="28"/>
        </w:rPr>
        <w:t>Солодков, А.П. Фотометрический метод определения нитратов и нитритов в биологических жидкостях / А.П. Солодков, И.С. Веремей  [и др]. // Витебский государственный медицинский университет. - 2001.</w:t>
      </w:r>
    </w:p>
    <w:p w:rsidR="00E800CC" w:rsidRDefault="00E800CC" w:rsidP="008127AB">
      <w:pPr>
        <w:spacing w:after="0" w:line="240" w:lineRule="auto"/>
        <w:ind w:firstLine="567"/>
        <w:jc w:val="center"/>
        <w:rPr>
          <w:rFonts w:ascii="Times New Roman" w:hAnsi="Times New Roman"/>
          <w:sz w:val="28"/>
          <w:szCs w:val="28"/>
        </w:rPr>
      </w:pPr>
    </w:p>
    <w:p w:rsidR="00D849B4" w:rsidRPr="00E800CC" w:rsidRDefault="00D849B4" w:rsidP="00E800CC">
      <w:pPr>
        <w:spacing w:after="0" w:line="240" w:lineRule="auto"/>
        <w:jc w:val="center"/>
        <w:rPr>
          <w:rFonts w:ascii="Times New Roman" w:hAnsi="Times New Roman"/>
          <w:sz w:val="24"/>
          <w:szCs w:val="24"/>
        </w:rPr>
      </w:pPr>
      <w:r w:rsidRPr="00E800CC">
        <w:rPr>
          <w:rFonts w:ascii="Times New Roman" w:hAnsi="Times New Roman"/>
          <w:sz w:val="24"/>
          <w:szCs w:val="24"/>
        </w:rPr>
        <w:t>СОЕДИНЕНИЯ ИМИДАЗОЛЬНОГО РЯДА – НОВЫЕ ДОНОРЫ ОКСИДА АЗОТА</w:t>
      </w:r>
    </w:p>
    <w:p w:rsidR="00E800CC" w:rsidRPr="00967EF3" w:rsidRDefault="00E800CC" w:rsidP="00E800CC">
      <w:pPr>
        <w:spacing w:after="0" w:line="240" w:lineRule="auto"/>
        <w:jc w:val="center"/>
        <w:rPr>
          <w:rFonts w:ascii="Times New Roman" w:hAnsi="Times New Roman"/>
          <w:sz w:val="28"/>
          <w:szCs w:val="28"/>
        </w:rPr>
      </w:pPr>
    </w:p>
    <w:p w:rsidR="00D849B4" w:rsidRDefault="00D849B4" w:rsidP="00E800CC">
      <w:pPr>
        <w:spacing w:after="0" w:line="240" w:lineRule="auto"/>
        <w:jc w:val="center"/>
        <w:rPr>
          <w:rFonts w:ascii="Times New Roman" w:hAnsi="Times New Roman"/>
          <w:sz w:val="28"/>
          <w:szCs w:val="28"/>
        </w:rPr>
      </w:pPr>
      <w:r w:rsidRPr="00FE46A4">
        <w:rPr>
          <w:rFonts w:ascii="Times New Roman" w:hAnsi="Times New Roman"/>
          <w:sz w:val="28"/>
          <w:szCs w:val="28"/>
        </w:rPr>
        <w:t>Мухамеджанова А.Г.</w:t>
      </w:r>
    </w:p>
    <w:p w:rsidR="00E800CC" w:rsidRDefault="00E800CC" w:rsidP="00E800CC">
      <w:pPr>
        <w:spacing w:after="0" w:line="240" w:lineRule="auto"/>
        <w:jc w:val="center"/>
        <w:rPr>
          <w:rFonts w:ascii="Times New Roman" w:hAnsi="Times New Roman"/>
          <w:sz w:val="28"/>
          <w:szCs w:val="28"/>
        </w:rPr>
      </w:pPr>
      <w:r>
        <w:rPr>
          <w:rFonts w:ascii="Times New Roman" w:hAnsi="Times New Roman"/>
          <w:sz w:val="28"/>
          <w:szCs w:val="28"/>
        </w:rPr>
        <w:t>Резюме</w:t>
      </w:r>
    </w:p>
    <w:p w:rsidR="00E800CC" w:rsidRPr="00FE46A4" w:rsidRDefault="00E800CC" w:rsidP="00E800CC">
      <w:pPr>
        <w:spacing w:after="0" w:line="240" w:lineRule="auto"/>
        <w:jc w:val="center"/>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ab/>
        <w:t xml:space="preserve">Изучены </w:t>
      </w:r>
      <w:r w:rsidRPr="00FE46A4">
        <w:rPr>
          <w:rFonts w:ascii="Times New Roman" w:hAnsi="Times New Roman"/>
          <w:sz w:val="28"/>
          <w:szCs w:val="28"/>
          <w:lang w:val="en-US"/>
        </w:rPr>
        <w:t>NO</w:t>
      </w:r>
      <w:r w:rsidRPr="00FE46A4">
        <w:rPr>
          <w:rFonts w:ascii="Times New Roman" w:hAnsi="Times New Roman"/>
          <w:sz w:val="28"/>
          <w:szCs w:val="28"/>
        </w:rPr>
        <w:t>-донорские свойства некоторых соединений имидазольного ряда в сравнительном аспекте.</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ab/>
        <w:t xml:space="preserve">Наиболее эффективным представителем указанных веществ был признан ИМ-1. При его введении в организм достоверно повышается содержание стабильных метаболитов оксида азота в плазме крови. </w:t>
      </w:r>
    </w:p>
    <w:p w:rsidR="00D849B4" w:rsidRPr="007966D5" w:rsidRDefault="00D849B4" w:rsidP="00E800CC">
      <w:pPr>
        <w:spacing w:after="0" w:line="240" w:lineRule="auto"/>
        <w:jc w:val="center"/>
        <w:rPr>
          <w:rFonts w:ascii="Times New Roman" w:hAnsi="Times New Roman"/>
          <w:sz w:val="24"/>
          <w:szCs w:val="24"/>
          <w:lang w:val="en-US"/>
        </w:rPr>
      </w:pPr>
      <w:r w:rsidRPr="00E800CC">
        <w:rPr>
          <w:rFonts w:ascii="Times New Roman" w:hAnsi="Times New Roman"/>
          <w:sz w:val="24"/>
          <w:szCs w:val="24"/>
          <w:lang w:val="en-US"/>
        </w:rPr>
        <w:lastRenderedPageBreak/>
        <w:t>IMIDAZOLE COMPOUNDS – NEW NITRIC OXIDE DONORS</w:t>
      </w:r>
    </w:p>
    <w:p w:rsidR="00E800CC" w:rsidRPr="007966D5" w:rsidRDefault="00E800CC" w:rsidP="00E800CC">
      <w:pPr>
        <w:spacing w:after="0" w:line="240" w:lineRule="auto"/>
        <w:jc w:val="center"/>
        <w:rPr>
          <w:rFonts w:ascii="Times New Roman" w:hAnsi="Times New Roman"/>
          <w:sz w:val="28"/>
          <w:szCs w:val="28"/>
          <w:lang w:val="en-US"/>
        </w:rPr>
      </w:pPr>
    </w:p>
    <w:p w:rsidR="00D849B4" w:rsidRPr="007966D5" w:rsidRDefault="00D849B4" w:rsidP="00E800CC">
      <w:pPr>
        <w:spacing w:after="0" w:line="240" w:lineRule="auto"/>
        <w:jc w:val="center"/>
        <w:rPr>
          <w:rFonts w:ascii="Times New Roman" w:hAnsi="Times New Roman"/>
          <w:sz w:val="28"/>
          <w:szCs w:val="28"/>
          <w:lang w:val="en-US"/>
        </w:rPr>
      </w:pPr>
      <w:r w:rsidRPr="00D60D70">
        <w:rPr>
          <w:rFonts w:ascii="Times New Roman" w:hAnsi="Times New Roman"/>
          <w:sz w:val="28"/>
          <w:szCs w:val="28"/>
          <w:lang w:val="en-US"/>
        </w:rPr>
        <w:t>Mukhamedzhanova A.G.</w:t>
      </w:r>
    </w:p>
    <w:p w:rsidR="00E800CC" w:rsidRPr="007966D5" w:rsidRDefault="00E800CC" w:rsidP="00E800C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E800CC" w:rsidRPr="007966D5" w:rsidRDefault="00E800CC" w:rsidP="00E800CC">
      <w:pPr>
        <w:spacing w:after="0" w:line="240" w:lineRule="auto"/>
        <w:jc w:val="center"/>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We have explored NO-donor properties of several heterocyclic substances owned to imidazole`s series.</w:t>
      </w:r>
    </w:p>
    <w:p w:rsidR="00D849B4" w:rsidRPr="007966D5" w:rsidRDefault="00D849B4" w:rsidP="008127AB">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Substance cipheredly called IM-1 was recognized as the most effective exemplar among abovementioned compounds. The concentration of stabile nitroxide metabolites in blood plasma veraciosly rises up afte</w:t>
      </w:r>
      <w:r w:rsidR="00E800CC">
        <w:rPr>
          <w:rFonts w:ascii="Times New Roman" w:hAnsi="Times New Roman"/>
          <w:sz w:val="28"/>
          <w:szCs w:val="28"/>
          <w:lang w:val="en-US"/>
        </w:rPr>
        <w:t>r injection of IM-1to organism.</w:t>
      </w:r>
    </w:p>
    <w:p w:rsidR="00E800CC" w:rsidRPr="007966D5" w:rsidRDefault="00E800CC" w:rsidP="008127AB">
      <w:pPr>
        <w:spacing w:after="0" w:line="240" w:lineRule="auto"/>
        <w:ind w:firstLine="567"/>
        <w:rPr>
          <w:rFonts w:ascii="Times New Roman" w:hAnsi="Times New Roman"/>
          <w:sz w:val="28"/>
          <w:szCs w:val="28"/>
          <w:lang w:val="en-US"/>
        </w:rPr>
      </w:pPr>
    </w:p>
    <w:p w:rsidR="00D849B4" w:rsidRDefault="00D849B4" w:rsidP="00E800CC">
      <w:pPr>
        <w:spacing w:after="0" w:line="240" w:lineRule="auto"/>
        <w:jc w:val="right"/>
        <w:rPr>
          <w:rFonts w:ascii="Times New Roman" w:hAnsi="Times New Roman"/>
          <w:sz w:val="28"/>
          <w:szCs w:val="28"/>
        </w:rPr>
      </w:pPr>
      <w:r w:rsidRPr="00FE46A4">
        <w:rPr>
          <w:rFonts w:ascii="Times New Roman" w:hAnsi="Times New Roman"/>
          <w:sz w:val="28"/>
          <w:szCs w:val="28"/>
        </w:rPr>
        <w:t>УДК 619:340.66</w:t>
      </w:r>
    </w:p>
    <w:p w:rsidR="00E800CC" w:rsidRPr="00FE46A4" w:rsidRDefault="00E800CC" w:rsidP="00E800CC">
      <w:pPr>
        <w:spacing w:after="0" w:line="240" w:lineRule="auto"/>
        <w:jc w:val="right"/>
        <w:rPr>
          <w:rFonts w:ascii="Times New Roman" w:hAnsi="Times New Roman"/>
          <w:sz w:val="28"/>
          <w:szCs w:val="28"/>
        </w:rPr>
      </w:pPr>
    </w:p>
    <w:p w:rsidR="00D849B4" w:rsidRDefault="00D849B4" w:rsidP="00E800CC">
      <w:pPr>
        <w:spacing w:after="0" w:line="240" w:lineRule="auto"/>
        <w:jc w:val="center"/>
        <w:rPr>
          <w:rFonts w:ascii="Times New Roman" w:hAnsi="Times New Roman"/>
          <w:b/>
          <w:sz w:val="28"/>
          <w:szCs w:val="28"/>
        </w:rPr>
      </w:pPr>
      <w:r w:rsidRPr="00FE46A4">
        <w:rPr>
          <w:rFonts w:ascii="Times New Roman" w:hAnsi="Times New Roman"/>
          <w:b/>
          <w:sz w:val="28"/>
          <w:szCs w:val="28"/>
        </w:rPr>
        <w:t>ПРИМЕР ОПИСАНИЯ ОГНЕСТРЕЛЬНЫХ ПОВРЕЖДЕНИЙ</w:t>
      </w:r>
    </w:p>
    <w:p w:rsidR="00E800CC" w:rsidRPr="00FE46A4" w:rsidRDefault="00E800CC" w:rsidP="00E800CC">
      <w:pPr>
        <w:spacing w:after="0" w:line="240" w:lineRule="auto"/>
        <w:jc w:val="center"/>
        <w:rPr>
          <w:rFonts w:ascii="Times New Roman" w:hAnsi="Times New Roman"/>
          <w:b/>
          <w:sz w:val="28"/>
          <w:szCs w:val="28"/>
        </w:rPr>
      </w:pPr>
    </w:p>
    <w:p w:rsidR="00D849B4" w:rsidRDefault="00D849B4" w:rsidP="00E800CC">
      <w:pPr>
        <w:spacing w:after="0" w:line="240" w:lineRule="auto"/>
        <w:jc w:val="center"/>
        <w:rPr>
          <w:rFonts w:ascii="Times New Roman" w:hAnsi="Times New Roman"/>
          <w:b/>
          <w:sz w:val="28"/>
          <w:szCs w:val="28"/>
        </w:rPr>
      </w:pPr>
      <w:r w:rsidRPr="00FE46A4">
        <w:rPr>
          <w:rFonts w:ascii="Times New Roman" w:hAnsi="Times New Roman"/>
          <w:b/>
          <w:sz w:val="28"/>
          <w:szCs w:val="28"/>
        </w:rPr>
        <w:t>Оленникова Н.А.</w:t>
      </w:r>
      <w:r>
        <w:rPr>
          <w:rFonts w:ascii="Times New Roman" w:hAnsi="Times New Roman"/>
          <w:b/>
          <w:sz w:val="28"/>
          <w:szCs w:val="28"/>
        </w:rPr>
        <w:t xml:space="preserve"> </w:t>
      </w:r>
    </w:p>
    <w:p w:rsidR="00D849B4" w:rsidRPr="002817B9" w:rsidRDefault="00D849B4" w:rsidP="00E800CC">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w:t>
      </w:r>
      <w:r w:rsidRPr="002817B9">
        <w:rPr>
          <w:rFonts w:ascii="Times New Roman" w:hAnsi="Times New Roman"/>
          <w:sz w:val="28"/>
          <w:szCs w:val="28"/>
        </w:rPr>
        <w:t xml:space="preserve">Ханхасыков С.П., д.в.н. </w:t>
      </w:r>
    </w:p>
    <w:p w:rsidR="00D849B4" w:rsidRPr="00FE46A4" w:rsidRDefault="00D849B4" w:rsidP="00E800CC">
      <w:pPr>
        <w:spacing w:after="0" w:line="240" w:lineRule="auto"/>
        <w:jc w:val="center"/>
        <w:rPr>
          <w:rFonts w:ascii="Times New Roman" w:hAnsi="Times New Roman"/>
          <w:sz w:val="28"/>
          <w:szCs w:val="28"/>
        </w:rPr>
      </w:pPr>
      <w:r w:rsidRPr="00FE46A4">
        <w:rPr>
          <w:rFonts w:ascii="Times New Roman" w:hAnsi="Times New Roman"/>
          <w:sz w:val="28"/>
          <w:szCs w:val="28"/>
        </w:rPr>
        <w:t xml:space="preserve">Бурятская государственная сельскохозяйственная академия </w:t>
      </w:r>
    </w:p>
    <w:p w:rsidR="00E800CC" w:rsidRDefault="00E800CC" w:rsidP="008127AB">
      <w:pPr>
        <w:spacing w:after="0" w:line="240" w:lineRule="auto"/>
        <w:ind w:firstLine="567"/>
        <w:rPr>
          <w:rFonts w:ascii="Times New Roman" w:hAnsi="Times New Roman"/>
          <w:b/>
          <w:i/>
          <w:sz w:val="28"/>
          <w:szCs w:val="28"/>
        </w:rPr>
      </w:pPr>
    </w:p>
    <w:p w:rsidR="00D849B4" w:rsidRPr="00FE46A4" w:rsidRDefault="00D849B4" w:rsidP="008127AB">
      <w:pPr>
        <w:spacing w:after="0" w:line="240" w:lineRule="auto"/>
        <w:ind w:firstLine="567"/>
        <w:rPr>
          <w:rFonts w:ascii="Times New Roman" w:hAnsi="Times New Roman"/>
          <w:sz w:val="28"/>
          <w:szCs w:val="28"/>
        </w:rPr>
      </w:pPr>
      <w:r w:rsidRPr="00E800CC">
        <w:rPr>
          <w:rFonts w:ascii="Times New Roman" w:hAnsi="Times New Roman"/>
          <w:b/>
          <w:sz w:val="28"/>
          <w:szCs w:val="28"/>
        </w:rPr>
        <w:t>Ключевые слова:</w:t>
      </w:r>
      <w:r w:rsidRPr="00FE46A4">
        <w:rPr>
          <w:rFonts w:ascii="Times New Roman" w:hAnsi="Times New Roman"/>
          <w:sz w:val="28"/>
          <w:szCs w:val="28"/>
        </w:rPr>
        <w:t xml:space="preserve"> огнестрельные повреждения, описание. </w:t>
      </w:r>
    </w:p>
    <w:p w:rsidR="00D849B4" w:rsidRPr="00FE46A4" w:rsidRDefault="00D849B4" w:rsidP="008127AB">
      <w:pPr>
        <w:spacing w:after="0" w:line="240" w:lineRule="auto"/>
        <w:ind w:firstLine="567"/>
        <w:rPr>
          <w:rFonts w:ascii="Times New Roman" w:hAnsi="Times New Roman"/>
          <w:sz w:val="28"/>
          <w:szCs w:val="28"/>
          <w:lang w:val="en-US"/>
        </w:rPr>
      </w:pPr>
      <w:r w:rsidRPr="00E800CC">
        <w:rPr>
          <w:rFonts w:ascii="Times New Roman" w:hAnsi="Times New Roman"/>
          <w:b/>
          <w:sz w:val="28"/>
          <w:szCs w:val="28"/>
          <w:lang w:val="en-US"/>
        </w:rPr>
        <w:t>Key words:</w:t>
      </w:r>
      <w:r w:rsidRPr="00FE46A4">
        <w:rPr>
          <w:rFonts w:ascii="Times New Roman" w:hAnsi="Times New Roman"/>
          <w:color w:val="000000"/>
          <w:sz w:val="28"/>
          <w:szCs w:val="28"/>
          <w:lang w:val="en-US"/>
        </w:rPr>
        <w:t xml:space="preserve"> </w:t>
      </w:r>
      <w:r w:rsidRPr="00FE46A4">
        <w:rPr>
          <w:rFonts w:ascii="Times New Roman" w:hAnsi="Times New Roman"/>
          <w:sz w:val="28"/>
          <w:szCs w:val="28"/>
          <w:lang w:val="en-US"/>
        </w:rPr>
        <w:t xml:space="preserve"> </w:t>
      </w:r>
      <w:r w:rsidRPr="00FE46A4">
        <w:rPr>
          <w:rFonts w:ascii="Times New Roman" w:eastAsia="Times New Roman" w:hAnsi="Times New Roman"/>
          <w:color w:val="000000"/>
          <w:sz w:val="28"/>
          <w:szCs w:val="28"/>
          <w:lang w:val="en-US"/>
        </w:rPr>
        <w:t xml:space="preserve">gunshot </w:t>
      </w:r>
      <w:r w:rsidRPr="00FE46A4">
        <w:rPr>
          <w:rFonts w:ascii="Times New Roman" w:hAnsi="Times New Roman"/>
          <w:color w:val="000000"/>
          <w:sz w:val="28"/>
          <w:szCs w:val="28"/>
          <w:lang w:val="en-US"/>
        </w:rPr>
        <w:t>injury</w:t>
      </w:r>
      <w:r w:rsidRPr="00FE46A4">
        <w:rPr>
          <w:rFonts w:ascii="Times New Roman" w:eastAsia="Times New Roman" w:hAnsi="Times New Roman"/>
          <w:color w:val="000000"/>
          <w:sz w:val="28"/>
          <w:szCs w:val="28"/>
          <w:lang w:val="en-US"/>
        </w:rPr>
        <w:t xml:space="preserve">, </w:t>
      </w:r>
      <w:r w:rsidRPr="00FE46A4">
        <w:rPr>
          <w:rFonts w:ascii="Times New Roman" w:hAnsi="Times New Roman"/>
          <w:color w:val="000000"/>
          <w:sz w:val="28"/>
          <w:szCs w:val="28"/>
          <w:lang w:val="en-US"/>
        </w:rPr>
        <w:t>description.</w:t>
      </w:r>
      <w:r w:rsidRPr="00FE46A4">
        <w:rPr>
          <w:rFonts w:ascii="Times New Roman" w:hAnsi="Times New Roman"/>
          <w:sz w:val="28"/>
          <w:szCs w:val="28"/>
          <w:lang w:val="en-US"/>
        </w:rPr>
        <w:t xml:space="preserve"> </w:t>
      </w:r>
    </w:p>
    <w:p w:rsidR="00E800CC" w:rsidRPr="007966D5" w:rsidRDefault="00E800CC" w:rsidP="008127AB">
      <w:pPr>
        <w:shd w:val="clear" w:color="auto" w:fill="FFFFFF"/>
        <w:spacing w:after="0" w:line="240" w:lineRule="auto"/>
        <w:ind w:firstLine="567"/>
        <w:rPr>
          <w:rFonts w:ascii="Times New Roman" w:eastAsia="Times New Roman" w:hAnsi="Times New Roman"/>
          <w:color w:val="252525"/>
          <w:sz w:val="28"/>
          <w:szCs w:val="28"/>
          <w:lang w:val="en-US"/>
        </w:rPr>
      </w:pPr>
    </w:p>
    <w:p w:rsidR="00D849B4" w:rsidRPr="00FE46A4" w:rsidRDefault="00D849B4" w:rsidP="008127AB">
      <w:pPr>
        <w:shd w:val="clear" w:color="auto" w:fill="FFFFFF"/>
        <w:spacing w:after="0" w:line="240" w:lineRule="auto"/>
        <w:ind w:firstLine="567"/>
        <w:rPr>
          <w:rFonts w:ascii="Times New Roman" w:eastAsia="Times New Roman" w:hAnsi="Times New Roman"/>
          <w:color w:val="252525"/>
          <w:sz w:val="28"/>
          <w:szCs w:val="28"/>
        </w:rPr>
      </w:pPr>
      <w:r w:rsidRPr="00FE46A4">
        <w:rPr>
          <w:rFonts w:ascii="Times New Roman" w:eastAsia="Times New Roman" w:hAnsi="Times New Roman"/>
          <w:color w:val="252525"/>
          <w:sz w:val="28"/>
          <w:szCs w:val="28"/>
        </w:rPr>
        <w:t>Огнестрельными называют повреждения, наносимые огнестрельными снарядами – пулями, шрапнелью, осколками снарядов, гранатами, бомбами, а также от непосредственного воздействия газов и температуры взрыва на тело животного  [1].</w:t>
      </w:r>
    </w:p>
    <w:p w:rsidR="00D849B4" w:rsidRPr="00FE46A4" w:rsidRDefault="00D849B4" w:rsidP="008127AB">
      <w:pPr>
        <w:shd w:val="clear" w:color="auto" w:fill="FFFFFF"/>
        <w:spacing w:after="0" w:line="240" w:lineRule="auto"/>
        <w:ind w:firstLine="567"/>
        <w:rPr>
          <w:rFonts w:ascii="Times New Roman" w:eastAsia="Times New Roman" w:hAnsi="Times New Roman"/>
          <w:color w:val="252525"/>
          <w:sz w:val="28"/>
          <w:szCs w:val="28"/>
        </w:rPr>
      </w:pPr>
      <w:r w:rsidRPr="00FE46A4">
        <w:rPr>
          <w:rFonts w:ascii="Times New Roman" w:eastAsia="Times New Roman" w:hAnsi="Times New Roman"/>
          <w:color w:val="252525"/>
          <w:sz w:val="28"/>
          <w:szCs w:val="28"/>
        </w:rPr>
        <w:t>При судебно-ветеринарной экспертизе огнестрельных повреждений приходится решать много специальных вопросов. Чаще всего приходится определять: является ли повреждение огнестрельным, где расположено входное и выходное отверстие, какое направление имеет раневой канал, на каком расстоянии и из какого оружия произведен выстрел? При слепых ранениях необходимо обнаружить и изъять все застрявшие снаряды.</w:t>
      </w:r>
    </w:p>
    <w:p w:rsidR="00D849B4" w:rsidRPr="00FE46A4" w:rsidRDefault="00D849B4" w:rsidP="008127AB">
      <w:pPr>
        <w:shd w:val="clear" w:color="auto" w:fill="FFFFFF"/>
        <w:spacing w:after="0" w:line="240" w:lineRule="auto"/>
        <w:ind w:firstLine="567"/>
        <w:rPr>
          <w:rFonts w:ascii="Times New Roman" w:eastAsia="Times New Roman" w:hAnsi="Times New Roman"/>
          <w:color w:val="252525"/>
          <w:sz w:val="28"/>
          <w:szCs w:val="28"/>
        </w:rPr>
      </w:pPr>
      <w:r w:rsidRPr="00FE46A4">
        <w:rPr>
          <w:rFonts w:ascii="Times New Roman" w:eastAsia="Times New Roman" w:hAnsi="Times New Roman"/>
          <w:b/>
          <w:color w:val="252525"/>
          <w:sz w:val="28"/>
          <w:szCs w:val="28"/>
        </w:rPr>
        <w:t xml:space="preserve">Материалы и методы исследования. </w:t>
      </w:r>
      <w:r w:rsidRPr="00FE46A4">
        <w:rPr>
          <w:rFonts w:ascii="Times New Roman" w:eastAsia="Times New Roman" w:hAnsi="Times New Roman"/>
          <w:color w:val="252525"/>
          <w:sz w:val="28"/>
          <w:szCs w:val="28"/>
        </w:rPr>
        <w:t>Материалом исследования послужили три головы лошадей, доставленных на кафедру анатомии, гистологии и патоморфологии для проведения судебно-ветеринарной экспертизы. Исследования проводились согласно методик, предложенных  А.В. Жаровым [1], В.И. Молчановым [2].</w:t>
      </w:r>
    </w:p>
    <w:p w:rsidR="00D849B4" w:rsidRPr="00FE46A4" w:rsidRDefault="00D849B4" w:rsidP="008127AB">
      <w:pPr>
        <w:shd w:val="clear" w:color="auto" w:fill="FFFFFF"/>
        <w:spacing w:after="0" w:line="240" w:lineRule="auto"/>
        <w:ind w:firstLine="567"/>
        <w:rPr>
          <w:rFonts w:ascii="Times New Roman" w:eastAsia="Times New Roman" w:hAnsi="Times New Roman"/>
          <w:b/>
          <w:color w:val="252525"/>
          <w:sz w:val="28"/>
          <w:szCs w:val="28"/>
        </w:rPr>
      </w:pPr>
      <w:r w:rsidRPr="00FE46A4">
        <w:rPr>
          <w:rFonts w:ascii="Times New Roman" w:eastAsia="Times New Roman" w:hAnsi="Times New Roman"/>
          <w:b/>
          <w:color w:val="252525"/>
          <w:sz w:val="28"/>
          <w:szCs w:val="28"/>
        </w:rPr>
        <w:t xml:space="preserve">Результаты исследований. </w:t>
      </w:r>
      <w:r w:rsidRPr="00FE46A4">
        <w:rPr>
          <w:rFonts w:ascii="Times New Roman" w:hAnsi="Times New Roman"/>
          <w:sz w:val="28"/>
          <w:szCs w:val="28"/>
        </w:rPr>
        <w:t xml:space="preserve">На голове №1 (серой масти) выявлены повреждения: на лобной кости слева, выше орбиты глаза имеется дефект кожи и костной ткани, округлой формы, диаметром около 0,6 см. Края дефекта ровные, округлой формы, вдаются в полость раны. В тканях головы отмечено нарушение целостности решетчатой кости и хоан, правая </w:t>
      </w:r>
      <w:r w:rsidRPr="00FE46A4">
        <w:rPr>
          <w:rFonts w:ascii="Times New Roman" w:hAnsi="Times New Roman"/>
          <w:sz w:val="28"/>
          <w:szCs w:val="28"/>
        </w:rPr>
        <w:lastRenderedPageBreak/>
        <w:t>скуловая кость полностью разрушена. На лобной кости с правой стороны имеется дефект кожи и костной ткани, округлой формы с ровными краями, вдающимися в полость раны. Диаметр дефекта составляет около 0,5 см. Раневой канал проходит через мозг, носовую полость (с правой стороны), с выходом через твердое небо.</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 тканях головы, в области скуловой кости обнаружен бесформенный  металлический фрагмент сероватого цвета, размером около 0,4 см х 0,2 см. </w:t>
      </w:r>
    </w:p>
    <w:p w:rsidR="00D849B4" w:rsidRPr="00FE46A4" w:rsidRDefault="00D849B4" w:rsidP="008127AB">
      <w:pPr>
        <w:tabs>
          <w:tab w:val="left" w:pos="285"/>
        </w:tabs>
        <w:spacing w:after="0" w:line="240" w:lineRule="auto"/>
        <w:ind w:firstLine="567"/>
        <w:rPr>
          <w:rFonts w:ascii="Times New Roman" w:hAnsi="Times New Roman"/>
          <w:sz w:val="28"/>
          <w:szCs w:val="28"/>
        </w:rPr>
      </w:pPr>
      <w:r w:rsidRPr="00FE46A4">
        <w:rPr>
          <w:rFonts w:ascii="Times New Roman" w:hAnsi="Times New Roman"/>
          <w:sz w:val="28"/>
          <w:szCs w:val="28"/>
        </w:rPr>
        <w:t>На голове №2 (серой масти) имеются следующие повреждения: на коже и лобной кости выше обиты глаза с правой стороны – округлой формы отверстие диаметром около 0,5-0,6см. Края его ровные, вдающиеся в полость раны. При вскрытии головы выявлено обширное нарушение целостности решетчатой кости и носовой полости. Раневой канал длиной около 12,5 см заканчивается в мышцах нижней челюсти. При исследовании тканей головы инородных предметов не обнаружено.</w:t>
      </w:r>
    </w:p>
    <w:p w:rsidR="00D849B4" w:rsidRPr="00FE46A4" w:rsidRDefault="00D849B4" w:rsidP="008127AB">
      <w:pPr>
        <w:tabs>
          <w:tab w:val="left" w:pos="285"/>
        </w:tabs>
        <w:spacing w:after="0" w:line="240" w:lineRule="auto"/>
        <w:ind w:firstLine="567"/>
        <w:rPr>
          <w:rFonts w:ascii="Times New Roman" w:hAnsi="Times New Roman"/>
          <w:sz w:val="28"/>
          <w:szCs w:val="28"/>
        </w:rPr>
      </w:pPr>
      <w:r w:rsidRPr="00FE46A4">
        <w:rPr>
          <w:rFonts w:ascii="Times New Roman" w:hAnsi="Times New Roman"/>
          <w:sz w:val="28"/>
          <w:szCs w:val="28"/>
        </w:rPr>
        <w:t>На голове №3 (рыжей масти) в правой подглазничной области обнаружен дефект кожи и костной ткани округлой формы с ровными краями, вдающимися в полость дефекта. Диаметр составляет 0,4 - 0,5 см. Раневой канал проходит через носовую полость с нарушением целостности костей. Раневой канал заканчивается слепо в подглазничной области угла с левой стороны. При вскрытии кожи в этой области выявлен обширный дефект с полным разрушением костной ткани и задних коренных зубов. Между фрагментами костной ткани обнаружено три инородных предмета:</w:t>
      </w:r>
    </w:p>
    <w:p w:rsidR="00D849B4" w:rsidRPr="00FE46A4" w:rsidRDefault="00D849B4" w:rsidP="008127AB">
      <w:pPr>
        <w:tabs>
          <w:tab w:val="left" w:pos="285"/>
        </w:tabs>
        <w:spacing w:after="0" w:line="240" w:lineRule="auto"/>
        <w:ind w:firstLine="567"/>
        <w:rPr>
          <w:rFonts w:ascii="Times New Roman" w:hAnsi="Times New Roman"/>
          <w:sz w:val="28"/>
          <w:szCs w:val="28"/>
        </w:rPr>
      </w:pPr>
      <w:r w:rsidRPr="00FE46A4">
        <w:rPr>
          <w:rFonts w:ascii="Times New Roman" w:hAnsi="Times New Roman"/>
          <w:sz w:val="28"/>
          <w:szCs w:val="28"/>
        </w:rPr>
        <w:t>1. Металлический фрагмент желтоватого цвета, прямоугольной формы, размером примерно 3 см х 1, 8 см.</w:t>
      </w:r>
      <w:r w:rsidR="00E800CC">
        <w:rPr>
          <w:rFonts w:ascii="Times New Roman" w:hAnsi="Times New Roman"/>
          <w:sz w:val="28"/>
          <w:szCs w:val="28"/>
        </w:rPr>
        <w:t xml:space="preserve"> </w:t>
      </w:r>
      <w:r w:rsidRPr="00FE46A4">
        <w:rPr>
          <w:rFonts w:ascii="Times New Roman" w:hAnsi="Times New Roman"/>
          <w:sz w:val="28"/>
          <w:szCs w:val="28"/>
        </w:rPr>
        <w:t xml:space="preserve">2. Металлический фрагмент сероватого цвета, подковообразной формы, длиной около 1,1 см, шириной 0,7 см. 3. Бесформенный металлический фрагмент сероватого цвета, размером 0,7 см х 0,5 см.   </w:t>
      </w:r>
    </w:p>
    <w:p w:rsidR="00D849B4" w:rsidRPr="00FE46A4" w:rsidRDefault="00D849B4" w:rsidP="008127AB">
      <w:pPr>
        <w:tabs>
          <w:tab w:val="left" w:pos="285"/>
        </w:tabs>
        <w:spacing w:after="0" w:line="240" w:lineRule="auto"/>
        <w:ind w:firstLine="567"/>
        <w:rPr>
          <w:rFonts w:ascii="Times New Roman" w:hAnsi="Times New Roman"/>
          <w:sz w:val="28"/>
          <w:szCs w:val="28"/>
        </w:rPr>
      </w:pPr>
      <w:r w:rsidRPr="00FE46A4">
        <w:rPr>
          <w:rFonts w:ascii="Times New Roman" w:hAnsi="Times New Roman"/>
          <w:sz w:val="28"/>
          <w:szCs w:val="28"/>
        </w:rPr>
        <w:t xml:space="preserve">   На коже крышки носовой полости выявлено два дефекта кожи располагающихся на расстоянии 3,5 см друг от друга и соединенных между собой каналом. Под кожей, в этой области, имеется гематома размером примерно 5,3 Х 4,8 см. Края ровные, округлой формы. Края верхнего дефекта направлены в полость раны, нижнего – наружу.</w:t>
      </w:r>
    </w:p>
    <w:p w:rsidR="00D849B4" w:rsidRPr="00FE46A4" w:rsidRDefault="00D849B4" w:rsidP="008127AB">
      <w:pPr>
        <w:shd w:val="clear" w:color="auto" w:fill="FFFFFF"/>
        <w:spacing w:after="0" w:line="240" w:lineRule="auto"/>
        <w:ind w:firstLine="567"/>
        <w:rPr>
          <w:rFonts w:ascii="Times New Roman" w:eastAsia="Times New Roman" w:hAnsi="Times New Roman"/>
          <w:color w:val="252525"/>
          <w:sz w:val="28"/>
          <w:szCs w:val="28"/>
        </w:rPr>
      </w:pPr>
      <w:r w:rsidRPr="00FE46A4">
        <w:rPr>
          <w:rFonts w:ascii="Times New Roman" w:eastAsia="Times New Roman" w:hAnsi="Times New Roman"/>
          <w:color w:val="252525"/>
          <w:sz w:val="28"/>
          <w:szCs w:val="28"/>
        </w:rPr>
        <w:t xml:space="preserve">ЛИТЕРАТУРА: 1. Жаров, А. В. Судебная ветеринарная медицина / А.В. Жаров. – М.: Колос, 2001 – С. 163 – 164, 169 – 170; </w:t>
      </w:r>
      <w:r w:rsidRPr="00FE46A4">
        <w:rPr>
          <w:rFonts w:ascii="Times New Roman" w:hAnsi="Times New Roman"/>
          <w:sz w:val="28"/>
          <w:szCs w:val="28"/>
        </w:rPr>
        <w:t>2. Молчанов, В.И. Огнестрельные повреждения / В.И. Молчанов // Судебная медицина. – СПб., 1998. С. 112-140.</w:t>
      </w:r>
    </w:p>
    <w:p w:rsidR="00E800CC" w:rsidRDefault="00E800CC" w:rsidP="008127AB">
      <w:pPr>
        <w:spacing w:after="0" w:line="240" w:lineRule="auto"/>
        <w:ind w:firstLine="567"/>
        <w:jc w:val="center"/>
        <w:rPr>
          <w:rFonts w:ascii="Times New Roman" w:hAnsi="Times New Roman"/>
          <w:sz w:val="28"/>
          <w:szCs w:val="28"/>
        </w:rPr>
      </w:pPr>
    </w:p>
    <w:p w:rsidR="00D849B4" w:rsidRPr="00E800CC" w:rsidRDefault="00D849B4" w:rsidP="00E800CC">
      <w:pPr>
        <w:spacing w:after="0" w:line="240" w:lineRule="auto"/>
        <w:jc w:val="center"/>
        <w:rPr>
          <w:rFonts w:ascii="Times New Roman" w:hAnsi="Times New Roman"/>
          <w:sz w:val="24"/>
          <w:szCs w:val="24"/>
        </w:rPr>
      </w:pPr>
      <w:r w:rsidRPr="00E800CC">
        <w:rPr>
          <w:rFonts w:ascii="Times New Roman" w:hAnsi="Times New Roman"/>
          <w:sz w:val="24"/>
          <w:szCs w:val="24"/>
        </w:rPr>
        <w:t>ПРИМЕР ОПИСАНИЯ ОГНЕСТРЕЛЬНЫХ ПОВРЕЖДЕНИЙ</w:t>
      </w:r>
    </w:p>
    <w:p w:rsidR="00E800CC" w:rsidRPr="00FE46A4" w:rsidRDefault="00E800CC" w:rsidP="00E800CC">
      <w:pPr>
        <w:spacing w:after="0" w:line="240" w:lineRule="auto"/>
        <w:jc w:val="center"/>
        <w:rPr>
          <w:rFonts w:ascii="Times New Roman" w:hAnsi="Times New Roman"/>
          <w:sz w:val="28"/>
          <w:szCs w:val="28"/>
        </w:rPr>
      </w:pPr>
    </w:p>
    <w:p w:rsidR="00D849B4" w:rsidRDefault="00D849B4" w:rsidP="00E800CC">
      <w:pPr>
        <w:spacing w:after="0" w:line="240" w:lineRule="auto"/>
        <w:jc w:val="center"/>
        <w:rPr>
          <w:rFonts w:ascii="Times New Roman" w:hAnsi="Times New Roman"/>
          <w:sz w:val="28"/>
          <w:szCs w:val="28"/>
        </w:rPr>
      </w:pPr>
      <w:r w:rsidRPr="00FE46A4">
        <w:rPr>
          <w:rFonts w:ascii="Times New Roman" w:hAnsi="Times New Roman"/>
          <w:sz w:val="28"/>
          <w:szCs w:val="28"/>
        </w:rPr>
        <w:t>Оленникова Н.А.</w:t>
      </w:r>
    </w:p>
    <w:p w:rsidR="00E800CC" w:rsidRPr="00FE46A4" w:rsidRDefault="00E800CC" w:rsidP="00E800CC">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Pr="00FE46A4" w:rsidRDefault="00D849B4" w:rsidP="008127AB">
      <w:pPr>
        <w:tabs>
          <w:tab w:val="left" w:pos="285"/>
        </w:tabs>
        <w:spacing w:after="0" w:line="240" w:lineRule="auto"/>
        <w:ind w:firstLine="567"/>
        <w:rPr>
          <w:rFonts w:ascii="Times New Roman" w:hAnsi="Times New Roman"/>
          <w:sz w:val="28"/>
          <w:szCs w:val="28"/>
        </w:rPr>
      </w:pPr>
      <w:r w:rsidRPr="00FE46A4">
        <w:rPr>
          <w:rFonts w:ascii="Times New Roman" w:hAnsi="Times New Roman"/>
          <w:sz w:val="28"/>
          <w:szCs w:val="28"/>
        </w:rPr>
        <w:t>В статье приводится пример описания огнестрельных поражений, проведенных согласно принятым методикам.</w:t>
      </w:r>
    </w:p>
    <w:p w:rsidR="00D849B4" w:rsidRPr="007966D5" w:rsidRDefault="00D849B4" w:rsidP="00E800CC">
      <w:pPr>
        <w:tabs>
          <w:tab w:val="left" w:pos="285"/>
        </w:tabs>
        <w:spacing w:after="0" w:line="240" w:lineRule="auto"/>
        <w:jc w:val="center"/>
        <w:rPr>
          <w:rFonts w:ascii="Times New Roman" w:hAnsi="Times New Roman"/>
          <w:sz w:val="24"/>
          <w:szCs w:val="24"/>
          <w:lang w:val="en-US"/>
        </w:rPr>
      </w:pPr>
      <w:r w:rsidRPr="00E800CC">
        <w:rPr>
          <w:rFonts w:ascii="Times New Roman" w:hAnsi="Times New Roman"/>
          <w:sz w:val="24"/>
          <w:szCs w:val="24"/>
          <w:lang w:val="en-US"/>
        </w:rPr>
        <w:lastRenderedPageBreak/>
        <w:t>DESCRIPTION OF GUNSHOT INJURY</w:t>
      </w:r>
    </w:p>
    <w:p w:rsidR="00E800CC" w:rsidRPr="007966D5" w:rsidRDefault="00E800CC" w:rsidP="00E800CC">
      <w:pPr>
        <w:tabs>
          <w:tab w:val="left" w:pos="285"/>
        </w:tabs>
        <w:spacing w:after="0" w:line="240" w:lineRule="auto"/>
        <w:jc w:val="center"/>
        <w:rPr>
          <w:rFonts w:ascii="Times New Roman" w:hAnsi="Times New Roman"/>
          <w:sz w:val="28"/>
          <w:szCs w:val="28"/>
          <w:lang w:val="en-US"/>
        </w:rPr>
      </w:pPr>
    </w:p>
    <w:p w:rsidR="00D849B4" w:rsidRPr="007966D5" w:rsidRDefault="00D849B4" w:rsidP="00E800CC">
      <w:pPr>
        <w:tabs>
          <w:tab w:val="left" w:pos="285"/>
        </w:tabs>
        <w:spacing w:after="0" w:line="240" w:lineRule="auto"/>
        <w:jc w:val="center"/>
        <w:rPr>
          <w:rFonts w:ascii="Times New Roman" w:hAnsi="Times New Roman"/>
          <w:sz w:val="28"/>
          <w:szCs w:val="28"/>
          <w:lang w:val="en-US"/>
        </w:rPr>
      </w:pPr>
      <w:r w:rsidRPr="00FE46A4">
        <w:rPr>
          <w:rFonts w:ascii="Times New Roman" w:hAnsi="Times New Roman"/>
          <w:sz w:val="28"/>
          <w:szCs w:val="28"/>
        </w:rPr>
        <w:t>О</w:t>
      </w:r>
      <w:r w:rsidRPr="00FE46A4">
        <w:rPr>
          <w:rFonts w:ascii="Times New Roman" w:hAnsi="Times New Roman"/>
          <w:sz w:val="28"/>
          <w:szCs w:val="28"/>
          <w:lang w:val="en-US"/>
        </w:rPr>
        <w:t>lennikova N.A.</w:t>
      </w:r>
    </w:p>
    <w:p w:rsidR="00E800CC" w:rsidRDefault="00E800CC" w:rsidP="00E800CC">
      <w:pPr>
        <w:tabs>
          <w:tab w:val="left" w:pos="285"/>
        </w:tabs>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E800CC" w:rsidRPr="007966D5" w:rsidRDefault="00E800CC" w:rsidP="00E800CC">
      <w:pPr>
        <w:tabs>
          <w:tab w:val="left" w:pos="285"/>
        </w:tabs>
        <w:spacing w:after="0" w:line="240" w:lineRule="auto"/>
        <w:jc w:val="center"/>
        <w:rPr>
          <w:rFonts w:ascii="Times New Roman" w:hAnsi="Times New Roman"/>
          <w:sz w:val="28"/>
          <w:szCs w:val="28"/>
          <w:lang w:val="en-US"/>
        </w:rPr>
      </w:pPr>
    </w:p>
    <w:p w:rsidR="00D849B4" w:rsidRPr="007966D5" w:rsidRDefault="00D849B4" w:rsidP="008127AB">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This article contains a description of gunshot injuries, conducted according to accepted techniques.</w:t>
      </w:r>
    </w:p>
    <w:p w:rsidR="00E800CC" w:rsidRPr="007966D5" w:rsidRDefault="00E800CC" w:rsidP="008127AB">
      <w:pPr>
        <w:spacing w:after="0" w:line="240" w:lineRule="auto"/>
        <w:ind w:firstLine="567"/>
        <w:rPr>
          <w:rFonts w:ascii="Times New Roman" w:hAnsi="Times New Roman"/>
          <w:sz w:val="28"/>
          <w:szCs w:val="28"/>
          <w:lang w:val="en-US"/>
        </w:rPr>
      </w:pPr>
    </w:p>
    <w:p w:rsidR="00D849B4" w:rsidRPr="00FE46A4" w:rsidRDefault="00D849B4" w:rsidP="00E800CC">
      <w:pPr>
        <w:spacing w:after="0" w:line="240" w:lineRule="auto"/>
        <w:jc w:val="right"/>
        <w:rPr>
          <w:rFonts w:ascii="Times New Roman" w:hAnsi="Times New Roman"/>
          <w:sz w:val="28"/>
          <w:szCs w:val="28"/>
        </w:rPr>
      </w:pPr>
      <w:r w:rsidRPr="00FE46A4">
        <w:rPr>
          <w:rFonts w:ascii="Times New Roman" w:hAnsi="Times New Roman"/>
          <w:sz w:val="28"/>
          <w:szCs w:val="28"/>
        </w:rPr>
        <w:t>УДК 617-089.843:578.089.843</w:t>
      </w:r>
    </w:p>
    <w:p w:rsidR="00D849B4" w:rsidRPr="00FE46A4" w:rsidRDefault="00D849B4" w:rsidP="00E800CC">
      <w:pPr>
        <w:spacing w:after="0" w:line="240" w:lineRule="auto"/>
        <w:jc w:val="right"/>
        <w:rPr>
          <w:rFonts w:ascii="Times New Roman" w:hAnsi="Times New Roman"/>
          <w:sz w:val="28"/>
          <w:szCs w:val="28"/>
        </w:rPr>
      </w:pPr>
    </w:p>
    <w:p w:rsidR="00D849B4" w:rsidRDefault="00D849B4" w:rsidP="00E800CC">
      <w:pPr>
        <w:spacing w:after="0" w:line="240" w:lineRule="auto"/>
        <w:jc w:val="center"/>
        <w:rPr>
          <w:rFonts w:ascii="Times New Roman" w:hAnsi="Times New Roman"/>
          <w:b/>
          <w:sz w:val="28"/>
          <w:szCs w:val="28"/>
        </w:rPr>
      </w:pPr>
      <w:r w:rsidRPr="00FE46A4">
        <w:rPr>
          <w:rFonts w:ascii="Times New Roman" w:hAnsi="Times New Roman"/>
          <w:b/>
          <w:sz w:val="28"/>
          <w:szCs w:val="28"/>
        </w:rPr>
        <w:t>СТВОЛОВЫЕ КЛЕТКИ</w:t>
      </w:r>
    </w:p>
    <w:p w:rsidR="00E800CC" w:rsidRPr="00FE46A4" w:rsidRDefault="00E800CC" w:rsidP="00E800CC">
      <w:pPr>
        <w:spacing w:after="0" w:line="240" w:lineRule="auto"/>
        <w:jc w:val="center"/>
        <w:rPr>
          <w:rFonts w:ascii="Times New Roman" w:hAnsi="Times New Roman"/>
          <w:b/>
          <w:sz w:val="28"/>
          <w:szCs w:val="28"/>
        </w:rPr>
      </w:pPr>
    </w:p>
    <w:p w:rsidR="00D849B4" w:rsidRPr="00FE46A4" w:rsidRDefault="00D849B4" w:rsidP="00E800CC">
      <w:pPr>
        <w:spacing w:after="0" w:line="240" w:lineRule="auto"/>
        <w:jc w:val="center"/>
        <w:rPr>
          <w:rFonts w:ascii="Times New Roman" w:hAnsi="Times New Roman"/>
          <w:b/>
          <w:sz w:val="28"/>
          <w:szCs w:val="28"/>
        </w:rPr>
      </w:pPr>
      <w:r w:rsidRPr="00FE46A4">
        <w:rPr>
          <w:rFonts w:ascii="Times New Roman" w:hAnsi="Times New Roman"/>
          <w:b/>
          <w:sz w:val="28"/>
          <w:szCs w:val="28"/>
        </w:rPr>
        <w:t>Саушина Е.В.</w:t>
      </w:r>
    </w:p>
    <w:p w:rsidR="00D849B4" w:rsidRPr="00FE46A4" w:rsidRDefault="00D849B4" w:rsidP="00E800CC">
      <w:pPr>
        <w:spacing w:after="0" w:line="240" w:lineRule="auto"/>
        <w:jc w:val="center"/>
        <w:rPr>
          <w:rFonts w:ascii="Times New Roman" w:hAnsi="Times New Roman"/>
          <w:sz w:val="28"/>
          <w:szCs w:val="28"/>
        </w:rPr>
      </w:pPr>
      <w:r>
        <w:rPr>
          <w:rFonts w:ascii="Times New Roman" w:hAnsi="Times New Roman"/>
          <w:sz w:val="28"/>
          <w:szCs w:val="28"/>
        </w:rPr>
        <w:t>Р</w:t>
      </w:r>
      <w:r w:rsidRPr="00FE46A4">
        <w:rPr>
          <w:rFonts w:ascii="Times New Roman" w:hAnsi="Times New Roman"/>
          <w:sz w:val="28"/>
          <w:szCs w:val="28"/>
        </w:rPr>
        <w:t>уководитель – Ситдиков Р.И.</w:t>
      </w:r>
      <w:r>
        <w:rPr>
          <w:rFonts w:ascii="Times New Roman" w:hAnsi="Times New Roman"/>
          <w:sz w:val="28"/>
          <w:szCs w:val="28"/>
        </w:rPr>
        <w:t xml:space="preserve">, </w:t>
      </w:r>
      <w:r w:rsidRPr="00FE46A4">
        <w:rPr>
          <w:rFonts w:ascii="Times New Roman" w:hAnsi="Times New Roman"/>
          <w:sz w:val="28"/>
          <w:szCs w:val="28"/>
        </w:rPr>
        <w:t xml:space="preserve">д.в.н., профессор </w:t>
      </w:r>
      <w:r>
        <w:rPr>
          <w:rFonts w:ascii="Times New Roman" w:hAnsi="Times New Roman"/>
          <w:sz w:val="28"/>
          <w:szCs w:val="28"/>
        </w:rPr>
        <w:t>кафедры анатомии</w:t>
      </w:r>
    </w:p>
    <w:p w:rsidR="00D849B4" w:rsidRPr="00FE46A4" w:rsidRDefault="00D849B4" w:rsidP="00E800CC">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75573D" w:rsidRDefault="0075573D" w:rsidP="0075573D">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b/>
          <w:bCs/>
          <w:i/>
          <w:color w:val="000000"/>
          <w:sz w:val="28"/>
          <w:szCs w:val="28"/>
        </w:rPr>
      </w:pPr>
    </w:p>
    <w:p w:rsidR="00D849B4" w:rsidRPr="00D7551C" w:rsidRDefault="00D849B4" w:rsidP="0075573D">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bCs/>
          <w:color w:val="000000"/>
          <w:sz w:val="28"/>
          <w:szCs w:val="28"/>
        </w:rPr>
      </w:pPr>
      <w:r w:rsidRPr="0075573D">
        <w:rPr>
          <w:rFonts w:ascii="Times New Roman" w:hAnsi="Times New Roman"/>
          <w:b/>
          <w:bCs/>
          <w:color w:val="000000"/>
          <w:sz w:val="28"/>
          <w:szCs w:val="28"/>
        </w:rPr>
        <w:t>Ключевые слова:</w:t>
      </w:r>
      <w:r w:rsidRPr="00D7551C">
        <w:rPr>
          <w:rFonts w:ascii="Times New Roman" w:hAnsi="Times New Roman"/>
          <w:b/>
          <w:bCs/>
          <w:color w:val="000000"/>
          <w:sz w:val="28"/>
          <w:szCs w:val="28"/>
        </w:rPr>
        <w:t xml:space="preserve"> </w:t>
      </w:r>
      <w:r w:rsidRPr="00D7551C">
        <w:rPr>
          <w:rFonts w:ascii="Times New Roman" w:hAnsi="Times New Roman"/>
          <w:bCs/>
          <w:color w:val="000000"/>
          <w:sz w:val="28"/>
          <w:szCs w:val="28"/>
        </w:rPr>
        <w:t>стволовые клетки</w:t>
      </w:r>
      <w:r w:rsidR="0075573D">
        <w:rPr>
          <w:rFonts w:ascii="Times New Roman" w:hAnsi="Times New Roman"/>
          <w:bCs/>
          <w:color w:val="000000"/>
          <w:sz w:val="28"/>
          <w:szCs w:val="28"/>
        </w:rPr>
        <w:t>.</w:t>
      </w:r>
      <w:r>
        <w:rPr>
          <w:rFonts w:ascii="Times New Roman" w:hAnsi="Times New Roman"/>
          <w:bCs/>
          <w:color w:val="000000"/>
          <w:sz w:val="28"/>
          <w:szCs w:val="28"/>
        </w:rPr>
        <w:t xml:space="preserve"> </w:t>
      </w:r>
    </w:p>
    <w:p w:rsidR="00D849B4" w:rsidRDefault="00D849B4" w:rsidP="008127AB">
      <w:pPr>
        <w:spacing w:after="0" w:line="240" w:lineRule="auto"/>
        <w:ind w:firstLine="567"/>
        <w:rPr>
          <w:rFonts w:ascii="Times New Roman" w:hAnsi="Times New Roman"/>
          <w:color w:val="000000"/>
          <w:sz w:val="28"/>
          <w:szCs w:val="28"/>
          <w:shd w:val="clear" w:color="auto" w:fill="FFFFFF"/>
        </w:rPr>
      </w:pPr>
      <w:r w:rsidRPr="0075573D">
        <w:rPr>
          <w:rFonts w:ascii="Times New Roman" w:hAnsi="Times New Roman"/>
          <w:b/>
          <w:bCs/>
          <w:color w:val="000000"/>
          <w:sz w:val="28"/>
          <w:szCs w:val="28"/>
          <w:lang w:val="en-US"/>
        </w:rPr>
        <w:t>Key</w:t>
      </w:r>
      <w:r w:rsidRPr="0075573D">
        <w:rPr>
          <w:rFonts w:ascii="Times New Roman" w:hAnsi="Times New Roman"/>
          <w:b/>
          <w:bCs/>
          <w:color w:val="000000"/>
          <w:sz w:val="28"/>
          <w:szCs w:val="28"/>
        </w:rPr>
        <w:t xml:space="preserve"> </w:t>
      </w:r>
      <w:r w:rsidRPr="0075573D">
        <w:rPr>
          <w:rFonts w:ascii="Times New Roman" w:hAnsi="Times New Roman"/>
          <w:b/>
          <w:bCs/>
          <w:color w:val="000000"/>
          <w:sz w:val="28"/>
          <w:szCs w:val="28"/>
          <w:lang w:val="en-US"/>
        </w:rPr>
        <w:t>words</w:t>
      </w:r>
      <w:r w:rsidRPr="0075573D">
        <w:rPr>
          <w:rFonts w:ascii="Times New Roman" w:hAnsi="Times New Roman"/>
          <w:b/>
          <w:bCs/>
          <w:color w:val="000000"/>
          <w:sz w:val="28"/>
          <w:szCs w:val="28"/>
        </w:rPr>
        <w:t>:</w:t>
      </w:r>
      <w:r w:rsidRPr="00D7551C">
        <w:rPr>
          <w:rFonts w:ascii="Times New Roman" w:hAnsi="Times New Roman"/>
          <w:color w:val="000000"/>
          <w:sz w:val="28"/>
          <w:szCs w:val="28"/>
          <w:shd w:val="clear" w:color="auto" w:fill="FFFFFF"/>
        </w:rPr>
        <w:t xml:space="preserve"> stem cells</w:t>
      </w:r>
      <w:r w:rsidR="0075573D">
        <w:rPr>
          <w:rFonts w:ascii="Times New Roman" w:hAnsi="Times New Roman"/>
          <w:color w:val="000000"/>
          <w:sz w:val="28"/>
          <w:szCs w:val="28"/>
          <w:shd w:val="clear" w:color="auto" w:fill="FFFFFF"/>
        </w:rPr>
        <w:t>.</w:t>
      </w:r>
    </w:p>
    <w:p w:rsidR="0075573D" w:rsidRPr="00D7551C" w:rsidRDefault="0075573D" w:rsidP="008127AB">
      <w:pPr>
        <w:spacing w:after="0" w:line="240" w:lineRule="auto"/>
        <w:ind w:firstLine="567"/>
        <w:rPr>
          <w:rFonts w:ascii="Times New Roman" w:hAnsi="Times New Roman"/>
          <w:color w:val="000000"/>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Открытие стволовых клеток стало одним из главных достижений в биологии, сделанных в XX веке.</w:t>
      </w:r>
    </w:p>
    <w:p w:rsidR="0075573D"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Стволовые клетки - это популяция так называемых клеток-предшественников, обладающих высоким пролиферативным потенциалом и способностью к дифференцировке. Они составляют основу, из которой развивается весь организм. Так, зародыш целиком состоит из стволовых клеток, которые начинают постепенно дифференцироваться в клетки будущих органов и тканей.</w:t>
      </w:r>
    </w:p>
    <w:p w:rsidR="00D849B4" w:rsidRPr="00FE46A4" w:rsidRDefault="00D849B4" w:rsidP="0075573D">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05475" cy="3019425"/>
            <wp:effectExtent l="19050" t="0" r="9525" b="0"/>
            <wp:docPr id="28" name="Рисунок 0" descr="вап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апрол.png"/>
                    <pic:cNvPicPr>
                      <a:picLocks noChangeAspect="1" noChangeArrowheads="1"/>
                    </pic:cNvPicPr>
                  </pic:nvPicPr>
                  <pic:blipFill>
                    <a:blip r:embed="rId58"/>
                    <a:srcRect/>
                    <a:stretch>
                      <a:fillRect/>
                    </a:stretch>
                  </pic:blipFill>
                  <pic:spPr bwMode="auto">
                    <a:xfrm>
                      <a:off x="0" y="0"/>
                      <a:ext cx="5705475" cy="3019425"/>
                    </a:xfrm>
                    <a:prstGeom prst="rect">
                      <a:avLst/>
                    </a:prstGeom>
                    <a:noFill/>
                    <a:ln w="9525">
                      <a:noFill/>
                      <a:miter lim="800000"/>
                      <a:headEnd/>
                      <a:tailEnd/>
                    </a:ln>
                  </pic:spPr>
                </pic:pic>
              </a:graphicData>
            </a:graphic>
          </wp:inline>
        </w:drawing>
      </w:r>
    </w:p>
    <w:p w:rsidR="0075573D" w:rsidRDefault="0075573D" w:rsidP="0075573D">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В биологию термин "стволовая клетка" ввел русский ученый Александр Максимов в 1909 году в Берлине на съезде гематологического</w:t>
      </w:r>
      <w:r>
        <w:rPr>
          <w:rFonts w:ascii="Times New Roman" w:hAnsi="Times New Roman"/>
          <w:sz w:val="28"/>
          <w:szCs w:val="28"/>
        </w:rPr>
        <w:t xml:space="preserve"> </w:t>
      </w:r>
      <w:r w:rsidRPr="00FE46A4">
        <w:rPr>
          <w:rFonts w:ascii="Times New Roman" w:hAnsi="Times New Roman"/>
          <w:sz w:val="28"/>
          <w:szCs w:val="28"/>
        </w:rPr>
        <w:t>общества.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Различают несколько типов стволовых клеток: 1.Эмбриональные - выделяют соответственно из эмбриона на ранней стадии его развития. 2.Соматические  - это клетки взрослого организма, которые присутствуют в основном в костном мозге и периферической крови. 3.Гемопоэтические - мультипотентные стволовые клетки, дающие начало всем клеткам крови. 4.Мезенхимальные - мультипотентные региональные стволовые клетки, содержащиеся во всех мезенхимальных тканях. 5.Стромальные - мультипотентные стволовые клетки взрослого организма, образующие строму костного мозга. 6.Тканеспецефичные - располагаются в различных видах тканей и в первую очередь отвечают за обновление их клеточной популяции. </w:t>
      </w:r>
    </w:p>
    <w:p w:rsidR="00D849B4" w:rsidRPr="00FE46A4" w:rsidRDefault="00D849B4" w:rsidP="0075573D">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95950" cy="3543300"/>
            <wp:effectExtent l="19050" t="0" r="0" b="0"/>
            <wp:docPr id="29" name="Рисунок 4" descr="п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л.png"/>
                    <pic:cNvPicPr>
                      <a:picLocks noChangeAspect="1" noChangeArrowheads="1"/>
                    </pic:cNvPicPr>
                  </pic:nvPicPr>
                  <pic:blipFill>
                    <a:blip r:embed="rId59"/>
                    <a:srcRect/>
                    <a:stretch>
                      <a:fillRect/>
                    </a:stretch>
                  </pic:blipFill>
                  <pic:spPr bwMode="auto">
                    <a:xfrm>
                      <a:off x="0" y="0"/>
                      <a:ext cx="5695950" cy="3543300"/>
                    </a:xfrm>
                    <a:prstGeom prst="rect">
                      <a:avLst/>
                    </a:prstGeom>
                    <a:noFill/>
                    <a:ln w="9525">
                      <a:noFill/>
                      <a:miter lim="800000"/>
                      <a:headEnd/>
                      <a:tailEnd/>
                    </a:ln>
                  </pic:spPr>
                </pic:pic>
              </a:graphicData>
            </a:graphic>
          </wp:inline>
        </w:drawing>
      </w:r>
    </w:p>
    <w:p w:rsidR="0075573D" w:rsidRDefault="0075573D" w:rsidP="008127AB">
      <w:pPr>
        <w:spacing w:after="0" w:line="240" w:lineRule="auto"/>
        <w:ind w:firstLine="567"/>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Во взрослом организме стволовых клеток гораздо меньше, чем в новорожденном. Они способны преобразовываться в клетки любых органов и тканей, во взрослом организме они выполняют регенеративную функцию. В случае повреждения какого-либо органа стволовые клетки направляются к очагу бедствия и превращаются в клетки больного органа, способствуя его восстановлению. Это свойство стволовых клеток легло в основу разработки методов их применения в терапевтических целях.</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Лечение с использованием стволовых клеток в первую очередь сводится к их трансплантации. Основные источники получения клеток-предшественников: фетальный материал (абортный), пуповинная кровь,  костный мозг и периферическая кровь. Использование фетального </w:t>
      </w:r>
      <w:r w:rsidRPr="00FE46A4">
        <w:rPr>
          <w:rFonts w:ascii="Times New Roman" w:hAnsi="Times New Roman"/>
          <w:sz w:val="28"/>
          <w:szCs w:val="28"/>
        </w:rPr>
        <w:lastRenderedPageBreak/>
        <w:t>материала - один из самых сложных путей, прежде всего по этическим соображениям. Самый богатый источник стволовых клеток – пуповинная кровь. Она богата кроветворными стволовыми клетками, которые могут использоваться для лечения более 85 онкогематологических заболеваний, ряда заболеваний крови и иммунной системы, определенных наследственных заболеваний, а также для восстановления кроветворения после высокодозной химиотерапии. Выделить из пуповинной крови стволовые клетки можно только один раз – после рождения ребенка.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Хранят кроветворные стволовые клетки в гемабанке. </w:t>
      </w:r>
      <w:r w:rsidRPr="00FE46A4">
        <w:rPr>
          <w:rFonts w:ascii="Times New Roman" w:hAnsi="Times New Roman"/>
          <w:bCs/>
          <w:sz w:val="28"/>
          <w:szCs w:val="28"/>
        </w:rPr>
        <w:t>Он</w:t>
      </w:r>
      <w:r w:rsidRPr="00FE46A4">
        <w:rPr>
          <w:rFonts w:ascii="Times New Roman" w:hAnsi="Times New Roman"/>
          <w:sz w:val="28"/>
          <w:szCs w:val="28"/>
        </w:rPr>
        <w:t> создан Институтом Стволовых Клеток Человека в 2003 году на базе существующего с 1982 года криобанка биоматериалов Российского Онкологического Научного Центра им. Н.Н. Блохина РАМН и является одним из первых в России учреждений, предлагающих услугу забора, выделения и хранения стволовых клеток пуповинной крови.</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При возникновении заболевания и показаниях к пересадке гемопоэтических стволовых клеток, наличие персонального банка позволяет вовремя провести трансплантацию клеток и спасти жизнь больного: как самого ребенка, чьи стволовые клетки заложены на хранение, так и его ближайших родственников.</w:t>
      </w:r>
    </w:p>
    <w:p w:rsidR="00D849B4" w:rsidRDefault="00D849B4" w:rsidP="008127AB">
      <w:pPr>
        <w:spacing w:after="0" w:line="240" w:lineRule="auto"/>
        <w:ind w:firstLine="567"/>
        <w:rPr>
          <w:rFonts w:ascii="Times New Roman" w:hAnsi="Times New Roman"/>
          <w:bCs/>
          <w:sz w:val="28"/>
          <w:szCs w:val="28"/>
        </w:rPr>
      </w:pPr>
      <w:r w:rsidRPr="00FE46A4">
        <w:rPr>
          <w:rFonts w:ascii="Times New Roman" w:hAnsi="Times New Roman"/>
          <w:sz w:val="28"/>
          <w:szCs w:val="28"/>
        </w:rPr>
        <w:t xml:space="preserve">Наряду с этим, ученые уже начали выращивать трехмерные органы из стволовых клеток. </w:t>
      </w:r>
      <w:r w:rsidRPr="00FE46A4">
        <w:rPr>
          <w:rFonts w:ascii="Times New Roman" w:hAnsi="Times New Roman"/>
          <w:bCs/>
          <w:sz w:val="28"/>
          <w:szCs w:val="28"/>
        </w:rPr>
        <w:t>В 2004 году японские ученые впервые в мире вырастили структурно полноценные капиллярные кровеносные сосуды из стволовых клеток; в 2005 году</w:t>
      </w:r>
      <w:r w:rsidRPr="00FE46A4">
        <w:rPr>
          <w:rFonts w:ascii="Times New Roman" w:hAnsi="Times New Roman"/>
          <w:sz w:val="28"/>
          <w:szCs w:val="28"/>
        </w:rPr>
        <w:t xml:space="preserve"> </w:t>
      </w:r>
      <w:r w:rsidRPr="00FE46A4">
        <w:rPr>
          <w:rFonts w:ascii="Times New Roman" w:hAnsi="Times New Roman"/>
          <w:bCs/>
          <w:sz w:val="28"/>
          <w:szCs w:val="28"/>
        </w:rPr>
        <w:t>американские ученые впервые вырастили полноценные клетки головного мозга;</w:t>
      </w:r>
      <w:r w:rsidRPr="00FE46A4">
        <w:rPr>
          <w:rFonts w:ascii="Times New Roman" w:hAnsi="Times New Roman"/>
          <w:sz w:val="28"/>
          <w:szCs w:val="28"/>
        </w:rPr>
        <w:t xml:space="preserve"> </w:t>
      </w:r>
      <w:r w:rsidRPr="00FE46A4">
        <w:rPr>
          <w:rFonts w:ascii="Times New Roman" w:hAnsi="Times New Roman"/>
          <w:bCs/>
          <w:sz w:val="28"/>
          <w:szCs w:val="28"/>
        </w:rPr>
        <w:t>в 2006 году швейцарские ученые вырастили из стволовых клеток клапаны человеческого сердца; британские ученые вырастили ткани печени;</w:t>
      </w:r>
      <w:r w:rsidRPr="00FE46A4">
        <w:rPr>
          <w:rFonts w:ascii="Times New Roman" w:hAnsi="Times New Roman"/>
          <w:sz w:val="28"/>
          <w:szCs w:val="28"/>
        </w:rPr>
        <w:t xml:space="preserve"> а</w:t>
      </w:r>
      <w:r w:rsidRPr="00FE46A4">
        <w:rPr>
          <w:rFonts w:ascii="Times New Roman" w:hAnsi="Times New Roman"/>
          <w:bCs/>
          <w:sz w:val="28"/>
          <w:szCs w:val="28"/>
        </w:rPr>
        <w:t>мериканские ученые смогли вырастить в лабораторных условиях полноценный мочевой пузырь; в 2007 году стволовые клетки помогли британским ученым создать часть сердца человека; японские ученые вырастили роговицу глаза и зуб. И это только начало.</w:t>
      </w:r>
    </w:p>
    <w:p w:rsidR="00D849B4" w:rsidRPr="0075573D" w:rsidRDefault="00D849B4" w:rsidP="0075573D">
      <w:pPr>
        <w:spacing w:after="0" w:line="240" w:lineRule="auto"/>
        <w:jc w:val="center"/>
        <w:rPr>
          <w:rFonts w:ascii="Times New Roman" w:hAnsi="Times New Roman"/>
          <w:sz w:val="24"/>
          <w:szCs w:val="24"/>
        </w:rPr>
      </w:pPr>
      <w:r w:rsidRPr="0075573D">
        <w:rPr>
          <w:rFonts w:ascii="Times New Roman" w:hAnsi="Times New Roman"/>
          <w:sz w:val="24"/>
          <w:szCs w:val="24"/>
        </w:rPr>
        <w:t>СТВОЛОВЫЕ КЛЕТКИ</w:t>
      </w:r>
    </w:p>
    <w:p w:rsidR="0075573D" w:rsidRPr="004A4845" w:rsidRDefault="0075573D" w:rsidP="0075573D">
      <w:pPr>
        <w:spacing w:after="0" w:line="240" w:lineRule="auto"/>
        <w:jc w:val="center"/>
        <w:rPr>
          <w:rFonts w:ascii="Times New Roman" w:hAnsi="Times New Roman"/>
          <w:sz w:val="28"/>
          <w:szCs w:val="28"/>
        </w:rPr>
      </w:pPr>
    </w:p>
    <w:p w:rsidR="00D849B4" w:rsidRDefault="00D849B4" w:rsidP="0075573D">
      <w:pPr>
        <w:spacing w:after="0" w:line="240" w:lineRule="auto"/>
        <w:jc w:val="center"/>
        <w:rPr>
          <w:rFonts w:ascii="Times New Roman" w:hAnsi="Times New Roman"/>
          <w:sz w:val="28"/>
          <w:szCs w:val="28"/>
        </w:rPr>
      </w:pPr>
      <w:r w:rsidRPr="004A4845">
        <w:rPr>
          <w:rFonts w:ascii="Times New Roman" w:hAnsi="Times New Roman"/>
          <w:sz w:val="28"/>
          <w:szCs w:val="28"/>
        </w:rPr>
        <w:t>Саушина Е.В.</w:t>
      </w:r>
    </w:p>
    <w:p w:rsidR="0075573D" w:rsidRDefault="0075573D" w:rsidP="0075573D">
      <w:pPr>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Таким образом, стволовые клетки действительно могут стать «запчастями» для нашего организма, но для этого вовсе не обязательно выращивать искусственные эмбрионы - стволовые клетки содержатся в организме любого взрослого человека. Уже сегодня стволовые клетки успешно иcпользуютcя при лечении тяжелых наcледcтвенных и пpиобpетенных заболеваний. В ближайшее время будет pаcшифpовываться упаковка плана cтpоения организма в одну клетку. Cейчаc ученые делают первые шаги, чтобы пеpеоcмыcлить наши биологические возможности и pезеpвы.</w:t>
      </w:r>
    </w:p>
    <w:p w:rsidR="00D849B4" w:rsidRPr="007966D5" w:rsidRDefault="00D849B4" w:rsidP="0075573D">
      <w:pPr>
        <w:spacing w:after="0" w:line="240" w:lineRule="auto"/>
        <w:jc w:val="center"/>
        <w:rPr>
          <w:rFonts w:ascii="Times New Roman" w:hAnsi="Times New Roman"/>
          <w:color w:val="000000"/>
          <w:sz w:val="24"/>
          <w:szCs w:val="24"/>
          <w:lang w:val="en-US"/>
        </w:rPr>
      </w:pPr>
      <w:r w:rsidRPr="0075573D">
        <w:rPr>
          <w:rFonts w:ascii="Times New Roman" w:hAnsi="Times New Roman"/>
          <w:color w:val="000000"/>
          <w:sz w:val="24"/>
          <w:szCs w:val="24"/>
          <w:lang w:val="en-US"/>
        </w:rPr>
        <w:lastRenderedPageBreak/>
        <w:t>STEM CELLS</w:t>
      </w:r>
    </w:p>
    <w:p w:rsidR="0075573D" w:rsidRPr="007966D5" w:rsidRDefault="0075573D" w:rsidP="0075573D">
      <w:pPr>
        <w:spacing w:after="0" w:line="240" w:lineRule="auto"/>
        <w:jc w:val="center"/>
        <w:rPr>
          <w:rFonts w:ascii="Times New Roman" w:hAnsi="Times New Roman"/>
          <w:color w:val="000000"/>
          <w:sz w:val="24"/>
          <w:szCs w:val="24"/>
          <w:lang w:val="en-US"/>
        </w:rPr>
      </w:pPr>
    </w:p>
    <w:p w:rsidR="00D849B4" w:rsidRPr="007966D5" w:rsidRDefault="00D849B4" w:rsidP="0075573D">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val="en-US"/>
        </w:rPr>
      </w:pPr>
      <w:r w:rsidRPr="004A4845">
        <w:rPr>
          <w:rFonts w:ascii="Times New Roman" w:hAnsi="Times New Roman"/>
          <w:color w:val="000000"/>
          <w:sz w:val="28"/>
          <w:szCs w:val="28"/>
          <w:lang w:val="en-US"/>
        </w:rPr>
        <w:t>Saushina E.V.</w:t>
      </w:r>
    </w:p>
    <w:p w:rsidR="0075573D" w:rsidRPr="007966D5" w:rsidRDefault="0075573D" w:rsidP="0075573D">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75573D" w:rsidRPr="007966D5" w:rsidRDefault="0075573D" w:rsidP="0075573D">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val="en-US"/>
        </w:rPr>
      </w:pPr>
    </w:p>
    <w:p w:rsidR="00D849B4" w:rsidRPr="007966D5" w:rsidRDefault="00D849B4" w:rsidP="008127AB">
      <w:pPr>
        <w:widowControl w:val="0"/>
        <w:shd w:val="clear" w:color="auto" w:fill="FFFFFF"/>
        <w:autoSpaceDE w:val="0"/>
        <w:autoSpaceDN w:val="0"/>
        <w:adjustRightInd w:val="0"/>
        <w:spacing w:after="0" w:line="240" w:lineRule="auto"/>
        <w:ind w:firstLine="567"/>
        <w:rPr>
          <w:rFonts w:ascii="Times New Roman" w:hAnsi="Times New Roman"/>
          <w:color w:val="000000"/>
          <w:sz w:val="28"/>
          <w:szCs w:val="28"/>
          <w:lang w:val="en-US"/>
        </w:rPr>
      </w:pPr>
      <w:r w:rsidRPr="00D7551C">
        <w:rPr>
          <w:rFonts w:ascii="Times New Roman" w:hAnsi="Times New Roman"/>
          <w:color w:val="000000"/>
          <w:sz w:val="28"/>
          <w:szCs w:val="28"/>
          <w:lang w:val="en-US"/>
        </w:rPr>
        <w:tab/>
      </w:r>
      <w:r w:rsidRPr="004A4845">
        <w:rPr>
          <w:rFonts w:ascii="Times New Roman" w:hAnsi="Times New Roman"/>
          <w:color w:val="000000"/>
          <w:sz w:val="28"/>
          <w:szCs w:val="28"/>
          <w:lang w:val="en-US"/>
        </w:rPr>
        <w:t>Thus, stem cells can really become "spare parts" for our organism, but for this purpose it isn't obligatory to grow up artificial embryos at all - stem cells contain in an organism of any adult. Already today stem cells are successfully used at treatment of the serious hereditary and acquired illness. Packing of the plan of a structure of an organism in one cage will be deciphered soon. Now scientists take the first steps to rethink our biological opportunities and reserves.</w:t>
      </w:r>
    </w:p>
    <w:p w:rsidR="0075573D" w:rsidRPr="007966D5" w:rsidRDefault="0075573D" w:rsidP="008127AB">
      <w:pPr>
        <w:widowControl w:val="0"/>
        <w:shd w:val="clear" w:color="auto" w:fill="FFFFFF"/>
        <w:autoSpaceDE w:val="0"/>
        <w:autoSpaceDN w:val="0"/>
        <w:adjustRightInd w:val="0"/>
        <w:spacing w:after="0" w:line="240" w:lineRule="auto"/>
        <w:ind w:firstLine="567"/>
        <w:rPr>
          <w:rFonts w:ascii="Times New Roman" w:hAnsi="Times New Roman"/>
          <w:color w:val="000000"/>
          <w:sz w:val="28"/>
          <w:szCs w:val="28"/>
          <w:lang w:val="en-US"/>
        </w:rPr>
      </w:pPr>
    </w:p>
    <w:p w:rsidR="0075573D" w:rsidRPr="007966D5" w:rsidRDefault="0075573D" w:rsidP="008127AB">
      <w:pPr>
        <w:widowControl w:val="0"/>
        <w:shd w:val="clear" w:color="auto" w:fill="FFFFFF"/>
        <w:autoSpaceDE w:val="0"/>
        <w:autoSpaceDN w:val="0"/>
        <w:adjustRightInd w:val="0"/>
        <w:spacing w:after="0" w:line="240" w:lineRule="auto"/>
        <w:ind w:firstLine="567"/>
        <w:rPr>
          <w:rFonts w:ascii="Times New Roman" w:hAnsi="Times New Roman"/>
          <w:color w:val="000000"/>
          <w:sz w:val="28"/>
          <w:szCs w:val="28"/>
          <w:lang w:val="en-US"/>
        </w:rPr>
      </w:pPr>
    </w:p>
    <w:p w:rsidR="00D849B4" w:rsidRDefault="00D849B4" w:rsidP="007966D5">
      <w:pPr>
        <w:widowControl w:val="0"/>
        <w:shd w:val="clear" w:color="auto" w:fill="FFFFFF"/>
        <w:autoSpaceDE w:val="0"/>
        <w:autoSpaceDN w:val="0"/>
        <w:adjustRightInd w:val="0"/>
        <w:spacing w:after="0" w:line="240" w:lineRule="auto"/>
        <w:jc w:val="right"/>
        <w:rPr>
          <w:rFonts w:ascii="Times New Roman" w:hAnsi="Times New Roman"/>
          <w:color w:val="000000"/>
          <w:sz w:val="28"/>
          <w:szCs w:val="28"/>
        </w:rPr>
      </w:pPr>
      <w:r w:rsidRPr="00FE46A4">
        <w:rPr>
          <w:rFonts w:ascii="Times New Roman" w:hAnsi="Times New Roman"/>
          <w:color w:val="000000"/>
          <w:sz w:val="28"/>
          <w:szCs w:val="28"/>
        </w:rPr>
        <w:t>УДК619:5АЗ:636.2</w:t>
      </w:r>
    </w:p>
    <w:p w:rsidR="00B77CC2" w:rsidRDefault="00B77CC2" w:rsidP="007966D5">
      <w:pPr>
        <w:widowControl w:val="0"/>
        <w:shd w:val="clear" w:color="auto" w:fill="FFFFFF"/>
        <w:autoSpaceDE w:val="0"/>
        <w:autoSpaceDN w:val="0"/>
        <w:adjustRightInd w:val="0"/>
        <w:spacing w:after="0" w:line="240" w:lineRule="auto"/>
        <w:jc w:val="right"/>
        <w:rPr>
          <w:rFonts w:ascii="Times New Roman" w:hAnsi="Times New Roman"/>
          <w:color w:val="000000"/>
          <w:sz w:val="28"/>
          <w:szCs w:val="28"/>
        </w:rPr>
      </w:pPr>
    </w:p>
    <w:p w:rsidR="00D849B4" w:rsidRDefault="00D849B4" w:rsidP="007966D5">
      <w:pPr>
        <w:spacing w:after="0" w:line="240" w:lineRule="auto"/>
        <w:jc w:val="center"/>
        <w:rPr>
          <w:rFonts w:ascii="Times New Roman" w:hAnsi="Times New Roman"/>
          <w:b/>
          <w:caps/>
          <w:sz w:val="28"/>
          <w:szCs w:val="28"/>
        </w:rPr>
      </w:pPr>
      <w:r w:rsidRPr="002817B9">
        <w:rPr>
          <w:rFonts w:ascii="Times New Roman" w:hAnsi="Times New Roman"/>
          <w:b/>
          <w:caps/>
          <w:sz w:val="28"/>
          <w:szCs w:val="28"/>
        </w:rPr>
        <w:t>Способы коммуникации и причины стресса у собак</w:t>
      </w:r>
    </w:p>
    <w:p w:rsidR="00B77CC2" w:rsidRPr="002817B9" w:rsidRDefault="00B77CC2" w:rsidP="007966D5">
      <w:pPr>
        <w:spacing w:after="0" w:line="240" w:lineRule="auto"/>
        <w:jc w:val="center"/>
        <w:rPr>
          <w:rFonts w:ascii="Times New Roman" w:hAnsi="Times New Roman"/>
          <w:b/>
          <w:caps/>
          <w:sz w:val="28"/>
          <w:szCs w:val="28"/>
        </w:rPr>
      </w:pPr>
    </w:p>
    <w:p w:rsidR="00D849B4" w:rsidRDefault="00D849B4" w:rsidP="007966D5">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shd w:val="clear" w:color="auto" w:fill="FFFFFF"/>
        </w:rPr>
      </w:pPr>
      <w:r w:rsidRPr="00FE46A4">
        <w:rPr>
          <w:rFonts w:ascii="Times New Roman" w:hAnsi="Times New Roman"/>
          <w:b/>
          <w:color w:val="000000"/>
          <w:sz w:val="28"/>
          <w:szCs w:val="28"/>
          <w:shd w:val="clear" w:color="auto" w:fill="FFFFFF"/>
        </w:rPr>
        <w:t>Туманина Д.В.</w:t>
      </w:r>
    </w:p>
    <w:p w:rsidR="00D849B4" w:rsidRPr="002817B9" w:rsidRDefault="00D849B4" w:rsidP="007966D5">
      <w:pPr>
        <w:spacing w:after="0" w:line="240" w:lineRule="auto"/>
        <w:jc w:val="center"/>
        <w:rPr>
          <w:rFonts w:ascii="Times New Roman" w:hAnsi="Times New Roman"/>
          <w:color w:val="000000"/>
          <w:sz w:val="28"/>
          <w:szCs w:val="28"/>
          <w:shd w:val="clear" w:color="auto" w:fill="FFFFFF"/>
        </w:rPr>
      </w:pPr>
      <w:r w:rsidRPr="002817B9">
        <w:rPr>
          <w:rFonts w:ascii="Times New Roman" w:hAnsi="Times New Roman"/>
          <w:color w:val="000000"/>
          <w:sz w:val="28"/>
          <w:szCs w:val="28"/>
          <w:shd w:val="clear" w:color="auto" w:fill="FFFFFF"/>
        </w:rPr>
        <w:t>Руководитель  - Дормидонтова М.Б., ПДО ГДЭБЦ</w:t>
      </w:r>
    </w:p>
    <w:p w:rsidR="00B77CC2" w:rsidRDefault="00D849B4" w:rsidP="007966D5">
      <w:pPr>
        <w:widowControl w:val="0"/>
        <w:shd w:val="clear" w:color="auto" w:fill="FFFFFF"/>
        <w:autoSpaceDE w:val="0"/>
        <w:autoSpaceDN w:val="0"/>
        <w:adjustRightInd w:val="0"/>
        <w:spacing w:after="0" w:line="240" w:lineRule="auto"/>
        <w:jc w:val="center"/>
        <w:rPr>
          <w:rFonts w:ascii="Times New Roman" w:hAnsi="Times New Roman"/>
          <w:color w:val="000000"/>
          <w:sz w:val="28"/>
          <w:szCs w:val="28"/>
        </w:rPr>
      </w:pPr>
      <w:r w:rsidRPr="00FE46A4">
        <w:rPr>
          <w:rFonts w:ascii="Times New Roman" w:hAnsi="Times New Roman"/>
          <w:color w:val="000000"/>
          <w:sz w:val="28"/>
          <w:szCs w:val="28"/>
        </w:rPr>
        <w:t>Казанская государственная академия</w:t>
      </w:r>
      <w:r>
        <w:rPr>
          <w:rFonts w:ascii="Times New Roman" w:hAnsi="Times New Roman"/>
          <w:color w:val="000000"/>
          <w:sz w:val="28"/>
          <w:szCs w:val="28"/>
        </w:rPr>
        <w:t xml:space="preserve"> </w:t>
      </w:r>
      <w:r w:rsidR="00B77CC2">
        <w:rPr>
          <w:rFonts w:ascii="Times New Roman" w:hAnsi="Times New Roman"/>
          <w:color w:val="000000"/>
          <w:sz w:val="28"/>
          <w:szCs w:val="28"/>
        </w:rPr>
        <w:t>ветеринарной медицины</w:t>
      </w:r>
    </w:p>
    <w:p w:rsidR="00D849B4" w:rsidRPr="00FE46A4" w:rsidRDefault="00D849B4" w:rsidP="007966D5">
      <w:pPr>
        <w:widowControl w:val="0"/>
        <w:shd w:val="clear" w:color="auto" w:fill="FFFFFF"/>
        <w:autoSpaceDE w:val="0"/>
        <w:autoSpaceDN w:val="0"/>
        <w:adjustRightInd w:val="0"/>
        <w:spacing w:after="0" w:line="240" w:lineRule="auto"/>
        <w:ind w:firstLine="567"/>
        <w:jc w:val="center"/>
        <w:rPr>
          <w:rFonts w:ascii="Times New Roman" w:hAnsi="Times New Roman"/>
          <w:sz w:val="28"/>
          <w:szCs w:val="28"/>
        </w:rPr>
      </w:pPr>
      <w:r w:rsidRPr="00FE46A4">
        <w:rPr>
          <w:rFonts w:ascii="Times New Roman" w:hAnsi="Times New Roman"/>
          <w:color w:val="000000"/>
          <w:sz w:val="28"/>
          <w:szCs w:val="28"/>
        </w:rPr>
        <w:t xml:space="preserve"> </w:t>
      </w:r>
    </w:p>
    <w:p w:rsidR="00D849B4" w:rsidRPr="00FE46A4" w:rsidRDefault="00D849B4" w:rsidP="007966D5">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b/>
          <w:bCs/>
          <w:color w:val="000000"/>
          <w:sz w:val="28"/>
          <w:szCs w:val="28"/>
        </w:rPr>
      </w:pPr>
      <w:r w:rsidRPr="00B77CC2">
        <w:rPr>
          <w:rFonts w:ascii="Times New Roman" w:hAnsi="Times New Roman"/>
          <w:b/>
          <w:bCs/>
          <w:color w:val="000000"/>
          <w:sz w:val="28"/>
          <w:szCs w:val="28"/>
        </w:rPr>
        <w:t>Ключевые слова</w:t>
      </w:r>
      <w:r w:rsidRPr="002817B9">
        <w:rPr>
          <w:rFonts w:ascii="Times New Roman" w:hAnsi="Times New Roman"/>
          <w:b/>
          <w:bCs/>
          <w:i/>
          <w:color w:val="000000"/>
          <w:sz w:val="28"/>
          <w:szCs w:val="28"/>
        </w:rPr>
        <w:t>:</w:t>
      </w:r>
      <w:r w:rsidRPr="00FE46A4">
        <w:rPr>
          <w:rFonts w:ascii="Times New Roman" w:hAnsi="Times New Roman"/>
          <w:b/>
          <w:bCs/>
          <w:color w:val="000000"/>
          <w:sz w:val="28"/>
          <w:szCs w:val="28"/>
        </w:rPr>
        <w:t xml:space="preserve"> </w:t>
      </w:r>
      <w:r w:rsidRPr="00FE46A4">
        <w:rPr>
          <w:rFonts w:ascii="Times New Roman" w:hAnsi="Times New Roman"/>
          <w:color w:val="000000"/>
          <w:sz w:val="28"/>
          <w:szCs w:val="28"/>
        </w:rPr>
        <w:t>собака, кинология, поведение (этология), бездомные животные, сигналы примирения, стресс.</w:t>
      </w:r>
      <w:r w:rsidRPr="00FE46A4">
        <w:rPr>
          <w:rFonts w:ascii="Times New Roman" w:hAnsi="Times New Roman"/>
          <w:b/>
          <w:bCs/>
          <w:color w:val="000000"/>
          <w:sz w:val="28"/>
          <w:szCs w:val="28"/>
        </w:rPr>
        <w:t xml:space="preserve"> </w:t>
      </w:r>
    </w:p>
    <w:p w:rsidR="00D849B4" w:rsidRPr="00FE46A4" w:rsidRDefault="00D849B4" w:rsidP="007966D5">
      <w:pPr>
        <w:widowControl w:val="0"/>
        <w:shd w:val="clear" w:color="auto" w:fill="FFFFFF"/>
        <w:tabs>
          <w:tab w:val="left" w:leader="dot" w:pos="3650"/>
        </w:tabs>
        <w:autoSpaceDE w:val="0"/>
        <w:autoSpaceDN w:val="0"/>
        <w:adjustRightInd w:val="0"/>
        <w:spacing w:after="0" w:line="240" w:lineRule="auto"/>
        <w:ind w:firstLine="567"/>
        <w:rPr>
          <w:rFonts w:ascii="Times New Roman" w:hAnsi="Times New Roman"/>
          <w:sz w:val="28"/>
          <w:szCs w:val="28"/>
          <w:lang w:val="en-US"/>
        </w:rPr>
      </w:pPr>
      <w:r w:rsidRPr="00B77CC2">
        <w:rPr>
          <w:rFonts w:ascii="Times New Roman" w:hAnsi="Times New Roman"/>
          <w:b/>
          <w:bCs/>
          <w:color w:val="000000"/>
          <w:sz w:val="28"/>
          <w:szCs w:val="28"/>
          <w:lang w:val="en-US"/>
        </w:rPr>
        <w:t>Key words:</w:t>
      </w:r>
      <w:r w:rsidRPr="00FE46A4">
        <w:rPr>
          <w:rFonts w:ascii="Times New Roman" w:hAnsi="Times New Roman"/>
          <w:color w:val="000000"/>
          <w:sz w:val="28"/>
          <w:szCs w:val="28"/>
          <w:shd w:val="clear" w:color="auto" w:fill="FFFFFF"/>
          <w:lang w:val="en-US"/>
        </w:rPr>
        <w:t xml:space="preserve"> dog, cynology, behaviour, ethology, stray animals, stress.</w:t>
      </w:r>
    </w:p>
    <w:p w:rsidR="00B77CC2" w:rsidRPr="007966D5" w:rsidRDefault="00B77CC2" w:rsidP="007966D5">
      <w:pPr>
        <w:spacing w:after="0" w:line="240" w:lineRule="auto"/>
        <w:ind w:firstLine="567"/>
        <w:rPr>
          <w:rFonts w:ascii="Times New Roman" w:hAnsi="Times New Roman"/>
          <w:color w:val="000000"/>
          <w:sz w:val="28"/>
          <w:szCs w:val="28"/>
          <w:shd w:val="clear" w:color="auto" w:fill="FFFFFF"/>
          <w:lang w:val="en-US"/>
        </w:rPr>
      </w:pPr>
    </w:p>
    <w:p w:rsidR="00D849B4" w:rsidRPr="00FE46A4" w:rsidRDefault="00D849B4" w:rsidP="007966D5">
      <w:pPr>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t xml:space="preserve">Наши собаки, приспосабливая свою жизнь под условия города, очень часто бывают, подвержены стрессу. Многие владельцы даже не задумываются над тем правильно или не правильно они ведут себя по отношению к собаке. Это приводит к достаточно печальным последствиям. Я давно замечаю,  что животные общаются между собой и у каждого вида есть свой определенный способ коммуникации.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color w:val="000000"/>
          <w:sz w:val="28"/>
          <w:szCs w:val="28"/>
          <w:shd w:val="clear" w:color="auto" w:fill="FFFFFF"/>
        </w:rPr>
        <w:t>Мы  в своей работе решили выяснить способы коммуникации среди собак по отношению друг к другу и к людям. Мы надеемся, что многие люди задумаются над тем, как они общаются со своими животными и пересмотрят свое отношение к ним, научатся понимать их потребности, их желания. Это поможет избежать многих проблем в поведении.</w:t>
      </w:r>
    </w:p>
    <w:p w:rsidR="00D849B4" w:rsidRPr="00FE46A4" w:rsidRDefault="00D849B4" w:rsidP="00B77CC2">
      <w:pPr>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b/>
          <w:sz w:val="28"/>
          <w:szCs w:val="28"/>
          <w:u w:val="single"/>
        </w:rPr>
        <w:t>Цель работы:</w:t>
      </w:r>
      <w:r w:rsidRPr="00FE46A4">
        <w:rPr>
          <w:rFonts w:ascii="Times New Roman" w:hAnsi="Times New Roman"/>
          <w:b/>
          <w:sz w:val="28"/>
          <w:szCs w:val="28"/>
        </w:rPr>
        <w:t xml:space="preserve"> </w:t>
      </w:r>
      <w:r w:rsidRPr="00FE46A4">
        <w:rPr>
          <w:rFonts w:ascii="Times New Roman" w:hAnsi="Times New Roman"/>
          <w:sz w:val="28"/>
          <w:szCs w:val="28"/>
        </w:rPr>
        <w:t>Выяснить способы общения собак друг с другом и с людьми. Определить причины появления стресса у животных.</w:t>
      </w:r>
    </w:p>
    <w:p w:rsidR="00D849B4" w:rsidRPr="00FE46A4" w:rsidRDefault="00D849B4" w:rsidP="00B77CC2">
      <w:pPr>
        <w:spacing w:after="0" w:line="240" w:lineRule="auto"/>
        <w:ind w:firstLine="567"/>
        <w:rPr>
          <w:rFonts w:ascii="Times New Roman" w:hAnsi="Times New Roman"/>
          <w:b/>
          <w:sz w:val="28"/>
          <w:szCs w:val="28"/>
          <w:u w:val="single"/>
        </w:rPr>
      </w:pPr>
      <w:r w:rsidRPr="00FE46A4">
        <w:rPr>
          <w:rFonts w:ascii="Times New Roman" w:hAnsi="Times New Roman"/>
          <w:b/>
          <w:sz w:val="28"/>
          <w:szCs w:val="28"/>
          <w:u w:val="single"/>
        </w:rPr>
        <w:t xml:space="preserve">Задачи работы: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Изучить поведение собак, их способы общения.</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Изучить структуру общения собак друг с другом.</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Понять, как собаки общаются с людьми и почему люди их не понимают.</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 Изучить факторы стресса, которые влияют на собак в условиях жизни в городе.</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 Предложить пути решения проблем поведения животных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b/>
          <w:sz w:val="28"/>
          <w:szCs w:val="28"/>
        </w:rPr>
        <w:t>Материалы и методика.</w:t>
      </w:r>
      <w:r w:rsidR="00B77CC2">
        <w:rPr>
          <w:rFonts w:ascii="Times New Roman" w:hAnsi="Times New Roman"/>
          <w:b/>
          <w:sz w:val="28"/>
          <w:szCs w:val="28"/>
        </w:rPr>
        <w:t xml:space="preserve"> </w:t>
      </w:r>
      <w:r w:rsidRPr="00FE46A4">
        <w:rPr>
          <w:rFonts w:ascii="Times New Roman" w:hAnsi="Times New Roman"/>
          <w:sz w:val="28"/>
          <w:szCs w:val="28"/>
        </w:rPr>
        <w:t>Методика наших исследований основана на зоопсихологии и этологии собак. С помощью знаний этологии и наблюдений за собаками, мы изучали способы коммуникации собак. Мы проводили сбор, анализ информации, анкетирование.</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b/>
          <w:sz w:val="28"/>
          <w:szCs w:val="28"/>
        </w:rPr>
        <w:t>Способы коммуникации собак.</w:t>
      </w:r>
      <w:r w:rsidR="00B77CC2">
        <w:rPr>
          <w:rFonts w:ascii="Times New Roman" w:hAnsi="Times New Roman"/>
          <w:b/>
          <w:sz w:val="28"/>
          <w:szCs w:val="28"/>
        </w:rPr>
        <w:t xml:space="preserve"> </w:t>
      </w:r>
      <w:r w:rsidRPr="00FE46A4">
        <w:rPr>
          <w:rFonts w:ascii="Times New Roman" w:hAnsi="Times New Roman"/>
          <w:sz w:val="28"/>
          <w:szCs w:val="28"/>
        </w:rPr>
        <w:t xml:space="preserve">Собаки, будучи социальными животными, для коммуникации друг с другом, используют особый язык. Он состоит из множества сигналов для передачи, которых используются позы, движения, мимика, звуки, выражение глаз, а так же положение ушей и хвоста. Врожденная способность собаки использовать сигналы может быть легко потеряна или, наоборот, развита жизненным опытом.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Если люди выучат сигналы, которые используют собаки и будут применять их, то улучшат свою способность понимать собак и общаться с ними.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Большая часть коммуникативных сигналов собак являются сигналами примирения. К ним относятся такие сигналы, как: зевание, обнюхивание земли, облизывание мочки носа. Некоторые позы:  лечь животом на землю, сесть, поворот головы, отворачивание, снижение темпа, замирание, виляние хвостом, смягчение взгляда, игровой поклон, подход по дуге, разделение, улыбка, поднятие лапы и многие другие.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Собаки общаются с помощью этих сигналов и применяют их так же для общения с нами людьми.  В этом и состоит самая главная проблема. Люди не задумываются над тем, что собаки с нами общаются на своем языке и не прислушиваются к ним, что приводит к проблемам в поведении.</w:t>
      </w:r>
    </w:p>
    <w:p w:rsidR="00D849B4" w:rsidRPr="00FE46A4" w:rsidRDefault="00D849B4" w:rsidP="007966D5">
      <w:pPr>
        <w:spacing w:after="0" w:line="240" w:lineRule="auto"/>
        <w:ind w:firstLine="567"/>
        <w:rPr>
          <w:rFonts w:ascii="Times New Roman" w:hAnsi="Times New Roman"/>
          <w:noProof/>
          <w:sz w:val="28"/>
          <w:szCs w:val="28"/>
        </w:rPr>
      </w:pPr>
      <w:r w:rsidRPr="00FE46A4">
        <w:rPr>
          <w:rFonts w:ascii="Times New Roman" w:hAnsi="Times New Roman"/>
          <w:noProof/>
          <w:sz w:val="28"/>
          <w:szCs w:val="28"/>
        </w:rPr>
        <w:t>Собаки очень миролюбивые животные  и стараются любую конфликтную ситуацию решать мирным путем с помошью сигналов. Многие наверняка видели такую картину, собака идет на поводке, выполняя команду «Рядом». Навстречу ей выходит другая собака тоже на поводке. Собака начинает снижать темп и отстает. Хозяин раздражается, покрикивая на собаку тянет её за собой, не обращая внимание на зараждающийся контакт между животными. Поравнявшись собаки с лаем набрасываются друг на друга, что вызывает гнев их хозяев. Хозяева расходятся, так и не поняв случившиегося и вскоре забывают об интеденте, потому что в нашем обществе такие сцены и такие реакции как собак так и их владельцев является нормой. Сейчас, когда научные знания о поведении собак значительно расширены пониманием языка собак, особенно сигналов примирения, такие сцены говорят о невежестве и жестокости со стороны хозяина.</w:t>
      </w:r>
    </w:p>
    <w:p w:rsidR="00D849B4" w:rsidRPr="00FE46A4" w:rsidRDefault="00D849B4" w:rsidP="007966D5">
      <w:pPr>
        <w:spacing w:after="0" w:line="240" w:lineRule="auto"/>
        <w:ind w:firstLine="567"/>
        <w:rPr>
          <w:rFonts w:ascii="Times New Roman" w:hAnsi="Times New Roman"/>
          <w:sz w:val="28"/>
          <w:szCs w:val="28"/>
        </w:rPr>
      </w:pPr>
      <w:r w:rsidRPr="00FE46A4">
        <w:rPr>
          <w:rFonts w:ascii="Times New Roman" w:hAnsi="Times New Roman"/>
          <w:sz w:val="28"/>
          <w:szCs w:val="28"/>
        </w:rPr>
        <w:t>1. Мы в своей работе сталкивались с разными проблемными ситуациями, которые возможно решить с помощью сигналов примирения.</w:t>
      </w:r>
    </w:p>
    <w:p w:rsidR="00D849B4" w:rsidRPr="00FE46A4" w:rsidRDefault="00D849B4" w:rsidP="007966D5">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2. Реабилитировали более 10 собак с помощью только знания языка этих животных. Некоторых собак приходилось повторно обучать сигналам примирения, чтобы они снова начали правильно общаться с собаками. С помощью этих сигналов, возможно, предотвратить агрессивное поведение животных.</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3. Мы сравнили частоту использования сигналов примирения домашних собак выгуливающихся на поводках, домашних собак, у которых есть возможность гулять без поводка и бездомных собак, которые большую часть жизни живут на улице.</w:t>
      </w:r>
    </w:p>
    <w:p w:rsidR="00D849B4" w:rsidRPr="00FE46A4" w:rsidRDefault="00D849B4" w:rsidP="00B77CC2">
      <w:pPr>
        <w:pStyle w:val="a7"/>
        <w:numPr>
          <w:ilvl w:val="0"/>
          <w:numId w:val="17"/>
        </w:numPr>
        <w:ind w:left="0" w:firstLine="567"/>
        <w:rPr>
          <w:sz w:val="28"/>
          <w:szCs w:val="28"/>
        </w:rPr>
      </w:pPr>
      <w:r w:rsidRPr="00FE46A4">
        <w:rPr>
          <w:sz w:val="28"/>
          <w:szCs w:val="28"/>
        </w:rPr>
        <w:t>Сигналами примирения лучше всего пользуются бездомные животные, которые уже давно живут на улице, так как у них сложная жизнь, в процессе которой необходимо выживать и уметь справляться с любыми ситуациями. То, что бездомные животные лучше всех используют сигналы примирения, лишний раз подтверждает, что бездомные животные безобидны и стараются все конфликты решить мирным путем.</w:t>
      </w:r>
    </w:p>
    <w:p w:rsidR="00D849B4" w:rsidRPr="00FE46A4" w:rsidRDefault="00D849B4" w:rsidP="00B77CC2">
      <w:pPr>
        <w:pStyle w:val="a7"/>
        <w:numPr>
          <w:ilvl w:val="0"/>
          <w:numId w:val="17"/>
        </w:numPr>
        <w:ind w:left="0" w:firstLine="567"/>
        <w:rPr>
          <w:sz w:val="28"/>
          <w:szCs w:val="28"/>
        </w:rPr>
      </w:pPr>
      <w:r w:rsidRPr="00FE46A4">
        <w:rPr>
          <w:sz w:val="28"/>
          <w:szCs w:val="28"/>
        </w:rPr>
        <w:t xml:space="preserve">На втором месте, были собаки, у которых была возможность во время прогулки спокойно бегать без поводка и общаться с другими собаками. </w:t>
      </w:r>
    </w:p>
    <w:p w:rsidR="00D849B4" w:rsidRPr="00FE46A4" w:rsidRDefault="00D849B4" w:rsidP="00B77CC2">
      <w:pPr>
        <w:pStyle w:val="a7"/>
        <w:numPr>
          <w:ilvl w:val="0"/>
          <w:numId w:val="17"/>
        </w:numPr>
        <w:ind w:left="0" w:firstLine="567"/>
        <w:rPr>
          <w:sz w:val="28"/>
          <w:szCs w:val="28"/>
        </w:rPr>
      </w:pPr>
      <w:r w:rsidRPr="00FE46A4">
        <w:rPr>
          <w:sz w:val="28"/>
          <w:szCs w:val="28"/>
        </w:rPr>
        <w:t xml:space="preserve">И на третьем месте оказались собаки, которые постоянно гуляют на поводке. Эта группа пород практически лишена возможности использовать сигналы, так как постоянно находятся под влиянием своих хозяев. Эти собаки более нервные, очень эмоциональные и даже простая ситуация для них может превратиться в стрессовую. </w:t>
      </w:r>
    </w:p>
    <w:p w:rsidR="00D849B4" w:rsidRPr="00FE46A4" w:rsidRDefault="00D849B4" w:rsidP="00B77CC2">
      <w:pPr>
        <w:pStyle w:val="a7"/>
        <w:numPr>
          <w:ilvl w:val="0"/>
          <w:numId w:val="17"/>
        </w:numPr>
        <w:ind w:left="0" w:firstLine="567"/>
        <w:rPr>
          <w:sz w:val="28"/>
          <w:szCs w:val="28"/>
        </w:rPr>
      </w:pPr>
      <w:r w:rsidRPr="00FE46A4">
        <w:rPr>
          <w:sz w:val="28"/>
          <w:szCs w:val="28"/>
        </w:rPr>
        <w:t>Таким образом, хозяева сами того не замечаю, из-за своей неграмотности лишают собак возможности общения. Они перестают общаться с помощью сигналов примирения, вследствие чего появляются различные проблемы в поведении.</w:t>
      </w:r>
    </w:p>
    <w:p w:rsidR="00D849B4" w:rsidRPr="00FE46A4" w:rsidRDefault="00D849B4" w:rsidP="00B77CC2">
      <w:pPr>
        <w:numPr>
          <w:ilvl w:val="0"/>
          <w:numId w:val="20"/>
        </w:numPr>
        <w:spacing w:after="0" w:line="240" w:lineRule="auto"/>
        <w:ind w:left="0" w:firstLine="567"/>
        <w:rPr>
          <w:rFonts w:ascii="Times New Roman" w:hAnsi="Times New Roman"/>
          <w:sz w:val="28"/>
          <w:szCs w:val="28"/>
        </w:rPr>
      </w:pPr>
      <w:r w:rsidRPr="00FE46A4">
        <w:rPr>
          <w:rFonts w:ascii="Times New Roman" w:hAnsi="Times New Roman"/>
          <w:sz w:val="28"/>
          <w:szCs w:val="28"/>
        </w:rPr>
        <w:t>Многие животные, занимающиеся на дрессировочных площадках, а именно более 85%,  теряют способность подавать эти сигналы, так как иногда тренеры не задумываются над состоянием и сигналами собак.  Происходит это вследствие того, что хозяева сами того не замечая, наказывают животное за подачу этих сигналов.</w:t>
      </w:r>
    </w:p>
    <w:p w:rsidR="00D849B4" w:rsidRPr="00D60D70" w:rsidRDefault="00D849B4" w:rsidP="00B77CC2">
      <w:pPr>
        <w:spacing w:after="0" w:line="240" w:lineRule="auto"/>
        <w:ind w:firstLine="567"/>
        <w:rPr>
          <w:rFonts w:ascii="Times New Roman" w:hAnsi="Times New Roman"/>
          <w:sz w:val="28"/>
          <w:szCs w:val="28"/>
        </w:rPr>
      </w:pPr>
      <w:r w:rsidRPr="00D60D70">
        <w:rPr>
          <w:rFonts w:ascii="Times New Roman" w:hAnsi="Times New Roman"/>
          <w:sz w:val="28"/>
          <w:szCs w:val="28"/>
        </w:rPr>
        <w:t>Факторы стресса, влияющие на собак, в условиях города</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b/>
          <w:sz w:val="28"/>
          <w:szCs w:val="28"/>
        </w:rPr>
        <w:t xml:space="preserve">Стресс – </w:t>
      </w:r>
      <w:r w:rsidRPr="00FE46A4">
        <w:rPr>
          <w:rFonts w:ascii="Times New Roman" w:hAnsi="Times New Roman"/>
          <w:sz w:val="28"/>
          <w:szCs w:val="28"/>
        </w:rPr>
        <w:t xml:space="preserve">это состояние, в котором организм реагирует на какую-то внутреннюю или внешнюю угрозу, концентрирую свои силы на том, чтобы преодолеть опасные ситуации.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Реакция организма на стресс протекает в 3 этапа:</w:t>
      </w:r>
    </w:p>
    <w:p w:rsidR="00D849B4" w:rsidRPr="00FE46A4" w:rsidRDefault="00D849B4" w:rsidP="00B77CC2">
      <w:pPr>
        <w:pStyle w:val="a7"/>
        <w:numPr>
          <w:ilvl w:val="0"/>
          <w:numId w:val="18"/>
        </w:numPr>
        <w:ind w:left="0" w:firstLine="567"/>
        <w:rPr>
          <w:sz w:val="28"/>
          <w:szCs w:val="28"/>
        </w:rPr>
      </w:pPr>
      <w:r w:rsidRPr="00FE46A4">
        <w:rPr>
          <w:sz w:val="28"/>
          <w:szCs w:val="28"/>
        </w:rPr>
        <w:t>Этап тревоги.</w:t>
      </w:r>
    </w:p>
    <w:p w:rsidR="00D849B4" w:rsidRPr="00FE46A4" w:rsidRDefault="00D849B4" w:rsidP="00B77CC2">
      <w:pPr>
        <w:pStyle w:val="a7"/>
        <w:numPr>
          <w:ilvl w:val="0"/>
          <w:numId w:val="18"/>
        </w:numPr>
        <w:ind w:left="0" w:firstLine="567"/>
        <w:rPr>
          <w:sz w:val="28"/>
          <w:szCs w:val="28"/>
        </w:rPr>
      </w:pPr>
      <w:r w:rsidRPr="00FE46A4">
        <w:rPr>
          <w:sz w:val="28"/>
          <w:szCs w:val="28"/>
        </w:rPr>
        <w:t>Этап противодействия.</w:t>
      </w:r>
    </w:p>
    <w:p w:rsidR="00D849B4" w:rsidRPr="00FE46A4" w:rsidRDefault="00D849B4" w:rsidP="00B77CC2">
      <w:pPr>
        <w:pStyle w:val="a7"/>
        <w:numPr>
          <w:ilvl w:val="0"/>
          <w:numId w:val="18"/>
        </w:numPr>
        <w:ind w:left="0" w:firstLine="567"/>
        <w:rPr>
          <w:sz w:val="28"/>
          <w:szCs w:val="28"/>
        </w:rPr>
      </w:pPr>
      <w:r w:rsidRPr="00FE46A4">
        <w:rPr>
          <w:sz w:val="28"/>
          <w:szCs w:val="28"/>
        </w:rPr>
        <w:t>Этап истощения.</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Стресс бывает двух видов. Эустресс – положительный стресс, активизация организма животного, приводит к мобилизации энергии и готовности животного к действию, обеспечивает его выживание в </w:t>
      </w:r>
      <w:r w:rsidRPr="00FE46A4">
        <w:rPr>
          <w:rFonts w:ascii="Times New Roman" w:hAnsi="Times New Roman"/>
          <w:sz w:val="28"/>
          <w:szCs w:val="28"/>
        </w:rPr>
        <w:lastRenderedPageBreak/>
        <w:t>напряженных и опасных ситуациях. Дистресс – хронический отрицательный стресс, вредная перегрузка организма стрессовыми реакциями. Вызывает дискомфорт, снижение работоспособности и ухудшение состояния здоровья.</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Мы изучили симптомы стресса: нервозность, беспокойство, неожиданно сильная реакция, частые сигналы примирения, частые испражнения, чрезмерный уход за телом, деструктивное поведение, постоянный лай, нарушение работы желудочно-кишечного тракта, аллергия, отсутствие аппетита, извращенный аппетит, неприятный запах от тела и из пасти, вздымание шерсти на холке, дрожь, перхоть, внезапное выпадение шерсти, кожные заболевания, учащенное дыхание, выделения из носа, выделение пота на лапах, лихорадочное кусание воздуха, беспокойное поведение на поводке, ухудшение концентрации внимания, забывчивость, переадресованное поведение, пассивность, встряхивание и т.д.</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К сожалению, на современных собак, живущих в условиях города, действует множество факторов вызывающих стресс – машины, одиночество, люди, животные, недосыпание, недоедание, жара, холод, плохой воздух, замкнутые пространства, дрессировочные площадки, болезни, шум города, петарды и т.д.. Более того многие хозяева исходя из лучших побуждений приводят собаку в состояние стресса – у собаки расписан каждый день в действии: в понедельник - занятие в городе, во вторник – ОКД, в среду – ЗКС, в четверг – фристайл, в пятницу – поход к друзьям, в субботу – поход на велосипеде, в воскресенье – скиджоринг и т.д. </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Мы опросили, разработали специальную анкету, которую попросили заполнить владельцев собак с разным уровнем жизни. Составили таблицы и графики по нашим результатам, из которых можно проследить, что конкретно и в какой степени влияет на животных.</w:t>
      </w:r>
    </w:p>
    <w:p w:rsidR="00D849B4" w:rsidRPr="00FE46A4" w:rsidRDefault="00D849B4" w:rsidP="00B77CC2">
      <w:pPr>
        <w:spacing w:after="0" w:line="240" w:lineRule="auto"/>
        <w:ind w:firstLine="567"/>
        <w:rPr>
          <w:rFonts w:ascii="Times New Roman" w:hAnsi="Times New Roman"/>
          <w:sz w:val="28"/>
          <w:szCs w:val="28"/>
        </w:rPr>
      </w:pPr>
      <w:r w:rsidRPr="00FE46A4">
        <w:rPr>
          <w:rFonts w:ascii="Times New Roman" w:hAnsi="Times New Roman"/>
          <w:sz w:val="28"/>
          <w:szCs w:val="28"/>
        </w:rPr>
        <w:t>Животные, которые находятся в постоянном стрессе – это, те которые находятся в приютах или на передержках, которые потеряли хозяина. Собаки, с которыми хозяева занимаются каждый день по несколько часов – так же подвержены сильному стрессу. Собаки, на которых возлагают коммерческое использование в выставках и соревнованиях. Жесткие методы в дрессировке так же приводят к критически страшному уровню стресса. В фазе сильного стресса так же находятся животные, которые постоянно находятся на цепи или в вольере. Собаки, с которыми гуляют только на поводке. Непонимание хозяином желаний собаки приводит так же к сильному уровню стресса</w:t>
      </w:r>
    </w:p>
    <w:p w:rsidR="001D181C" w:rsidRDefault="00D849B4" w:rsidP="007966D5">
      <w:pPr>
        <w:spacing w:after="0" w:line="240" w:lineRule="auto"/>
        <w:ind w:firstLine="567"/>
        <w:rPr>
          <w:rFonts w:ascii="Times New Roman" w:hAnsi="Times New Roman"/>
          <w:b/>
          <w:sz w:val="28"/>
          <w:szCs w:val="28"/>
        </w:rPr>
      </w:pPr>
      <w:r w:rsidRPr="007966D5">
        <w:rPr>
          <w:rFonts w:ascii="Times New Roman" w:hAnsi="Times New Roman"/>
          <w:b/>
          <w:sz w:val="28"/>
          <w:szCs w:val="28"/>
        </w:rPr>
        <w:t>Наши предложения:</w:t>
      </w:r>
      <w:r w:rsidR="007966D5">
        <w:rPr>
          <w:rFonts w:ascii="Times New Roman" w:hAnsi="Times New Roman"/>
          <w:b/>
          <w:sz w:val="28"/>
          <w:szCs w:val="28"/>
        </w:rPr>
        <w:t xml:space="preserve"> </w:t>
      </w:r>
    </w:p>
    <w:p w:rsid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1.</w:t>
      </w:r>
      <w:r w:rsidRPr="007966D5">
        <w:rPr>
          <w:rFonts w:ascii="Times New Roman" w:hAnsi="Times New Roman"/>
          <w:b/>
          <w:sz w:val="28"/>
          <w:szCs w:val="28"/>
        </w:rPr>
        <w:t xml:space="preserve"> </w:t>
      </w:r>
      <w:r w:rsidR="00D849B4" w:rsidRPr="007966D5">
        <w:rPr>
          <w:rFonts w:ascii="Times New Roman" w:hAnsi="Times New Roman"/>
          <w:sz w:val="28"/>
          <w:szCs w:val="28"/>
        </w:rPr>
        <w:t>Ввести обязательные курсы – обучение понимания собак.</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lastRenderedPageBreak/>
        <w:t xml:space="preserve">2. </w:t>
      </w:r>
      <w:r w:rsidR="00D849B4" w:rsidRPr="007966D5">
        <w:rPr>
          <w:rFonts w:ascii="Times New Roman" w:hAnsi="Times New Roman"/>
          <w:sz w:val="28"/>
          <w:szCs w:val="28"/>
        </w:rPr>
        <w:t>Научиться понимать собак. Без понимания языка собак, мы можем довести животное до состояния хронического стресса и страшных заболеваний.</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3. </w:t>
      </w:r>
      <w:r w:rsidR="00D849B4" w:rsidRPr="007966D5">
        <w:rPr>
          <w:rFonts w:ascii="Times New Roman" w:hAnsi="Times New Roman"/>
          <w:sz w:val="28"/>
          <w:szCs w:val="28"/>
        </w:rPr>
        <w:t>Научиться наблюдать за поведением собаки. Чтобы достичь поставленные нами задачи мы изучили очень много собак с разными жизненными историями, и многим из них помогли наладить жизнь с их хозяевами.</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4. </w:t>
      </w:r>
      <w:r w:rsidR="00D849B4" w:rsidRPr="007966D5">
        <w:rPr>
          <w:rFonts w:ascii="Times New Roman" w:hAnsi="Times New Roman"/>
          <w:sz w:val="28"/>
          <w:szCs w:val="28"/>
        </w:rPr>
        <w:t xml:space="preserve">Научиться  оценивать способности и желания своей собаки, учитывать их, а не подавлять. </w:t>
      </w:r>
    </w:p>
    <w:p w:rsidR="007966D5"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5. </w:t>
      </w:r>
      <w:r w:rsidR="00D849B4" w:rsidRPr="007966D5">
        <w:rPr>
          <w:rFonts w:ascii="Times New Roman" w:hAnsi="Times New Roman"/>
          <w:sz w:val="28"/>
          <w:szCs w:val="28"/>
        </w:rPr>
        <w:t>Использовать специальные анкеты и к каждой собаке подбирать индивидуальный подход в зависимости от её состояния</w:t>
      </w:r>
      <w:r w:rsidRPr="007966D5">
        <w:rPr>
          <w:rFonts w:ascii="Times New Roman" w:hAnsi="Times New Roman"/>
          <w:sz w:val="28"/>
          <w:szCs w:val="28"/>
        </w:rPr>
        <w:t>.</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6. </w:t>
      </w:r>
      <w:r w:rsidR="00D849B4" w:rsidRPr="007966D5">
        <w:rPr>
          <w:rFonts w:ascii="Times New Roman" w:hAnsi="Times New Roman"/>
          <w:sz w:val="28"/>
          <w:szCs w:val="28"/>
        </w:rPr>
        <w:t>Снизить риск волнения собак, так как в условиях города собаки подвержены сильному стрессу, что делает</w:t>
      </w:r>
      <w:r w:rsidRPr="007966D5">
        <w:rPr>
          <w:rFonts w:ascii="Times New Roman" w:hAnsi="Times New Roman"/>
          <w:sz w:val="28"/>
          <w:szCs w:val="28"/>
        </w:rPr>
        <w:t xml:space="preserve"> их жизнь более нервной.</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7. </w:t>
      </w:r>
      <w:r w:rsidR="00D849B4" w:rsidRPr="007966D5">
        <w:rPr>
          <w:rFonts w:ascii="Times New Roman" w:hAnsi="Times New Roman"/>
          <w:sz w:val="28"/>
          <w:szCs w:val="28"/>
        </w:rPr>
        <w:t>Учиться понимать своих питомцев для того чтобы избежать проблем в поведении. Сигналы примирения играют важную роль в жизни собак.</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8. </w:t>
      </w:r>
      <w:r w:rsidR="00D849B4" w:rsidRPr="007966D5">
        <w:rPr>
          <w:rFonts w:ascii="Times New Roman" w:hAnsi="Times New Roman"/>
          <w:sz w:val="28"/>
          <w:szCs w:val="28"/>
        </w:rPr>
        <w:t xml:space="preserve">Категорически нельзя использовать такие вещи как строгие ошейники, электрические ошейники, ошейники антилай, халти и т.д. А так же нельзя жестко наказывать животное. Старые жесткие способы дрессировки собак – приводят собаку к критически страшному уровню стресса. </w:t>
      </w:r>
    </w:p>
    <w:p w:rsidR="00D849B4" w:rsidRPr="007966D5" w:rsidRDefault="007966D5" w:rsidP="007966D5">
      <w:pPr>
        <w:spacing w:after="0" w:line="240" w:lineRule="auto"/>
        <w:ind w:firstLine="567"/>
        <w:rPr>
          <w:rFonts w:ascii="Times New Roman" w:hAnsi="Times New Roman"/>
          <w:sz w:val="28"/>
          <w:szCs w:val="28"/>
        </w:rPr>
      </w:pPr>
      <w:r w:rsidRPr="007966D5">
        <w:rPr>
          <w:rFonts w:ascii="Times New Roman" w:hAnsi="Times New Roman"/>
          <w:sz w:val="28"/>
          <w:szCs w:val="28"/>
        </w:rPr>
        <w:t xml:space="preserve">9. </w:t>
      </w:r>
      <w:r w:rsidR="00D849B4" w:rsidRPr="007966D5">
        <w:rPr>
          <w:rFonts w:ascii="Times New Roman" w:hAnsi="Times New Roman"/>
          <w:sz w:val="28"/>
          <w:szCs w:val="28"/>
        </w:rPr>
        <w:t>При помощи сигналов примирения хозяева могут устранить множество проблем в поведении своего животного и даже решить такие серьезные проблемы как агрессивное поведение.</w:t>
      </w:r>
    </w:p>
    <w:p w:rsidR="00D849B4" w:rsidRDefault="00D849B4" w:rsidP="001D181C">
      <w:pPr>
        <w:spacing w:after="0" w:line="240" w:lineRule="auto"/>
        <w:ind w:firstLine="567"/>
        <w:rPr>
          <w:rFonts w:ascii="Times New Roman" w:hAnsi="Times New Roman"/>
          <w:sz w:val="28"/>
          <w:szCs w:val="28"/>
        </w:rPr>
      </w:pPr>
      <w:r w:rsidRPr="007966D5">
        <w:rPr>
          <w:rFonts w:ascii="Times New Roman" w:hAnsi="Times New Roman"/>
          <w:sz w:val="28"/>
          <w:szCs w:val="28"/>
        </w:rPr>
        <w:t>ЛИТЕРАТУРА: 1</w:t>
      </w:r>
      <w:r w:rsidR="007966D5">
        <w:rPr>
          <w:rFonts w:ascii="Times New Roman" w:hAnsi="Times New Roman"/>
          <w:sz w:val="28"/>
          <w:szCs w:val="28"/>
        </w:rPr>
        <w:t xml:space="preserve">. </w:t>
      </w:r>
      <w:r w:rsidRPr="007966D5">
        <w:rPr>
          <w:rFonts w:ascii="Times New Roman" w:hAnsi="Times New Roman"/>
          <w:sz w:val="28"/>
          <w:szCs w:val="28"/>
        </w:rPr>
        <w:t xml:space="preserve">Мартина Нагель, Кларисса фон Райнхард, Стресс у собак, 2008, Austria. 2. юрид Ругос, Диалог с собаками: Сигналы примирения, 2008, Austria.3. Патриция Б. Макконнелл, По ту сторону </w:t>
      </w:r>
      <w:r w:rsidRPr="00FE46A4">
        <w:rPr>
          <w:rFonts w:ascii="Times New Roman" w:hAnsi="Times New Roman"/>
          <w:sz w:val="28"/>
          <w:szCs w:val="28"/>
        </w:rPr>
        <w:t xml:space="preserve">поводка, как понять собаку и стать понятным ей, 2010, Austria. </w:t>
      </w:r>
      <w:r>
        <w:rPr>
          <w:rFonts w:ascii="Times New Roman" w:hAnsi="Times New Roman"/>
          <w:sz w:val="28"/>
          <w:szCs w:val="28"/>
        </w:rPr>
        <w:t xml:space="preserve">4. </w:t>
      </w:r>
      <w:r w:rsidRPr="00FE46A4">
        <w:rPr>
          <w:rFonts w:ascii="Times New Roman" w:hAnsi="Times New Roman"/>
          <w:sz w:val="28"/>
          <w:szCs w:val="28"/>
        </w:rPr>
        <w:t>Патриция Б. Макконнелл , Эмоции людей и собак, 2010, Austria.</w:t>
      </w:r>
      <w:r>
        <w:rPr>
          <w:rFonts w:ascii="Times New Roman" w:hAnsi="Times New Roman"/>
          <w:sz w:val="28"/>
          <w:szCs w:val="28"/>
        </w:rPr>
        <w:t xml:space="preserve">5. </w:t>
      </w:r>
      <w:r w:rsidRPr="00FE46A4">
        <w:rPr>
          <w:rFonts w:ascii="Times New Roman" w:hAnsi="Times New Roman"/>
          <w:sz w:val="28"/>
          <w:szCs w:val="28"/>
        </w:rPr>
        <w:t xml:space="preserve">Тюрид Ругос, Лай – о чем говорят собаки, 2008, Austria. </w:t>
      </w:r>
    </w:p>
    <w:p w:rsidR="00B77CC2" w:rsidRDefault="00B77CC2" w:rsidP="001D181C">
      <w:pPr>
        <w:spacing w:after="0" w:line="240" w:lineRule="auto"/>
        <w:ind w:firstLine="567"/>
        <w:rPr>
          <w:rFonts w:ascii="Times New Roman" w:hAnsi="Times New Roman"/>
          <w:sz w:val="28"/>
          <w:szCs w:val="28"/>
        </w:rPr>
      </w:pPr>
    </w:p>
    <w:p w:rsidR="00D849B4" w:rsidRDefault="00D849B4" w:rsidP="001D181C">
      <w:pPr>
        <w:spacing w:after="0" w:line="240" w:lineRule="auto"/>
        <w:jc w:val="right"/>
        <w:rPr>
          <w:rFonts w:ascii="Times New Roman" w:hAnsi="Times New Roman"/>
          <w:sz w:val="28"/>
          <w:szCs w:val="28"/>
        </w:rPr>
      </w:pPr>
      <w:r>
        <w:rPr>
          <w:rFonts w:ascii="Times New Roman" w:hAnsi="Times New Roman"/>
          <w:sz w:val="28"/>
          <w:szCs w:val="28"/>
        </w:rPr>
        <w:t>УДК 619:636:616..36</w:t>
      </w:r>
    </w:p>
    <w:p w:rsidR="007966D5" w:rsidRPr="00FE46A4" w:rsidRDefault="007966D5" w:rsidP="001D181C">
      <w:pPr>
        <w:spacing w:after="0" w:line="240" w:lineRule="auto"/>
        <w:jc w:val="right"/>
        <w:rPr>
          <w:rFonts w:ascii="Times New Roman" w:hAnsi="Times New Roman"/>
          <w:sz w:val="28"/>
          <w:szCs w:val="28"/>
        </w:rPr>
      </w:pPr>
    </w:p>
    <w:p w:rsidR="00D849B4" w:rsidRDefault="00D849B4" w:rsidP="001D181C">
      <w:pPr>
        <w:spacing w:after="0" w:line="240" w:lineRule="auto"/>
        <w:jc w:val="center"/>
        <w:rPr>
          <w:rFonts w:ascii="Times New Roman" w:hAnsi="Times New Roman"/>
          <w:b/>
          <w:sz w:val="28"/>
          <w:szCs w:val="28"/>
        </w:rPr>
      </w:pPr>
      <w:r w:rsidRPr="00962D23">
        <w:rPr>
          <w:rFonts w:ascii="Times New Roman" w:hAnsi="Times New Roman"/>
          <w:b/>
          <w:sz w:val="28"/>
          <w:szCs w:val="28"/>
        </w:rPr>
        <w:t>МОРФОЛОГИЯ СЕЛЕЗЕНКИ КОТЕНКА</w:t>
      </w:r>
    </w:p>
    <w:p w:rsidR="007966D5" w:rsidRPr="00962D23" w:rsidRDefault="007966D5" w:rsidP="001D181C">
      <w:pPr>
        <w:spacing w:after="0" w:line="240" w:lineRule="auto"/>
        <w:jc w:val="center"/>
        <w:rPr>
          <w:rFonts w:ascii="Times New Roman" w:hAnsi="Times New Roman"/>
          <w:b/>
          <w:sz w:val="28"/>
          <w:szCs w:val="28"/>
        </w:rPr>
      </w:pPr>
    </w:p>
    <w:p w:rsidR="00D849B4" w:rsidRPr="00962D23" w:rsidRDefault="00D849B4" w:rsidP="001D181C">
      <w:pPr>
        <w:spacing w:after="0" w:line="240" w:lineRule="auto"/>
        <w:jc w:val="center"/>
        <w:rPr>
          <w:rFonts w:ascii="Times New Roman" w:hAnsi="Times New Roman"/>
          <w:b/>
          <w:sz w:val="28"/>
          <w:szCs w:val="28"/>
        </w:rPr>
      </w:pPr>
      <w:r w:rsidRPr="00962D23">
        <w:rPr>
          <w:rFonts w:ascii="Times New Roman" w:hAnsi="Times New Roman"/>
          <w:b/>
          <w:sz w:val="28"/>
          <w:szCs w:val="28"/>
        </w:rPr>
        <w:t>Файзуллина Ю.Р.</w:t>
      </w:r>
    </w:p>
    <w:p w:rsidR="00D849B4" w:rsidRDefault="00D849B4" w:rsidP="001D181C">
      <w:pPr>
        <w:spacing w:after="0" w:line="240" w:lineRule="auto"/>
        <w:jc w:val="center"/>
        <w:rPr>
          <w:rFonts w:ascii="Times New Roman" w:hAnsi="Times New Roman"/>
          <w:sz w:val="28"/>
          <w:szCs w:val="28"/>
        </w:rPr>
      </w:pPr>
      <w:r w:rsidRPr="00FE46A4">
        <w:rPr>
          <w:rFonts w:ascii="Times New Roman" w:hAnsi="Times New Roman"/>
          <w:sz w:val="28"/>
          <w:szCs w:val="28"/>
        </w:rPr>
        <w:t>Руководитель</w:t>
      </w:r>
      <w:r>
        <w:rPr>
          <w:rFonts w:ascii="Times New Roman" w:hAnsi="Times New Roman"/>
          <w:sz w:val="28"/>
          <w:szCs w:val="28"/>
        </w:rPr>
        <w:t xml:space="preserve"> - </w:t>
      </w:r>
      <w:r w:rsidRPr="00FE46A4">
        <w:rPr>
          <w:rFonts w:ascii="Times New Roman" w:hAnsi="Times New Roman"/>
          <w:sz w:val="28"/>
          <w:szCs w:val="28"/>
        </w:rPr>
        <w:t xml:space="preserve"> Константинова</w:t>
      </w:r>
      <w:r w:rsidRPr="00D60D70">
        <w:rPr>
          <w:rFonts w:ascii="Times New Roman" w:hAnsi="Times New Roman"/>
          <w:sz w:val="28"/>
          <w:szCs w:val="28"/>
        </w:rPr>
        <w:t xml:space="preserve"> </w:t>
      </w:r>
      <w:r w:rsidRPr="00FE46A4">
        <w:rPr>
          <w:rFonts w:ascii="Times New Roman" w:hAnsi="Times New Roman"/>
          <w:sz w:val="28"/>
          <w:szCs w:val="28"/>
        </w:rPr>
        <w:t>И.С., доцент кафедры патологической анатомии и гистологии</w:t>
      </w:r>
    </w:p>
    <w:p w:rsidR="00D849B4" w:rsidRPr="00FE46A4" w:rsidRDefault="00D849B4" w:rsidP="001D181C">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7966D5" w:rsidRDefault="007966D5" w:rsidP="001D181C">
      <w:pPr>
        <w:spacing w:after="0" w:line="240" w:lineRule="auto"/>
        <w:rPr>
          <w:rFonts w:ascii="Times New Roman" w:hAnsi="Times New Roman"/>
          <w:b/>
          <w:i/>
          <w:sz w:val="28"/>
          <w:szCs w:val="28"/>
        </w:rPr>
      </w:pPr>
    </w:p>
    <w:p w:rsidR="00D849B4" w:rsidRPr="00FE46A4" w:rsidRDefault="00D849B4" w:rsidP="001D181C">
      <w:pPr>
        <w:spacing w:after="0" w:line="240" w:lineRule="auto"/>
        <w:ind w:firstLine="567"/>
        <w:rPr>
          <w:rFonts w:ascii="Times New Roman" w:hAnsi="Times New Roman"/>
          <w:sz w:val="28"/>
          <w:szCs w:val="28"/>
        </w:rPr>
      </w:pPr>
      <w:r w:rsidRPr="001D181C">
        <w:rPr>
          <w:rFonts w:ascii="Times New Roman" w:hAnsi="Times New Roman"/>
          <w:b/>
          <w:sz w:val="28"/>
          <w:szCs w:val="28"/>
        </w:rPr>
        <w:t>Ключевые слова:</w:t>
      </w:r>
      <w:r w:rsidRPr="00FE46A4">
        <w:rPr>
          <w:rFonts w:ascii="Times New Roman" w:hAnsi="Times New Roman"/>
          <w:sz w:val="28"/>
          <w:szCs w:val="28"/>
        </w:rPr>
        <w:t xml:space="preserve"> </w:t>
      </w:r>
      <w:r>
        <w:rPr>
          <w:rFonts w:ascii="Times New Roman" w:hAnsi="Times New Roman"/>
          <w:sz w:val="28"/>
          <w:szCs w:val="28"/>
        </w:rPr>
        <w:t>селезенка, почка, морфология, кот</w:t>
      </w:r>
      <w:r w:rsidR="001D181C">
        <w:rPr>
          <w:rFonts w:ascii="Times New Roman" w:hAnsi="Times New Roman"/>
          <w:sz w:val="28"/>
          <w:szCs w:val="28"/>
        </w:rPr>
        <w:t>.</w:t>
      </w:r>
    </w:p>
    <w:p w:rsidR="00D849B4" w:rsidRPr="001D181C" w:rsidRDefault="00D849B4" w:rsidP="001D181C">
      <w:pPr>
        <w:spacing w:after="0" w:line="240" w:lineRule="auto"/>
        <w:ind w:firstLine="567"/>
        <w:rPr>
          <w:rFonts w:ascii="Times New Roman" w:hAnsi="Times New Roman"/>
          <w:sz w:val="28"/>
          <w:szCs w:val="28"/>
          <w:lang w:val="en-US"/>
        </w:rPr>
      </w:pPr>
      <w:r w:rsidRPr="001D181C">
        <w:rPr>
          <w:rFonts w:ascii="Times New Roman" w:hAnsi="Times New Roman"/>
          <w:b/>
          <w:sz w:val="28"/>
          <w:szCs w:val="28"/>
          <w:lang w:val="en-US"/>
        </w:rPr>
        <w:t>Key words</w:t>
      </w:r>
      <w:r w:rsidRPr="001D181C">
        <w:rPr>
          <w:rFonts w:ascii="Times New Roman" w:hAnsi="Times New Roman"/>
          <w:sz w:val="28"/>
          <w:szCs w:val="28"/>
          <w:lang w:val="en-US"/>
        </w:rPr>
        <w:t>:</w:t>
      </w:r>
      <w:r w:rsidRPr="00FE46A4">
        <w:rPr>
          <w:rFonts w:ascii="Times New Roman" w:hAnsi="Times New Roman"/>
          <w:sz w:val="28"/>
          <w:szCs w:val="28"/>
          <w:lang w:val="en-US"/>
        </w:rPr>
        <w:t xml:space="preserve"> </w:t>
      </w:r>
      <w:r w:rsidRPr="00D60D70">
        <w:rPr>
          <w:rFonts w:ascii="Times New Roman" w:hAnsi="Times New Roman"/>
          <w:sz w:val="28"/>
          <w:szCs w:val="28"/>
          <w:lang w:val="en-US"/>
        </w:rPr>
        <w:t>spleen, kidney, morphology, cat</w:t>
      </w:r>
      <w:r w:rsidR="001D181C" w:rsidRPr="001D181C">
        <w:rPr>
          <w:rFonts w:ascii="Times New Roman" w:hAnsi="Times New Roman"/>
          <w:sz w:val="28"/>
          <w:szCs w:val="28"/>
          <w:lang w:val="en-US"/>
        </w:rPr>
        <w:t>.</w:t>
      </w:r>
    </w:p>
    <w:p w:rsidR="007966D5" w:rsidRPr="001D181C" w:rsidRDefault="007966D5" w:rsidP="001D181C">
      <w:pPr>
        <w:spacing w:after="0" w:line="240" w:lineRule="auto"/>
        <w:ind w:right="566" w:firstLine="567"/>
        <w:rPr>
          <w:rFonts w:ascii="Times New Roman" w:hAnsi="Times New Roman"/>
          <w:sz w:val="28"/>
          <w:szCs w:val="28"/>
          <w:lang w:val="en-US"/>
        </w:rPr>
      </w:pPr>
    </w:p>
    <w:p w:rsidR="00D849B4" w:rsidRPr="00FE46A4" w:rsidRDefault="00D849B4" w:rsidP="001D181C">
      <w:pPr>
        <w:spacing w:after="0" w:line="240" w:lineRule="auto"/>
        <w:ind w:right="566" w:firstLine="567"/>
        <w:rPr>
          <w:rFonts w:ascii="Times New Roman" w:hAnsi="Times New Roman"/>
          <w:sz w:val="28"/>
          <w:szCs w:val="28"/>
        </w:rPr>
      </w:pPr>
      <w:r w:rsidRPr="00FE46A4">
        <w:rPr>
          <w:rFonts w:ascii="Times New Roman" w:hAnsi="Times New Roman"/>
          <w:sz w:val="28"/>
          <w:szCs w:val="28"/>
        </w:rPr>
        <w:lastRenderedPageBreak/>
        <w:t xml:space="preserve">Селезенка является периферическим органом кроветворения и иммунной защиты. В ней проходит антигензависимая пролиферация клеток. В зависимости от вида антигена пролиферируют Т- или В-лимфоциты (1). В нашей работе проведено изучение морфологии селезенки у месячного котенка. Для микроскопических исследований кусочки органа фиксировали в спирт-формалине (9:1). Уплотнение материала проводили заливкой в парафин. Гистологические срезы толщиной 5-7 мкм готовили на санном микротоме, затем окрашивали по Романовскому-Гимза и гематоксилином и эозином. </w:t>
      </w:r>
    </w:p>
    <w:p w:rsidR="001D181C" w:rsidRDefault="00D849B4" w:rsidP="001D181C">
      <w:pPr>
        <w:spacing w:after="0" w:line="240" w:lineRule="auto"/>
        <w:ind w:firstLine="567"/>
        <w:rPr>
          <w:rFonts w:ascii="Times New Roman" w:hAnsi="Times New Roman"/>
          <w:sz w:val="28"/>
          <w:szCs w:val="28"/>
        </w:rPr>
      </w:pPr>
      <w:r w:rsidRPr="00FE46A4">
        <w:rPr>
          <w:rFonts w:ascii="Times New Roman" w:hAnsi="Times New Roman"/>
          <w:sz w:val="28"/>
          <w:szCs w:val="28"/>
        </w:rPr>
        <w:t>Снаружи орган покрыт соединительнотканной капсулой, от которой вглубь отходят трабекулы. Трабекулы на гистологическом срезе  представлены, как в поперечном, так и в косом сечении. Внутри последних отчетливо видны трабекулярные артерии и вены. Коллагеновые и эластические волокна, составляющие основу плотной волокнистой соединительной ткани, набухшие, и  располагаются на некотором расстоянии друг от друга. В трабекулах встречаются гладкомышечные клетки веретеновидной формы, которые имеют  центрально расположенн</w:t>
      </w:r>
      <w:r w:rsidR="001D181C">
        <w:rPr>
          <w:rFonts w:ascii="Times New Roman" w:hAnsi="Times New Roman"/>
          <w:sz w:val="28"/>
          <w:szCs w:val="28"/>
        </w:rPr>
        <w:t>ое палочковидное ядро (рис.1).</w:t>
      </w:r>
    </w:p>
    <w:p w:rsidR="00D849B4" w:rsidRPr="00FE46A4" w:rsidRDefault="00D849B4" w:rsidP="001D181C">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55130" cy="4444822"/>
            <wp:effectExtent l="762000" t="0" r="740570" b="0"/>
            <wp:docPr id="30" name="Рисунок 2" descr="DSC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0347"/>
                    <pic:cNvPicPr>
                      <a:picLocks noChangeAspect="1" noChangeArrowheads="1"/>
                    </pic:cNvPicPr>
                  </pic:nvPicPr>
                  <pic:blipFill>
                    <a:blip r:embed="rId60"/>
                    <a:srcRect l="6380" r="24689"/>
                    <a:stretch>
                      <a:fillRect/>
                    </a:stretch>
                  </pic:blipFill>
                  <pic:spPr bwMode="auto">
                    <a:xfrm rot="5400000">
                      <a:off x="0" y="0"/>
                      <a:ext cx="2955130" cy="4444822"/>
                    </a:xfrm>
                    <a:prstGeom prst="rect">
                      <a:avLst/>
                    </a:prstGeom>
                    <a:noFill/>
                    <a:ln w="9525">
                      <a:noFill/>
                      <a:miter lim="800000"/>
                      <a:headEnd/>
                      <a:tailEnd/>
                    </a:ln>
                  </pic:spPr>
                </pic:pic>
              </a:graphicData>
            </a:graphic>
          </wp:inline>
        </w:drawing>
      </w:r>
    </w:p>
    <w:p w:rsidR="00D849B4" w:rsidRDefault="00D849B4" w:rsidP="001D181C">
      <w:pPr>
        <w:spacing w:after="0" w:line="240" w:lineRule="auto"/>
        <w:jc w:val="center"/>
        <w:rPr>
          <w:rFonts w:ascii="Times New Roman" w:hAnsi="Times New Roman"/>
          <w:sz w:val="28"/>
          <w:szCs w:val="28"/>
        </w:rPr>
      </w:pPr>
      <w:r w:rsidRPr="00FE46A4">
        <w:rPr>
          <w:rFonts w:ascii="Times New Roman" w:hAnsi="Times New Roman"/>
          <w:sz w:val="28"/>
          <w:szCs w:val="28"/>
        </w:rPr>
        <w:t>Рис. 1. Трабекула селезенки котенка. Окраска гематоксилином и эозином. Ув. 600.</w:t>
      </w:r>
    </w:p>
    <w:p w:rsidR="001D181C" w:rsidRPr="00FE46A4" w:rsidRDefault="001D181C" w:rsidP="001D181C">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В паренхиме органа отмечается разряжение клеточных элементов. Лимфатические фолликулы белой пульпы единичные, небольших размеров. Просветы центральных артерий сужены. Стенка сосудов набухшая (рис.2). Периартериальная зона не выражена. Светлые центры лимфатических фолликулов отсутствуют. Мантийная и маргинальная зоны не определяются. Основные клетки лимфатических узелков – малые лимфоциты. Среди них наблюдаются крупные макрофаги. В просвете синусоидных капилляров фолликулов эритроциты не обнаружены. Красная пульпа селезенки представлена пульпарными тяжами из лимфоцитов и макрофагов. Венозные синусы выглядят опустошенными, а имеющиеся в них единичные эритроциты - бедно окрашены. Отмечается размытость зонального расположения клеточного состава лимфатических узелков.</w:t>
      </w:r>
    </w:p>
    <w:p w:rsidR="001D181C" w:rsidRPr="00FE46A4" w:rsidRDefault="001D181C" w:rsidP="001D181C">
      <w:pPr>
        <w:spacing w:after="0" w:line="240" w:lineRule="auto"/>
        <w:ind w:firstLine="567"/>
        <w:rPr>
          <w:rFonts w:ascii="Times New Roman" w:hAnsi="Times New Roman"/>
          <w:sz w:val="28"/>
          <w:szCs w:val="28"/>
        </w:rPr>
      </w:pPr>
    </w:p>
    <w:p w:rsidR="00D849B4" w:rsidRPr="00FE46A4" w:rsidRDefault="00D849B4" w:rsidP="001D181C">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10075" cy="3114675"/>
            <wp:effectExtent l="19050" t="0" r="9525" b="0"/>
            <wp:docPr id="31" name="Рисунок 1" descr="DSC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346"/>
                    <pic:cNvPicPr>
                      <a:picLocks noChangeAspect="1" noChangeArrowheads="1"/>
                    </pic:cNvPicPr>
                  </pic:nvPicPr>
                  <pic:blipFill>
                    <a:blip r:embed="rId61" cstate="print"/>
                    <a:srcRect l="5185" r="18333" b="4691"/>
                    <a:stretch>
                      <a:fillRect/>
                    </a:stretch>
                  </pic:blipFill>
                  <pic:spPr bwMode="auto">
                    <a:xfrm>
                      <a:off x="0" y="0"/>
                      <a:ext cx="4410075" cy="3114675"/>
                    </a:xfrm>
                    <a:prstGeom prst="rect">
                      <a:avLst/>
                    </a:prstGeom>
                    <a:noFill/>
                    <a:ln w="9525">
                      <a:noFill/>
                      <a:miter lim="800000"/>
                      <a:headEnd/>
                      <a:tailEnd/>
                    </a:ln>
                  </pic:spPr>
                </pic:pic>
              </a:graphicData>
            </a:graphic>
          </wp:inline>
        </w:drawing>
      </w:r>
    </w:p>
    <w:p w:rsidR="00D849B4" w:rsidRPr="00FE46A4" w:rsidRDefault="00D849B4" w:rsidP="001D181C">
      <w:pPr>
        <w:spacing w:after="0" w:line="240" w:lineRule="auto"/>
        <w:jc w:val="center"/>
        <w:rPr>
          <w:rFonts w:ascii="Times New Roman" w:hAnsi="Times New Roman"/>
          <w:sz w:val="28"/>
          <w:szCs w:val="28"/>
        </w:rPr>
      </w:pPr>
      <w:r w:rsidRPr="00FE46A4">
        <w:rPr>
          <w:rFonts w:ascii="Times New Roman" w:hAnsi="Times New Roman"/>
          <w:sz w:val="28"/>
          <w:szCs w:val="28"/>
        </w:rPr>
        <w:t>Рис. 2. Центральная артерия лимфатического узелка селезенки котенка. Окраска гематоксилином и эозином. Ув. 600.</w:t>
      </w:r>
    </w:p>
    <w:p w:rsidR="001D181C" w:rsidRDefault="001D181C" w:rsidP="001D181C">
      <w:pPr>
        <w:spacing w:after="0" w:line="240" w:lineRule="auto"/>
        <w:ind w:firstLine="567"/>
        <w:rPr>
          <w:rFonts w:ascii="Times New Roman" w:hAnsi="Times New Roman"/>
          <w:sz w:val="28"/>
          <w:szCs w:val="28"/>
        </w:rPr>
      </w:pPr>
    </w:p>
    <w:p w:rsidR="00D849B4" w:rsidRPr="00FE46A4" w:rsidRDefault="00D849B4" w:rsidP="001D181C">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Таким образом, наши исследования показывают, что у молодых животных селезенка не имеет четко сформированной белой пульпы. Белая пульпа представлена единичными лимфатическими узелками, в которых нет четкого разделения на зоны. Это подтверждают литературные данные о том, что лимфатические узелки с герминативными центрами формируются только при наличии антигенной стимуляции (1). </w:t>
      </w:r>
    </w:p>
    <w:p w:rsidR="00D849B4" w:rsidRPr="00FE46A4" w:rsidRDefault="00D849B4" w:rsidP="001D181C">
      <w:pPr>
        <w:spacing w:after="0" w:line="240" w:lineRule="auto"/>
        <w:ind w:right="566" w:firstLine="567"/>
        <w:rPr>
          <w:rFonts w:ascii="Times New Roman" w:hAnsi="Times New Roman"/>
          <w:sz w:val="28"/>
          <w:szCs w:val="28"/>
        </w:rPr>
      </w:pPr>
      <w:r>
        <w:rPr>
          <w:rFonts w:ascii="Times New Roman" w:hAnsi="Times New Roman"/>
          <w:sz w:val="28"/>
          <w:szCs w:val="28"/>
        </w:rPr>
        <w:t xml:space="preserve">ЛИТЕРАТУРА: </w:t>
      </w:r>
      <w:r w:rsidRPr="00FE46A4">
        <w:rPr>
          <w:rFonts w:ascii="Times New Roman" w:hAnsi="Times New Roman"/>
          <w:sz w:val="28"/>
          <w:szCs w:val="28"/>
        </w:rPr>
        <w:t>1.Руководство по гистологии/И.Г. Акмаев [и др.]// Санкт-Петербург: СпецЛит.- 2001.- Т.</w:t>
      </w:r>
      <w:r w:rsidRPr="00FE46A4">
        <w:rPr>
          <w:rFonts w:ascii="Times New Roman" w:hAnsi="Times New Roman"/>
          <w:sz w:val="28"/>
          <w:szCs w:val="28"/>
          <w:lang w:val="en-US"/>
        </w:rPr>
        <w:t>II</w:t>
      </w:r>
      <w:r w:rsidRPr="00FE46A4">
        <w:rPr>
          <w:rFonts w:ascii="Times New Roman" w:hAnsi="Times New Roman"/>
          <w:sz w:val="28"/>
          <w:szCs w:val="28"/>
        </w:rPr>
        <w:t>.-735 с.</w:t>
      </w:r>
    </w:p>
    <w:p w:rsidR="001D181C" w:rsidRDefault="001D181C" w:rsidP="001D181C">
      <w:pPr>
        <w:spacing w:after="0" w:line="240" w:lineRule="auto"/>
        <w:ind w:right="566" w:firstLine="567"/>
        <w:jc w:val="center"/>
        <w:rPr>
          <w:rFonts w:ascii="Times New Roman" w:hAnsi="Times New Roman"/>
          <w:sz w:val="28"/>
          <w:szCs w:val="28"/>
        </w:rPr>
      </w:pPr>
    </w:p>
    <w:p w:rsidR="001D181C" w:rsidRDefault="001D181C" w:rsidP="001D181C">
      <w:pPr>
        <w:spacing w:after="0" w:line="240" w:lineRule="auto"/>
        <w:ind w:right="566" w:firstLine="567"/>
        <w:jc w:val="center"/>
        <w:rPr>
          <w:rFonts w:ascii="Times New Roman" w:hAnsi="Times New Roman"/>
          <w:sz w:val="28"/>
          <w:szCs w:val="28"/>
        </w:rPr>
      </w:pPr>
    </w:p>
    <w:p w:rsidR="001D181C" w:rsidRDefault="001D181C" w:rsidP="001D181C">
      <w:pPr>
        <w:spacing w:after="0" w:line="240" w:lineRule="auto"/>
        <w:ind w:right="566"/>
        <w:jc w:val="center"/>
        <w:rPr>
          <w:rFonts w:ascii="Times New Roman" w:hAnsi="Times New Roman"/>
          <w:sz w:val="24"/>
          <w:szCs w:val="24"/>
        </w:rPr>
      </w:pPr>
    </w:p>
    <w:p w:rsidR="00D849B4" w:rsidRDefault="00D849B4" w:rsidP="001D181C">
      <w:pPr>
        <w:spacing w:after="0" w:line="240" w:lineRule="auto"/>
        <w:ind w:right="-2"/>
        <w:jc w:val="center"/>
        <w:rPr>
          <w:rFonts w:ascii="Times New Roman" w:hAnsi="Times New Roman"/>
          <w:sz w:val="24"/>
          <w:szCs w:val="24"/>
        </w:rPr>
      </w:pPr>
      <w:r w:rsidRPr="001D181C">
        <w:rPr>
          <w:rFonts w:ascii="Times New Roman" w:hAnsi="Times New Roman"/>
          <w:sz w:val="24"/>
          <w:szCs w:val="24"/>
        </w:rPr>
        <w:lastRenderedPageBreak/>
        <w:t>МОРФОЛОГИЯ СЕЛЕЗЕНКИ КОТЕНКА</w:t>
      </w:r>
    </w:p>
    <w:p w:rsidR="001D181C" w:rsidRPr="001D181C" w:rsidRDefault="001D181C" w:rsidP="001D181C">
      <w:pPr>
        <w:spacing w:after="0" w:line="240" w:lineRule="auto"/>
        <w:ind w:right="566"/>
        <w:jc w:val="center"/>
        <w:rPr>
          <w:rFonts w:ascii="Times New Roman" w:hAnsi="Times New Roman"/>
          <w:sz w:val="24"/>
          <w:szCs w:val="24"/>
        </w:rPr>
      </w:pPr>
    </w:p>
    <w:p w:rsidR="00D849B4" w:rsidRDefault="00D849B4" w:rsidP="001D181C">
      <w:pPr>
        <w:spacing w:after="0" w:line="240" w:lineRule="auto"/>
        <w:ind w:right="566"/>
        <w:jc w:val="center"/>
        <w:rPr>
          <w:rFonts w:ascii="Times New Roman" w:hAnsi="Times New Roman"/>
          <w:sz w:val="28"/>
          <w:szCs w:val="28"/>
        </w:rPr>
      </w:pPr>
      <w:r w:rsidRPr="00FE46A4">
        <w:rPr>
          <w:rFonts w:ascii="Times New Roman" w:hAnsi="Times New Roman"/>
          <w:sz w:val="28"/>
          <w:szCs w:val="28"/>
        </w:rPr>
        <w:t>Файзуллина</w:t>
      </w:r>
      <w:r w:rsidRPr="00962D23">
        <w:rPr>
          <w:rFonts w:ascii="Times New Roman" w:hAnsi="Times New Roman"/>
          <w:sz w:val="28"/>
          <w:szCs w:val="28"/>
        </w:rPr>
        <w:t xml:space="preserve"> </w:t>
      </w:r>
      <w:r w:rsidRPr="00FE46A4">
        <w:rPr>
          <w:rFonts w:ascii="Times New Roman" w:hAnsi="Times New Roman"/>
          <w:sz w:val="28"/>
          <w:szCs w:val="28"/>
        </w:rPr>
        <w:t>Ю.Р.</w:t>
      </w:r>
    </w:p>
    <w:p w:rsidR="001D181C" w:rsidRDefault="001D181C" w:rsidP="001D181C">
      <w:pPr>
        <w:spacing w:after="0" w:line="240" w:lineRule="auto"/>
        <w:ind w:right="566"/>
        <w:jc w:val="center"/>
        <w:rPr>
          <w:rFonts w:ascii="Times New Roman" w:hAnsi="Times New Roman"/>
          <w:sz w:val="28"/>
          <w:szCs w:val="28"/>
        </w:rPr>
      </w:pPr>
      <w:r>
        <w:rPr>
          <w:rFonts w:ascii="Times New Roman" w:hAnsi="Times New Roman"/>
          <w:sz w:val="28"/>
          <w:szCs w:val="28"/>
        </w:rPr>
        <w:t>Резюме</w:t>
      </w:r>
    </w:p>
    <w:p w:rsidR="001D181C" w:rsidRPr="00FE46A4" w:rsidRDefault="001D181C" w:rsidP="001D181C">
      <w:pPr>
        <w:spacing w:after="0" w:line="240" w:lineRule="auto"/>
        <w:ind w:right="566"/>
        <w:jc w:val="center"/>
        <w:rPr>
          <w:rFonts w:ascii="Times New Roman" w:hAnsi="Times New Roman"/>
          <w:sz w:val="28"/>
          <w:szCs w:val="28"/>
        </w:rPr>
      </w:pPr>
    </w:p>
    <w:p w:rsidR="00D849B4" w:rsidRPr="00FE46A4" w:rsidRDefault="00D849B4" w:rsidP="001D181C">
      <w:pPr>
        <w:spacing w:after="0" w:line="240" w:lineRule="auto"/>
        <w:ind w:firstLine="567"/>
        <w:rPr>
          <w:rFonts w:ascii="Times New Roman" w:hAnsi="Times New Roman"/>
          <w:sz w:val="28"/>
          <w:szCs w:val="28"/>
        </w:rPr>
      </w:pPr>
      <w:r w:rsidRPr="00FE46A4">
        <w:rPr>
          <w:rFonts w:ascii="Times New Roman" w:hAnsi="Times New Roman"/>
          <w:sz w:val="28"/>
          <w:szCs w:val="28"/>
        </w:rPr>
        <w:t>Селезенка молодых животных не имеет четко сформированной белой пульпы. Белая пульпа представлена единичными лимфатическими узелками, в которых нет четкого разделения на зоны. Это подтверждают литературные данные о том, что лимфатические узелки с герминативными центрами формируются только при наличии антигенной стимуляции.</w:t>
      </w:r>
    </w:p>
    <w:p w:rsidR="001D181C" w:rsidRDefault="001D181C" w:rsidP="001D181C">
      <w:pPr>
        <w:spacing w:after="0" w:line="240" w:lineRule="auto"/>
        <w:ind w:firstLine="567"/>
        <w:jc w:val="center"/>
        <w:rPr>
          <w:rFonts w:ascii="Times New Roman" w:hAnsi="Times New Roman"/>
          <w:sz w:val="28"/>
          <w:szCs w:val="28"/>
        </w:rPr>
      </w:pPr>
    </w:p>
    <w:p w:rsidR="00D849B4" w:rsidRPr="006F710C" w:rsidRDefault="00D849B4" w:rsidP="001D181C">
      <w:pPr>
        <w:spacing w:after="0" w:line="240" w:lineRule="auto"/>
        <w:jc w:val="center"/>
        <w:rPr>
          <w:rFonts w:ascii="Times New Roman" w:hAnsi="Times New Roman"/>
          <w:sz w:val="24"/>
          <w:szCs w:val="24"/>
          <w:lang w:val="en-US"/>
        </w:rPr>
      </w:pPr>
      <w:r w:rsidRPr="006F710C">
        <w:rPr>
          <w:rFonts w:ascii="Times New Roman" w:hAnsi="Times New Roman"/>
          <w:sz w:val="24"/>
          <w:szCs w:val="24"/>
          <w:lang w:val="en-US"/>
        </w:rPr>
        <w:t>KITTEN`S SPLEEN MORPHOLOGY</w:t>
      </w:r>
    </w:p>
    <w:p w:rsidR="001D181C" w:rsidRPr="00040FCA" w:rsidRDefault="001D181C" w:rsidP="001D181C">
      <w:pPr>
        <w:spacing w:after="0" w:line="240" w:lineRule="auto"/>
        <w:jc w:val="center"/>
        <w:rPr>
          <w:rFonts w:ascii="Times New Roman" w:hAnsi="Times New Roman"/>
          <w:sz w:val="28"/>
          <w:szCs w:val="28"/>
          <w:lang w:val="en-US"/>
        </w:rPr>
      </w:pPr>
    </w:p>
    <w:p w:rsidR="00D849B4" w:rsidRPr="00040FCA" w:rsidRDefault="00D849B4" w:rsidP="001D181C">
      <w:pPr>
        <w:spacing w:after="0" w:line="240" w:lineRule="auto"/>
        <w:jc w:val="center"/>
        <w:rPr>
          <w:rFonts w:ascii="Times New Roman" w:hAnsi="Times New Roman"/>
          <w:sz w:val="28"/>
          <w:szCs w:val="28"/>
          <w:lang w:val="en-US"/>
        </w:rPr>
      </w:pPr>
      <w:r w:rsidRPr="00FE46A4">
        <w:rPr>
          <w:rFonts w:ascii="Times New Roman" w:hAnsi="Times New Roman"/>
          <w:sz w:val="28"/>
          <w:szCs w:val="28"/>
          <w:lang w:val="en-US"/>
        </w:rPr>
        <w:t>Fayzullina</w:t>
      </w:r>
      <w:r w:rsidR="001D181C" w:rsidRPr="00040FCA">
        <w:rPr>
          <w:rFonts w:ascii="Times New Roman" w:hAnsi="Times New Roman"/>
          <w:sz w:val="28"/>
          <w:szCs w:val="28"/>
          <w:lang w:val="en-US"/>
        </w:rPr>
        <w:t xml:space="preserve"> </w:t>
      </w:r>
      <w:r w:rsidR="001D181C" w:rsidRPr="00FE46A4">
        <w:rPr>
          <w:rFonts w:ascii="Times New Roman" w:hAnsi="Times New Roman"/>
          <w:sz w:val="28"/>
          <w:szCs w:val="28"/>
          <w:lang w:val="en-US"/>
        </w:rPr>
        <w:t>Y.R.</w:t>
      </w:r>
    </w:p>
    <w:p w:rsidR="001D181C" w:rsidRPr="00040FCA" w:rsidRDefault="001D181C" w:rsidP="001D181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1D181C" w:rsidRPr="00040FCA" w:rsidRDefault="001D181C" w:rsidP="001D181C">
      <w:pPr>
        <w:spacing w:after="0" w:line="240" w:lineRule="auto"/>
        <w:jc w:val="center"/>
        <w:rPr>
          <w:rFonts w:ascii="Times New Roman" w:hAnsi="Times New Roman"/>
          <w:sz w:val="28"/>
          <w:szCs w:val="28"/>
          <w:lang w:val="en-US"/>
        </w:rPr>
      </w:pPr>
    </w:p>
    <w:p w:rsidR="00D849B4" w:rsidRPr="00FE46A4" w:rsidRDefault="00D849B4" w:rsidP="001D181C">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Young animals` spleen doesn`t have well formed white pulp. White pulp looks like single lymphatic vesicles in which there`s no clear separations to zones. It`s confirmed by science literature, where it`s said that lymphatic vesicles germinative centers are formed only in presence of antigenic stimulation.</w:t>
      </w:r>
    </w:p>
    <w:p w:rsidR="00D849B4" w:rsidRPr="00E55001" w:rsidRDefault="00D849B4" w:rsidP="001D181C">
      <w:pPr>
        <w:spacing w:after="0" w:line="240" w:lineRule="auto"/>
        <w:ind w:firstLine="567"/>
        <w:jc w:val="right"/>
        <w:rPr>
          <w:rFonts w:ascii="Times New Roman" w:hAnsi="Times New Roman"/>
          <w:sz w:val="28"/>
          <w:szCs w:val="28"/>
          <w:lang w:val="en-US"/>
        </w:rPr>
      </w:pPr>
    </w:p>
    <w:p w:rsidR="00D849B4" w:rsidRDefault="00D849B4" w:rsidP="001D181C">
      <w:pPr>
        <w:spacing w:after="0" w:line="240" w:lineRule="auto"/>
        <w:jc w:val="right"/>
        <w:rPr>
          <w:rFonts w:ascii="Times New Roman" w:hAnsi="Times New Roman"/>
          <w:sz w:val="28"/>
          <w:szCs w:val="28"/>
        </w:rPr>
      </w:pPr>
      <w:r w:rsidRPr="00962D23">
        <w:rPr>
          <w:rFonts w:ascii="Times New Roman" w:hAnsi="Times New Roman"/>
          <w:sz w:val="28"/>
          <w:szCs w:val="28"/>
        </w:rPr>
        <w:t>УДК 599.41:611.9</w:t>
      </w:r>
    </w:p>
    <w:p w:rsidR="001D181C" w:rsidRPr="00962D23" w:rsidRDefault="001D181C" w:rsidP="001D181C">
      <w:pPr>
        <w:spacing w:after="0" w:line="240" w:lineRule="auto"/>
        <w:jc w:val="right"/>
        <w:rPr>
          <w:rFonts w:ascii="Times New Roman" w:hAnsi="Times New Roman"/>
          <w:sz w:val="28"/>
          <w:szCs w:val="28"/>
        </w:rPr>
      </w:pPr>
    </w:p>
    <w:p w:rsidR="00D849B4" w:rsidRDefault="00D849B4" w:rsidP="001D181C">
      <w:pPr>
        <w:spacing w:after="0" w:line="240" w:lineRule="auto"/>
        <w:jc w:val="center"/>
        <w:rPr>
          <w:rFonts w:ascii="Times New Roman" w:hAnsi="Times New Roman"/>
          <w:b/>
          <w:sz w:val="28"/>
          <w:szCs w:val="28"/>
        </w:rPr>
      </w:pPr>
      <w:r w:rsidRPr="00FE46A4">
        <w:rPr>
          <w:rFonts w:ascii="Times New Roman" w:hAnsi="Times New Roman"/>
          <w:b/>
          <w:sz w:val="28"/>
          <w:szCs w:val="28"/>
        </w:rPr>
        <w:t>СТРОЕНИЕ ЕГИПЕТСКОЙ ЛЕТУЧЕЙ СОБАКИ</w:t>
      </w:r>
    </w:p>
    <w:p w:rsidR="001D181C" w:rsidRPr="00FE46A4" w:rsidRDefault="001D181C" w:rsidP="001D181C">
      <w:pPr>
        <w:spacing w:after="0" w:line="240" w:lineRule="auto"/>
        <w:jc w:val="center"/>
        <w:rPr>
          <w:rFonts w:ascii="Times New Roman" w:hAnsi="Times New Roman"/>
          <w:b/>
          <w:sz w:val="28"/>
          <w:szCs w:val="28"/>
        </w:rPr>
      </w:pPr>
    </w:p>
    <w:p w:rsidR="00D849B4" w:rsidRPr="00FE46A4" w:rsidRDefault="00D849B4" w:rsidP="001D181C">
      <w:pPr>
        <w:spacing w:after="0" w:line="240" w:lineRule="auto"/>
        <w:jc w:val="center"/>
        <w:rPr>
          <w:rFonts w:ascii="Times New Roman" w:hAnsi="Times New Roman"/>
          <w:sz w:val="28"/>
          <w:szCs w:val="28"/>
        </w:rPr>
      </w:pPr>
      <w:r w:rsidRPr="00FE46A4">
        <w:rPr>
          <w:rFonts w:ascii="Times New Roman" w:hAnsi="Times New Roman"/>
          <w:b/>
          <w:sz w:val="28"/>
          <w:szCs w:val="28"/>
        </w:rPr>
        <w:t>Хасанов Р.Р.</w:t>
      </w:r>
      <w:r w:rsidRPr="00FE46A4">
        <w:rPr>
          <w:rFonts w:ascii="Times New Roman" w:hAnsi="Times New Roman"/>
          <w:sz w:val="28"/>
          <w:szCs w:val="28"/>
        </w:rPr>
        <w:t xml:space="preserve"> </w:t>
      </w:r>
    </w:p>
    <w:p w:rsidR="00D849B4" w:rsidRDefault="00D849B4" w:rsidP="001D181C">
      <w:pPr>
        <w:spacing w:after="0" w:line="240" w:lineRule="auto"/>
        <w:jc w:val="center"/>
        <w:rPr>
          <w:rFonts w:ascii="Times New Roman" w:hAnsi="Times New Roman"/>
          <w:sz w:val="28"/>
          <w:szCs w:val="28"/>
        </w:rPr>
      </w:pPr>
      <w:r w:rsidRPr="002A7334">
        <w:rPr>
          <w:rFonts w:ascii="Times New Roman" w:hAnsi="Times New Roman"/>
          <w:sz w:val="28"/>
          <w:szCs w:val="28"/>
        </w:rPr>
        <w:t>Руководитель – Гирфанова Ф.Г.</w:t>
      </w:r>
      <w:r w:rsidR="00542BCD">
        <w:rPr>
          <w:rFonts w:ascii="Times New Roman" w:hAnsi="Times New Roman"/>
          <w:sz w:val="28"/>
          <w:szCs w:val="28"/>
        </w:rPr>
        <w:t>, ст. преподаватель кафедры анатомии</w:t>
      </w:r>
    </w:p>
    <w:p w:rsidR="00D849B4" w:rsidRPr="002A7334" w:rsidRDefault="00D849B4" w:rsidP="001D181C">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542BCD" w:rsidRDefault="00542BCD" w:rsidP="001D181C">
      <w:pPr>
        <w:spacing w:after="0" w:line="240" w:lineRule="auto"/>
        <w:ind w:firstLine="567"/>
        <w:rPr>
          <w:rFonts w:ascii="Times New Roman" w:hAnsi="Times New Roman"/>
          <w:b/>
          <w:i/>
          <w:sz w:val="28"/>
          <w:szCs w:val="28"/>
        </w:rPr>
      </w:pPr>
    </w:p>
    <w:p w:rsidR="00D849B4" w:rsidRPr="00FE46A4" w:rsidRDefault="00D849B4" w:rsidP="001D181C">
      <w:pPr>
        <w:spacing w:after="0" w:line="240" w:lineRule="auto"/>
        <w:ind w:firstLine="567"/>
        <w:rPr>
          <w:rFonts w:ascii="Times New Roman" w:hAnsi="Times New Roman"/>
          <w:sz w:val="28"/>
          <w:szCs w:val="28"/>
        </w:rPr>
      </w:pPr>
      <w:r w:rsidRPr="00542BCD">
        <w:rPr>
          <w:rFonts w:ascii="Times New Roman" w:hAnsi="Times New Roman"/>
          <w:b/>
          <w:sz w:val="28"/>
          <w:szCs w:val="28"/>
        </w:rPr>
        <w:t>Ключевые слова</w:t>
      </w:r>
      <w:r w:rsidRPr="00962D23">
        <w:rPr>
          <w:rFonts w:ascii="Times New Roman" w:hAnsi="Times New Roman"/>
          <w:b/>
          <w:i/>
          <w:sz w:val="28"/>
          <w:szCs w:val="28"/>
        </w:rPr>
        <w:t>:</w:t>
      </w:r>
      <w:r w:rsidRPr="00FE46A4">
        <w:rPr>
          <w:rFonts w:ascii="Times New Roman" w:hAnsi="Times New Roman"/>
          <w:sz w:val="28"/>
          <w:szCs w:val="28"/>
        </w:rPr>
        <w:t xml:space="preserve"> анатомия, египетская летучая собака</w:t>
      </w:r>
      <w:r w:rsidR="00542BCD">
        <w:rPr>
          <w:rFonts w:ascii="Times New Roman" w:hAnsi="Times New Roman"/>
          <w:sz w:val="28"/>
          <w:szCs w:val="28"/>
        </w:rPr>
        <w:t>.</w:t>
      </w:r>
    </w:p>
    <w:p w:rsidR="00D849B4" w:rsidRPr="00FE46A4" w:rsidRDefault="00D849B4" w:rsidP="001D181C">
      <w:pPr>
        <w:spacing w:after="0" w:line="240" w:lineRule="auto"/>
        <w:ind w:firstLine="567"/>
        <w:rPr>
          <w:rFonts w:ascii="Times New Roman" w:hAnsi="Times New Roman"/>
          <w:sz w:val="28"/>
          <w:szCs w:val="28"/>
          <w:lang w:val="en-US"/>
        </w:rPr>
      </w:pPr>
      <w:r w:rsidRPr="00542BCD">
        <w:rPr>
          <w:rFonts w:ascii="Times New Roman" w:hAnsi="Times New Roman"/>
          <w:b/>
          <w:sz w:val="28"/>
          <w:szCs w:val="28"/>
          <w:lang w:val="en-US"/>
        </w:rPr>
        <w:t>Key words</w:t>
      </w:r>
      <w:r w:rsidRPr="00962D23">
        <w:rPr>
          <w:rFonts w:ascii="Times New Roman" w:hAnsi="Times New Roman"/>
          <w:i/>
          <w:sz w:val="28"/>
          <w:szCs w:val="28"/>
          <w:lang w:val="en-US"/>
        </w:rPr>
        <w:t>:</w:t>
      </w:r>
      <w:r w:rsidRPr="00FE46A4">
        <w:rPr>
          <w:rFonts w:ascii="Times New Roman" w:hAnsi="Times New Roman"/>
          <w:sz w:val="28"/>
          <w:szCs w:val="28"/>
          <w:lang w:val="en-US"/>
        </w:rPr>
        <w:t xml:space="preserve"> anatomy, Egyptian fruit bat.</w:t>
      </w:r>
    </w:p>
    <w:p w:rsidR="00542BCD" w:rsidRPr="00040FCA" w:rsidRDefault="00542BCD" w:rsidP="001D181C">
      <w:pPr>
        <w:shd w:val="clear" w:color="auto" w:fill="FFFFFF"/>
        <w:tabs>
          <w:tab w:val="left" w:pos="2410"/>
        </w:tabs>
        <w:spacing w:after="0" w:line="240" w:lineRule="auto"/>
        <w:ind w:firstLine="567"/>
        <w:rPr>
          <w:rFonts w:ascii="Times New Roman" w:hAnsi="Times New Roman"/>
          <w:color w:val="000000"/>
          <w:sz w:val="28"/>
          <w:szCs w:val="28"/>
          <w:shd w:val="clear" w:color="auto" w:fill="FFFFFF"/>
          <w:lang w:val="en-US"/>
        </w:rPr>
      </w:pPr>
    </w:p>
    <w:p w:rsidR="00D849B4" w:rsidRPr="00FE46A4" w:rsidRDefault="00D849B4" w:rsidP="001D181C">
      <w:pPr>
        <w:shd w:val="clear" w:color="auto" w:fill="FFFFFF"/>
        <w:tabs>
          <w:tab w:val="left" w:pos="2410"/>
        </w:tabs>
        <w:spacing w:after="0" w:line="240" w:lineRule="auto"/>
        <w:ind w:firstLine="567"/>
        <w:rPr>
          <w:rFonts w:ascii="Times New Roman" w:hAnsi="Times New Roman"/>
          <w:color w:val="252525"/>
          <w:sz w:val="28"/>
          <w:szCs w:val="28"/>
          <w:shd w:val="clear" w:color="auto" w:fill="FFFFFF"/>
        </w:rPr>
      </w:pPr>
      <w:r w:rsidRPr="00FE46A4">
        <w:rPr>
          <w:rFonts w:ascii="Times New Roman" w:hAnsi="Times New Roman"/>
          <w:color w:val="000000"/>
          <w:sz w:val="28"/>
          <w:szCs w:val="28"/>
          <w:shd w:val="clear" w:color="auto" w:fill="FFFFFF"/>
        </w:rPr>
        <w:t xml:space="preserve">Многочисленный отряд рукокрылых делится на два подотряда: летучие мыши и крыланы. </w:t>
      </w:r>
      <w:r w:rsidRPr="00FE46A4">
        <w:rPr>
          <w:rFonts w:ascii="Times New Roman" w:hAnsi="Times New Roman"/>
          <w:bCs/>
          <w:color w:val="000000"/>
          <w:sz w:val="28"/>
          <w:szCs w:val="28"/>
          <w:shd w:val="clear" w:color="auto" w:fill="FFFFFF"/>
        </w:rPr>
        <w:t>Египетская летучая собака</w:t>
      </w:r>
      <w:r w:rsidRPr="00FE46A4">
        <w:rPr>
          <w:rFonts w:ascii="Times New Roman" w:hAnsi="Times New Roman"/>
          <w:color w:val="000000"/>
          <w:sz w:val="28"/>
          <w:szCs w:val="28"/>
          <w:shd w:val="clear" w:color="auto" w:fill="FFFFFF"/>
        </w:rPr>
        <w:t>, или</w:t>
      </w:r>
      <w:r w:rsidRPr="00FE46A4">
        <w:rPr>
          <w:rStyle w:val="apple-converted-space"/>
          <w:rFonts w:ascii="Times New Roman" w:hAnsi="Times New Roman"/>
          <w:color w:val="000000"/>
          <w:sz w:val="28"/>
          <w:szCs w:val="28"/>
          <w:shd w:val="clear" w:color="auto" w:fill="FFFFFF"/>
        </w:rPr>
        <w:t xml:space="preserve"> </w:t>
      </w:r>
      <w:r w:rsidRPr="00FE46A4">
        <w:rPr>
          <w:rFonts w:ascii="Times New Roman" w:hAnsi="Times New Roman"/>
          <w:bCs/>
          <w:color w:val="000000"/>
          <w:sz w:val="28"/>
          <w:szCs w:val="28"/>
          <w:shd w:val="clear" w:color="auto" w:fill="FFFFFF"/>
        </w:rPr>
        <w:t>нильский крылан</w:t>
      </w:r>
      <w:r w:rsidRPr="00FE46A4">
        <w:rPr>
          <w:rFonts w:ascii="Times New Roman" w:hAnsi="Times New Roman"/>
          <w:b/>
          <w:bCs/>
          <w:color w:val="000000"/>
          <w:sz w:val="28"/>
          <w:szCs w:val="28"/>
          <w:shd w:val="clear" w:color="auto" w:fill="FFFFFF"/>
        </w:rPr>
        <w:t xml:space="preserve"> </w:t>
      </w:r>
      <w:r w:rsidRPr="00FE46A4">
        <w:rPr>
          <w:rFonts w:ascii="Times New Roman" w:hAnsi="Times New Roman"/>
          <w:color w:val="000000"/>
          <w:sz w:val="28"/>
          <w:szCs w:val="28"/>
          <w:shd w:val="clear" w:color="auto" w:fill="FFFFFF"/>
        </w:rPr>
        <w:t>(</w:t>
      </w:r>
      <w:hyperlink r:id="rId62" w:tooltip="Латинский язык" w:history="1">
        <w:r w:rsidRPr="00FE46A4">
          <w:rPr>
            <w:rStyle w:val="ae"/>
            <w:rFonts w:ascii="Times New Roman" w:hAnsi="Times New Roman"/>
            <w:color w:val="000000"/>
            <w:sz w:val="28"/>
            <w:szCs w:val="28"/>
            <w:shd w:val="clear" w:color="auto" w:fill="FFFFFF"/>
          </w:rPr>
          <w:t>лат.</w:t>
        </w:r>
      </w:hyperlink>
      <w:r w:rsidRPr="00FE46A4">
        <w:rPr>
          <w:rFonts w:ascii="Times New Roman" w:hAnsi="Times New Roman"/>
          <w:color w:val="000000"/>
          <w:sz w:val="28"/>
          <w:szCs w:val="28"/>
          <w:shd w:val="clear" w:color="auto" w:fill="FFFFFF"/>
        </w:rPr>
        <w:t xml:space="preserve"> </w:t>
      </w:r>
      <w:r w:rsidRPr="00FE46A4">
        <w:rPr>
          <w:rFonts w:ascii="Times New Roman" w:hAnsi="Times New Roman"/>
          <w:iCs/>
          <w:color w:val="000000"/>
          <w:sz w:val="28"/>
          <w:szCs w:val="28"/>
          <w:shd w:val="clear" w:color="auto" w:fill="FFFFFF"/>
          <w:lang w:val="la-Latn"/>
        </w:rPr>
        <w:t>Rousettus aegyptiacus</w:t>
      </w:r>
      <w:r w:rsidRPr="00FE46A4">
        <w:rPr>
          <w:rFonts w:ascii="Times New Roman" w:hAnsi="Times New Roman"/>
          <w:color w:val="000000"/>
          <w:sz w:val="28"/>
          <w:szCs w:val="28"/>
          <w:shd w:val="clear" w:color="auto" w:fill="FFFFFF"/>
        </w:rPr>
        <w:t xml:space="preserve">) </w:t>
      </w:r>
      <w:r w:rsidR="00542BCD">
        <w:rPr>
          <w:rFonts w:ascii="Times New Roman" w:hAnsi="Times New Roman"/>
          <w:color w:val="000000"/>
          <w:sz w:val="28"/>
          <w:szCs w:val="28"/>
          <w:shd w:val="clear" w:color="auto" w:fill="FFFFFF"/>
        </w:rPr>
        <w:t>-</w:t>
      </w:r>
      <w:r w:rsidRPr="00FE46A4">
        <w:rPr>
          <w:rFonts w:ascii="Times New Roman" w:hAnsi="Times New Roman"/>
          <w:color w:val="000000"/>
          <w:sz w:val="28"/>
          <w:szCs w:val="28"/>
          <w:shd w:val="clear" w:color="auto" w:fill="FFFFFF"/>
        </w:rPr>
        <w:t xml:space="preserve"> вид</w:t>
      </w:r>
      <w:r w:rsidRPr="00FE46A4">
        <w:rPr>
          <w:rStyle w:val="apple-converted-space"/>
          <w:rFonts w:ascii="Times New Roman" w:hAnsi="Times New Roman"/>
          <w:color w:val="000000"/>
          <w:sz w:val="28"/>
          <w:szCs w:val="28"/>
          <w:shd w:val="clear" w:color="auto" w:fill="FFFFFF"/>
        </w:rPr>
        <w:t xml:space="preserve"> </w:t>
      </w:r>
      <w:hyperlink r:id="rId63" w:tooltip="Рукокрылые" w:history="1">
        <w:r w:rsidRPr="00FE46A4">
          <w:rPr>
            <w:rStyle w:val="ae"/>
            <w:rFonts w:ascii="Times New Roman" w:hAnsi="Times New Roman"/>
            <w:color w:val="000000"/>
            <w:sz w:val="28"/>
            <w:szCs w:val="28"/>
            <w:shd w:val="clear" w:color="auto" w:fill="FFFFFF"/>
          </w:rPr>
          <w:t>рукокрылых</w:t>
        </w:r>
      </w:hyperlink>
      <w:r w:rsidRPr="00FE46A4">
        <w:rPr>
          <w:rStyle w:val="apple-converted-space"/>
          <w:rFonts w:ascii="Times New Roman" w:hAnsi="Times New Roman"/>
          <w:color w:val="000000"/>
          <w:sz w:val="28"/>
          <w:szCs w:val="28"/>
          <w:shd w:val="clear" w:color="auto" w:fill="FFFFFF"/>
        </w:rPr>
        <w:t xml:space="preserve"> </w:t>
      </w:r>
      <w:r w:rsidRPr="00FE46A4">
        <w:rPr>
          <w:rFonts w:ascii="Times New Roman" w:hAnsi="Times New Roman"/>
          <w:color w:val="000000"/>
          <w:sz w:val="28"/>
          <w:szCs w:val="28"/>
          <w:shd w:val="clear" w:color="auto" w:fill="FFFFFF"/>
        </w:rPr>
        <w:t>семейства</w:t>
      </w:r>
      <w:r w:rsidRPr="00FE46A4">
        <w:rPr>
          <w:rStyle w:val="apple-converted-space"/>
          <w:rFonts w:ascii="Times New Roman" w:hAnsi="Times New Roman"/>
          <w:color w:val="000000"/>
          <w:sz w:val="28"/>
          <w:szCs w:val="28"/>
          <w:shd w:val="clear" w:color="auto" w:fill="FFFFFF"/>
        </w:rPr>
        <w:t xml:space="preserve"> </w:t>
      </w:r>
      <w:hyperlink r:id="rId64" w:tooltip="Крыланы" w:history="1">
        <w:r w:rsidRPr="00FE46A4">
          <w:rPr>
            <w:rStyle w:val="ae"/>
            <w:rFonts w:ascii="Times New Roman" w:hAnsi="Times New Roman"/>
            <w:color w:val="000000"/>
            <w:sz w:val="28"/>
            <w:szCs w:val="28"/>
            <w:shd w:val="clear" w:color="auto" w:fill="FFFFFF"/>
          </w:rPr>
          <w:t>крыланов</w:t>
        </w:r>
      </w:hyperlink>
      <w:r w:rsidRPr="00FE46A4">
        <w:rPr>
          <w:rFonts w:ascii="Times New Roman" w:hAnsi="Times New Roman"/>
          <w:color w:val="000000"/>
          <w:sz w:val="28"/>
          <w:szCs w:val="28"/>
          <w:shd w:val="clear" w:color="auto" w:fill="FFFFFF"/>
        </w:rPr>
        <w:t xml:space="preserve">. Они живут в тропиках и субтропиках, область распространения их от Египта и Аравийского полуострова до юга Турции и Кипра. Животные живут большими колониями, ведут активный ночной образ жизни. Крыланы - растительноядные, питаются фруктами: инжиром, апельсинами, финиками, бананами. </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lastRenderedPageBreak/>
        <w:t>В настоящее время крыланы содержатся не только в зоопарках, но и становятся наиболее распространенными домашними животными. В связи с этим, мы поставили цель – изучить строение тела крылана.</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eastAsia="Times New Roman" w:hAnsi="Times New Roman"/>
          <w:b/>
          <w:color w:val="000000"/>
          <w:sz w:val="28"/>
          <w:szCs w:val="28"/>
          <w:lang w:eastAsia="ru-RU"/>
        </w:rPr>
        <w:t>Материал и методы исследования.</w:t>
      </w:r>
      <w:r w:rsidRPr="00FE46A4">
        <w:rPr>
          <w:rFonts w:ascii="Times New Roman" w:eastAsia="Times New Roman" w:hAnsi="Times New Roman"/>
          <w:color w:val="000000"/>
          <w:sz w:val="28"/>
          <w:szCs w:val="28"/>
          <w:lang w:eastAsia="ru-RU"/>
        </w:rPr>
        <w:t xml:space="preserve"> Работа выполнена на кафедре анатомии КГАВМ. Материалами для исследования служили трупы египетской летучей собаки. Исследование проведено с использованием методов  препарирования и морфометрии.</w:t>
      </w:r>
    </w:p>
    <w:p w:rsidR="00D849B4" w:rsidRPr="00FE46A4" w:rsidRDefault="00D849B4" w:rsidP="00542BCD">
      <w:pPr>
        <w:shd w:val="clear" w:color="auto" w:fill="FFFFFF"/>
        <w:tabs>
          <w:tab w:val="left" w:pos="2410"/>
        </w:tabs>
        <w:spacing w:after="0" w:line="240" w:lineRule="auto"/>
        <w:ind w:firstLine="567"/>
        <w:rPr>
          <w:rStyle w:val="apple-converted-space"/>
          <w:rFonts w:ascii="Times New Roman" w:hAnsi="Times New Roman"/>
          <w:color w:val="000000"/>
          <w:sz w:val="28"/>
          <w:szCs w:val="28"/>
          <w:shd w:val="clear" w:color="auto" w:fill="FFFFFF"/>
        </w:rPr>
      </w:pPr>
      <w:r w:rsidRPr="00FE46A4">
        <w:rPr>
          <w:rFonts w:ascii="Times New Roman" w:eastAsia="Times New Roman" w:hAnsi="Times New Roman"/>
          <w:b/>
          <w:color w:val="000000"/>
          <w:sz w:val="28"/>
          <w:szCs w:val="28"/>
          <w:lang w:eastAsia="ru-RU"/>
        </w:rPr>
        <w:t xml:space="preserve">Результаты исследований. </w:t>
      </w:r>
      <w:r w:rsidRPr="00FE46A4">
        <w:rPr>
          <w:rFonts w:ascii="Times New Roman" w:eastAsia="Times New Roman" w:hAnsi="Times New Roman"/>
          <w:color w:val="000000"/>
          <w:sz w:val="28"/>
          <w:szCs w:val="28"/>
          <w:lang w:eastAsia="ru-RU"/>
        </w:rPr>
        <w:t>Летучая собака</w:t>
      </w:r>
      <w:r w:rsidRPr="00FE46A4">
        <w:rPr>
          <w:rStyle w:val="w"/>
          <w:rFonts w:ascii="Times New Roman" w:hAnsi="Times New Roman"/>
          <w:color w:val="000000"/>
          <w:sz w:val="28"/>
          <w:szCs w:val="28"/>
          <w:shd w:val="clear" w:color="auto" w:fill="FFFFFF"/>
        </w:rPr>
        <w:t xml:space="preserve"> имеет</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коренастое</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телосложение</w:t>
      </w:r>
      <w:r w:rsidRPr="00FE46A4">
        <w:rPr>
          <w:rFonts w:ascii="Times New Roman" w:hAnsi="Times New Roman"/>
          <w:color w:val="000000"/>
          <w:sz w:val="28"/>
          <w:szCs w:val="28"/>
          <w:shd w:val="clear" w:color="auto" w:fill="FFFFFF"/>
        </w:rPr>
        <w:t>,</w:t>
      </w:r>
      <w:r w:rsidRPr="00FE46A4">
        <w:rPr>
          <w:rStyle w:val="apple-converted-space"/>
          <w:rFonts w:ascii="Times New Roman" w:hAnsi="Times New Roman"/>
          <w:color w:val="000000"/>
          <w:sz w:val="28"/>
          <w:szCs w:val="28"/>
          <w:shd w:val="clear" w:color="auto" w:fill="FFFFFF"/>
        </w:rPr>
        <w:t xml:space="preserve"> короткую шею и продолговатую голову. Его р</w:t>
      </w:r>
      <w:r w:rsidRPr="00FE46A4">
        <w:rPr>
          <w:rFonts w:ascii="Times New Roman" w:hAnsi="Times New Roman"/>
          <w:color w:val="000000"/>
          <w:sz w:val="28"/>
          <w:szCs w:val="28"/>
          <w:shd w:val="clear" w:color="auto" w:fill="FFFFFF"/>
        </w:rPr>
        <w:t xml:space="preserve">азмеры небольшие. Длина тела составляет 17см. Хвост короткий и свободно выступает из межбедренной перепонки. Его длина равна 1,4 см. Волосяной покров на теле короткий (0,8см), густой и мягкий. Окраска волосяного покрова на спине бурая, а на животе светлая. Крылья покрыты редкими и очень короткими волосками и поэтому кажутся голыми. </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t>Продолговатая форма головы напоминает собачью голову. Лицевой отдел сильно вытянут. Носовое зеркальце разделено продольной глубокой бороздой на две симметричные половины. Глаза крупные. Ушная раковина хорошо развита, имеет длину 2 см и ширину 1,5 см. Ротовая щель большая. Угол рта находится на уровне 4 коренного зуба. На мордочке расположены  короткие тонкие осязательные волосы – вибриссы.</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t xml:space="preserve">У египетской летучей собаки количество зубов 34: 8 резцов, 4 клыка и 22 коренных, которые отделены друг от друга небольшими промежутками. Резцы очень короткие. Клыки конические, хорошо развитые. </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shd w:val="clear" w:color="auto" w:fill="FFFFDD"/>
        </w:rPr>
      </w:pPr>
      <w:r w:rsidRPr="00FE46A4">
        <w:rPr>
          <w:rFonts w:ascii="Times New Roman" w:hAnsi="Times New Roman"/>
          <w:sz w:val="28"/>
          <w:szCs w:val="28"/>
        </w:rPr>
        <w:t xml:space="preserve">Коренные зубы имеют </w:t>
      </w:r>
      <w:r w:rsidRPr="00FE46A4">
        <w:rPr>
          <w:rFonts w:ascii="Times New Roman" w:eastAsia="Times New Roman" w:hAnsi="Times New Roman"/>
          <w:color w:val="000000"/>
          <w:sz w:val="28"/>
          <w:szCs w:val="28"/>
          <w:lang w:eastAsia="ru-RU"/>
        </w:rPr>
        <w:t>остро бугорчатую форму</w:t>
      </w:r>
      <w:r w:rsidRPr="00FE46A4">
        <w:rPr>
          <w:rFonts w:ascii="Times New Roman" w:hAnsi="Times New Roman"/>
          <w:color w:val="000000"/>
          <w:sz w:val="28"/>
          <w:szCs w:val="28"/>
        </w:rPr>
        <w:t xml:space="preserve"> </w:t>
      </w:r>
      <w:r w:rsidRPr="00FE46A4">
        <w:rPr>
          <w:rFonts w:ascii="Times New Roman" w:hAnsi="Times New Roman"/>
          <w:sz w:val="28"/>
          <w:szCs w:val="28"/>
        </w:rPr>
        <w:t xml:space="preserve">и подразделяются на предкоренные и коренные. Количество предкоренных зубов 10: 4 на верхних челюстях и 6 – на нижних. </w:t>
      </w:r>
      <w:r w:rsidRPr="00FE46A4">
        <w:rPr>
          <w:rFonts w:ascii="Times New Roman" w:hAnsi="Times New Roman"/>
          <w:color w:val="000000"/>
          <w:sz w:val="28"/>
          <w:szCs w:val="28"/>
          <w:shd w:val="clear" w:color="auto" w:fill="FFFFFF"/>
        </w:rPr>
        <w:t xml:space="preserve">Первый предкоренной зуб самый маленький. Кзади предкоренные зубы увеличиваются в высоте – самые крупные из них на верхней челюсти 2-й, а на нижней челюсти - 3-й предкоренной зуб. Коренные зубы </w:t>
      </w:r>
      <w:r w:rsidRPr="00FE46A4">
        <w:rPr>
          <w:rFonts w:ascii="Times New Roman" w:hAnsi="Times New Roman"/>
          <w:sz w:val="28"/>
          <w:szCs w:val="28"/>
        </w:rPr>
        <w:t>расположены позади предкоренных.  Их количество составляет 12, по 6 зуба на верхних и нижних челюстях.</w:t>
      </w:r>
    </w:p>
    <w:p w:rsidR="00D849B4" w:rsidRPr="00FE46A4" w:rsidRDefault="00D849B4" w:rsidP="008127AB">
      <w:pPr>
        <w:shd w:val="clear" w:color="auto" w:fill="FFFFFF"/>
        <w:spacing w:after="0" w:line="240" w:lineRule="auto"/>
        <w:ind w:firstLine="567"/>
        <w:rPr>
          <w:rFonts w:ascii="Times New Roman" w:hAnsi="Times New Roman"/>
          <w:color w:val="000000"/>
          <w:sz w:val="28"/>
          <w:szCs w:val="28"/>
          <w:shd w:val="clear" w:color="auto" w:fill="FFFFFF"/>
        </w:rPr>
      </w:pPr>
      <w:r w:rsidRPr="00FE46A4">
        <w:rPr>
          <w:rFonts w:ascii="Times New Roman" w:hAnsi="Times New Roman"/>
          <w:color w:val="000000"/>
          <w:sz w:val="28"/>
          <w:szCs w:val="28"/>
          <w:shd w:val="clear" w:color="auto" w:fill="FFFFFF"/>
        </w:rPr>
        <w:t xml:space="preserve">Передние конечности хорошо развиты и преобразованы в крылья: предплечье, пястные кости и фаланги пальцев (кроме первого пальца) очень сильно удлинены. Длина предплечья составляет 9 см, что на 4,5 см больше длины плевой кости. Первый палец короткий и снабжен острым крючковатым когтем. Второй палец также имеет коготь. </w:t>
      </w:r>
      <w:r w:rsidRPr="00FE46A4">
        <w:rPr>
          <w:rStyle w:val="w"/>
          <w:rFonts w:ascii="Times New Roman" w:hAnsi="Times New Roman"/>
          <w:color w:val="000000"/>
          <w:sz w:val="28"/>
          <w:szCs w:val="28"/>
          <w:shd w:val="clear" w:color="auto" w:fill="FFFFFF"/>
        </w:rPr>
        <w:t>Между</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пальцами</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передних</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конечностей</w:t>
      </w:r>
      <w:r w:rsidRPr="00FE46A4">
        <w:rPr>
          <w:rFonts w:ascii="Times New Roman" w:hAnsi="Times New Roman"/>
          <w:color w:val="000000"/>
          <w:sz w:val="28"/>
          <w:szCs w:val="28"/>
          <w:shd w:val="clear" w:color="auto" w:fill="FFFFFF"/>
        </w:rPr>
        <w:t>,</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плечом</w:t>
      </w:r>
      <w:r w:rsidRPr="00FE46A4">
        <w:rPr>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предплечьем</w:t>
      </w:r>
      <w:r w:rsidRPr="00FE46A4">
        <w:rPr>
          <w:rFonts w:ascii="Times New Roman" w:hAnsi="Times New Roman"/>
          <w:color w:val="000000"/>
          <w:sz w:val="28"/>
          <w:szCs w:val="28"/>
          <w:shd w:val="clear" w:color="auto" w:fill="FFFFFF"/>
        </w:rPr>
        <w:t>,</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боками</w:t>
      </w:r>
      <w:r w:rsidRPr="00FE46A4">
        <w:rPr>
          <w:rStyle w:val="apple-converted-space"/>
          <w:rFonts w:ascii="Times New Roman" w:hAnsi="Times New Roman"/>
          <w:color w:val="000000"/>
          <w:sz w:val="28"/>
          <w:szCs w:val="28"/>
          <w:shd w:val="clear" w:color="auto" w:fill="FFFFFF"/>
        </w:rPr>
        <w:t xml:space="preserve"> </w:t>
      </w:r>
      <w:r w:rsidRPr="00FE46A4">
        <w:rPr>
          <w:rStyle w:val="w"/>
          <w:rFonts w:ascii="Times New Roman" w:hAnsi="Times New Roman"/>
          <w:color w:val="000000"/>
          <w:sz w:val="28"/>
          <w:szCs w:val="28"/>
          <w:shd w:val="clear" w:color="auto" w:fill="FFFFFF"/>
        </w:rPr>
        <w:t>тела</w:t>
      </w:r>
      <w:r w:rsidRPr="00FE46A4">
        <w:rPr>
          <w:rFonts w:ascii="Times New Roman" w:hAnsi="Times New Roman"/>
          <w:color w:val="000000"/>
          <w:sz w:val="28"/>
          <w:szCs w:val="28"/>
          <w:shd w:val="clear" w:color="auto" w:fill="FFFFFF"/>
        </w:rPr>
        <w:t>,</w:t>
      </w:r>
      <w:r w:rsidRPr="00FE46A4">
        <w:rPr>
          <w:rStyle w:val="apple-converted-space"/>
          <w:rFonts w:ascii="Times New Roman" w:hAnsi="Times New Roman"/>
          <w:color w:val="000000"/>
          <w:sz w:val="28"/>
          <w:szCs w:val="28"/>
          <w:shd w:val="clear" w:color="auto" w:fill="FFFFFF"/>
        </w:rPr>
        <w:t xml:space="preserve"> бедром и голенью</w:t>
      </w:r>
      <w:r w:rsidRPr="00FE46A4">
        <w:rPr>
          <w:rFonts w:ascii="Times New Roman" w:hAnsi="Times New Roman"/>
          <w:color w:val="000000"/>
          <w:sz w:val="28"/>
          <w:szCs w:val="28"/>
          <w:shd w:val="clear" w:color="auto" w:fill="FFFFFF"/>
        </w:rPr>
        <w:t xml:space="preserve"> натянута эластичная крыловая перепонка. Размах крыла составляет 40 см.</w:t>
      </w:r>
    </w:p>
    <w:p w:rsidR="00D849B4" w:rsidRPr="00FE46A4"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FE46A4">
        <w:rPr>
          <w:rFonts w:ascii="Times New Roman" w:hAnsi="Times New Roman"/>
          <w:color w:val="000000"/>
          <w:sz w:val="28"/>
          <w:szCs w:val="28"/>
          <w:shd w:val="clear" w:color="auto" w:fill="FFFFFF"/>
        </w:rPr>
        <w:t>На тазовой конечности бедра развернуты под прямым углом к телу, голени направлены в сторону. Стопа имеет пять пальцев с очень острыми загнутыми когтями. М</w:t>
      </w:r>
      <w:r w:rsidRPr="00FE46A4">
        <w:rPr>
          <w:rFonts w:ascii="Times New Roman" w:eastAsia="Times New Roman" w:hAnsi="Times New Roman"/>
          <w:color w:val="000000"/>
          <w:sz w:val="28"/>
          <w:szCs w:val="28"/>
          <w:lang w:eastAsia="ru-RU"/>
        </w:rPr>
        <w:t>ежду бедром, голенью и хвостом натянута межбедренная перепонка.</w:t>
      </w:r>
    </w:p>
    <w:p w:rsidR="00D849B4" w:rsidRPr="00FE46A4" w:rsidRDefault="00D849B4"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rPr>
      </w:pPr>
      <w:r w:rsidRPr="00FE46A4">
        <w:rPr>
          <w:rStyle w:val="apple-converted-space"/>
          <w:rFonts w:ascii="Times New Roman" w:hAnsi="Times New Roman"/>
          <w:color w:val="000000"/>
          <w:sz w:val="28"/>
          <w:szCs w:val="28"/>
          <w:shd w:val="clear" w:color="auto" w:fill="FFFFFF"/>
        </w:rPr>
        <w:lastRenderedPageBreak/>
        <w:t>Заключение. Таким образом, египетская летучая собака по строению очень схожа с летучей мышей, но отличается от нее  большим размером, удлинённым лицевым отделом черепа, коротким хвостом и  наличием когтя на втором пальце кисти.</w:t>
      </w:r>
    </w:p>
    <w:p w:rsidR="00542BCD" w:rsidRDefault="00542BCD" w:rsidP="008127AB">
      <w:pPr>
        <w:spacing w:after="0" w:line="240" w:lineRule="auto"/>
        <w:ind w:firstLine="567"/>
        <w:jc w:val="center"/>
        <w:rPr>
          <w:rFonts w:ascii="Times New Roman" w:hAnsi="Times New Roman"/>
          <w:sz w:val="28"/>
          <w:szCs w:val="28"/>
        </w:rPr>
      </w:pPr>
    </w:p>
    <w:p w:rsidR="00D849B4" w:rsidRDefault="00D849B4" w:rsidP="00542BCD">
      <w:pPr>
        <w:spacing w:after="0" w:line="240" w:lineRule="auto"/>
        <w:jc w:val="center"/>
        <w:rPr>
          <w:rFonts w:ascii="Times New Roman" w:hAnsi="Times New Roman"/>
          <w:sz w:val="24"/>
          <w:szCs w:val="24"/>
        </w:rPr>
      </w:pPr>
      <w:r w:rsidRPr="00542BCD">
        <w:rPr>
          <w:rFonts w:ascii="Times New Roman" w:hAnsi="Times New Roman"/>
          <w:sz w:val="24"/>
          <w:szCs w:val="24"/>
        </w:rPr>
        <w:t>СТРОЕНИЕ ЕГИПЕТСКОЙ ЛЕТУЧЕЙ СОБАКИ</w:t>
      </w:r>
    </w:p>
    <w:p w:rsidR="00542BCD" w:rsidRPr="00542BCD" w:rsidRDefault="00542BCD" w:rsidP="00542BCD">
      <w:pPr>
        <w:spacing w:after="0" w:line="240" w:lineRule="auto"/>
        <w:jc w:val="center"/>
        <w:rPr>
          <w:rFonts w:ascii="Times New Roman" w:hAnsi="Times New Roman"/>
          <w:sz w:val="24"/>
          <w:szCs w:val="24"/>
        </w:rPr>
      </w:pPr>
    </w:p>
    <w:p w:rsidR="00D849B4" w:rsidRDefault="00D849B4" w:rsidP="00542BCD">
      <w:pPr>
        <w:shd w:val="clear" w:color="auto" w:fill="FFFFFF"/>
        <w:spacing w:after="0" w:line="240" w:lineRule="auto"/>
        <w:jc w:val="center"/>
        <w:rPr>
          <w:rFonts w:ascii="Times New Roman" w:hAnsi="Times New Roman"/>
          <w:sz w:val="28"/>
          <w:szCs w:val="28"/>
        </w:rPr>
      </w:pPr>
      <w:r w:rsidRPr="00E5057A">
        <w:rPr>
          <w:rFonts w:ascii="Times New Roman" w:hAnsi="Times New Roman"/>
          <w:sz w:val="28"/>
          <w:szCs w:val="28"/>
        </w:rPr>
        <w:t>Хасанов Р.</w:t>
      </w:r>
      <w:r w:rsidR="00542BCD">
        <w:rPr>
          <w:rFonts w:ascii="Times New Roman" w:hAnsi="Times New Roman"/>
          <w:sz w:val="28"/>
          <w:szCs w:val="28"/>
        </w:rPr>
        <w:t>Р.</w:t>
      </w:r>
    </w:p>
    <w:p w:rsidR="00542BCD" w:rsidRDefault="00542BCD" w:rsidP="00542BCD">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Резюме</w:t>
      </w:r>
    </w:p>
    <w:p w:rsidR="00542BCD" w:rsidRPr="00E5057A" w:rsidRDefault="00542BCD" w:rsidP="008127AB">
      <w:pPr>
        <w:shd w:val="clear" w:color="auto" w:fill="FFFFFF"/>
        <w:spacing w:after="0" w:line="240" w:lineRule="auto"/>
        <w:ind w:firstLine="567"/>
        <w:jc w:val="center"/>
        <w:rPr>
          <w:rFonts w:ascii="Times New Roman" w:hAnsi="Times New Roman"/>
          <w:sz w:val="28"/>
          <w:szCs w:val="28"/>
        </w:rPr>
      </w:pPr>
    </w:p>
    <w:p w:rsidR="00D849B4" w:rsidRPr="00FE46A4" w:rsidRDefault="00D849B4"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rPr>
      </w:pPr>
      <w:r w:rsidRPr="00FE46A4">
        <w:rPr>
          <w:rStyle w:val="apple-converted-space"/>
          <w:rFonts w:ascii="Times New Roman" w:hAnsi="Times New Roman"/>
          <w:color w:val="000000"/>
          <w:sz w:val="28"/>
          <w:szCs w:val="28"/>
          <w:shd w:val="clear" w:color="auto" w:fill="FFFFFF"/>
        </w:rPr>
        <w:t>Египетская летучая собака, или нильский крылан - представитель рукокрылых. Она отличается от летучей мыши  большим размером, удлинённым лицевым отделом черепа, коротким хвостом и  наличием когтя на втором пальце кисти.</w:t>
      </w:r>
    </w:p>
    <w:p w:rsidR="00542BCD" w:rsidRDefault="00542BCD" w:rsidP="008127AB">
      <w:pPr>
        <w:shd w:val="clear" w:color="auto" w:fill="FFFFFF"/>
        <w:spacing w:after="0" w:line="240" w:lineRule="auto"/>
        <w:ind w:firstLine="567"/>
        <w:jc w:val="center"/>
        <w:rPr>
          <w:rStyle w:val="apple-converted-space"/>
          <w:rFonts w:ascii="Times New Roman" w:hAnsi="Times New Roman"/>
          <w:color w:val="000000"/>
          <w:sz w:val="28"/>
          <w:szCs w:val="28"/>
          <w:shd w:val="clear" w:color="auto" w:fill="FFFFFF"/>
        </w:rPr>
      </w:pPr>
    </w:p>
    <w:p w:rsidR="00D849B4" w:rsidRPr="00040FCA" w:rsidRDefault="00D849B4" w:rsidP="00542BCD">
      <w:pPr>
        <w:shd w:val="clear" w:color="auto" w:fill="FFFFFF"/>
        <w:spacing w:after="0" w:line="240" w:lineRule="auto"/>
        <w:jc w:val="center"/>
        <w:rPr>
          <w:rStyle w:val="apple-converted-space"/>
          <w:rFonts w:ascii="Times New Roman" w:hAnsi="Times New Roman"/>
          <w:color w:val="000000"/>
          <w:sz w:val="24"/>
          <w:szCs w:val="24"/>
          <w:shd w:val="clear" w:color="auto" w:fill="FFFFFF"/>
          <w:lang w:val="en-US"/>
        </w:rPr>
      </w:pPr>
      <w:r w:rsidRPr="00542BCD">
        <w:rPr>
          <w:rStyle w:val="apple-converted-space"/>
          <w:rFonts w:ascii="Times New Roman" w:hAnsi="Times New Roman"/>
          <w:color w:val="000000"/>
          <w:sz w:val="24"/>
          <w:szCs w:val="24"/>
          <w:shd w:val="clear" w:color="auto" w:fill="FFFFFF"/>
          <w:lang w:val="en-US"/>
        </w:rPr>
        <w:t>STRUCTURE OF THE EGYPTIAN FRUIT BAT</w:t>
      </w:r>
    </w:p>
    <w:p w:rsidR="00542BCD" w:rsidRPr="00040FCA" w:rsidRDefault="00542BCD" w:rsidP="00542BCD">
      <w:pPr>
        <w:shd w:val="clear" w:color="auto" w:fill="FFFFFF"/>
        <w:spacing w:after="0" w:line="240" w:lineRule="auto"/>
        <w:jc w:val="center"/>
        <w:rPr>
          <w:rStyle w:val="apple-converted-space"/>
          <w:rFonts w:ascii="Times New Roman" w:hAnsi="Times New Roman"/>
          <w:b/>
          <w:color w:val="000000"/>
          <w:sz w:val="28"/>
          <w:szCs w:val="28"/>
          <w:shd w:val="clear" w:color="auto" w:fill="FFFFFF"/>
          <w:lang w:val="en-US"/>
        </w:rPr>
      </w:pPr>
    </w:p>
    <w:p w:rsidR="00D849B4" w:rsidRPr="00040FCA" w:rsidRDefault="00D849B4"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r w:rsidRPr="00FE46A4">
        <w:rPr>
          <w:rStyle w:val="apple-converted-space"/>
          <w:rFonts w:ascii="Times New Roman" w:hAnsi="Times New Roman"/>
          <w:color w:val="000000"/>
          <w:sz w:val="28"/>
          <w:szCs w:val="28"/>
          <w:shd w:val="clear" w:color="auto" w:fill="FFFFFF"/>
          <w:lang w:val="en-US"/>
        </w:rPr>
        <w:t>Hasanov R.R.</w:t>
      </w:r>
    </w:p>
    <w:p w:rsidR="00542BCD" w:rsidRPr="00040FCA" w:rsidRDefault="00542BCD"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r>
        <w:rPr>
          <w:rStyle w:val="apple-converted-space"/>
          <w:rFonts w:ascii="Times New Roman" w:hAnsi="Times New Roman"/>
          <w:color w:val="000000"/>
          <w:sz w:val="28"/>
          <w:szCs w:val="28"/>
          <w:shd w:val="clear" w:color="auto" w:fill="FFFFFF"/>
          <w:lang w:val="en-US"/>
        </w:rPr>
        <w:t>Summary</w:t>
      </w:r>
    </w:p>
    <w:p w:rsidR="00542BCD" w:rsidRPr="00040FCA" w:rsidRDefault="00542BCD"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p>
    <w:p w:rsidR="00D849B4" w:rsidRPr="00040FCA" w:rsidRDefault="00D849B4"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lang w:val="en-US"/>
        </w:rPr>
      </w:pPr>
      <w:r w:rsidRPr="00FE46A4">
        <w:rPr>
          <w:rStyle w:val="apple-converted-space"/>
          <w:rFonts w:ascii="Times New Roman" w:hAnsi="Times New Roman"/>
          <w:color w:val="000000"/>
          <w:sz w:val="28"/>
          <w:szCs w:val="28"/>
          <w:shd w:val="clear" w:color="auto" w:fill="FFFFFF"/>
          <w:lang w:val="en-US"/>
        </w:rPr>
        <w:t>Egyptian fruit bat, or Nile Krylgan is representative of bats. It differs from the bat with a large size, elongated facial part of the skull, a short tail and the presence of a claw on the second toe of the brush.</w:t>
      </w:r>
    </w:p>
    <w:p w:rsidR="00542BCD" w:rsidRPr="00040FCA" w:rsidRDefault="00542BCD"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lang w:val="en-US"/>
        </w:rPr>
      </w:pPr>
    </w:p>
    <w:p w:rsidR="00542BCD" w:rsidRPr="00040FCA" w:rsidRDefault="00542BCD"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lang w:val="en-US"/>
        </w:rPr>
      </w:pPr>
    </w:p>
    <w:p w:rsidR="00542BCD" w:rsidRDefault="00D849B4" w:rsidP="00542BCD">
      <w:pPr>
        <w:pStyle w:val="af"/>
        <w:spacing w:before="0" w:after="0"/>
        <w:jc w:val="right"/>
        <w:rPr>
          <w:sz w:val="28"/>
          <w:szCs w:val="28"/>
        </w:rPr>
      </w:pPr>
      <w:r w:rsidRPr="003118EA">
        <w:rPr>
          <w:sz w:val="28"/>
          <w:szCs w:val="28"/>
        </w:rPr>
        <w:t>УДК 619:611.4.43.45</w:t>
      </w:r>
    </w:p>
    <w:p w:rsidR="00D849B4" w:rsidRPr="003118EA" w:rsidRDefault="00D849B4" w:rsidP="00542BCD">
      <w:pPr>
        <w:pStyle w:val="af"/>
        <w:spacing w:before="0" w:after="0"/>
        <w:jc w:val="right"/>
        <w:rPr>
          <w:sz w:val="28"/>
          <w:szCs w:val="28"/>
        </w:rPr>
      </w:pPr>
      <w:r w:rsidRPr="003118EA">
        <w:rPr>
          <w:sz w:val="28"/>
          <w:szCs w:val="28"/>
        </w:rPr>
        <w:t xml:space="preserve"> </w:t>
      </w:r>
    </w:p>
    <w:p w:rsidR="00D849B4" w:rsidRDefault="00D849B4" w:rsidP="00542BCD">
      <w:pPr>
        <w:pStyle w:val="af"/>
        <w:spacing w:before="0" w:after="0"/>
        <w:jc w:val="center"/>
        <w:rPr>
          <w:b/>
          <w:sz w:val="28"/>
          <w:szCs w:val="28"/>
        </w:rPr>
      </w:pPr>
      <w:r w:rsidRPr="00FE46A4">
        <w:rPr>
          <w:b/>
          <w:sz w:val="28"/>
          <w:szCs w:val="28"/>
        </w:rPr>
        <w:t>СТРОЕНИЕ ТИМУСА И НАДПОЧЕЧНИКОВ КОТЕНКА</w:t>
      </w:r>
    </w:p>
    <w:p w:rsidR="00542BCD" w:rsidRPr="00FE46A4" w:rsidRDefault="00542BCD" w:rsidP="00542BCD">
      <w:pPr>
        <w:pStyle w:val="af"/>
        <w:spacing w:before="0" w:after="0"/>
        <w:jc w:val="center"/>
        <w:rPr>
          <w:b/>
          <w:sz w:val="28"/>
          <w:szCs w:val="28"/>
        </w:rPr>
      </w:pPr>
    </w:p>
    <w:p w:rsidR="00D849B4" w:rsidRPr="00B21737" w:rsidRDefault="00D849B4" w:rsidP="00542BCD">
      <w:pPr>
        <w:pStyle w:val="af"/>
        <w:spacing w:before="0" w:after="0"/>
        <w:jc w:val="center"/>
        <w:rPr>
          <w:b/>
          <w:sz w:val="28"/>
          <w:szCs w:val="28"/>
        </w:rPr>
      </w:pPr>
      <w:r w:rsidRPr="00B21737">
        <w:rPr>
          <w:b/>
          <w:sz w:val="28"/>
          <w:szCs w:val="28"/>
        </w:rPr>
        <w:t xml:space="preserve">Файзуллина Ю.Р. </w:t>
      </w:r>
    </w:p>
    <w:p w:rsidR="00D849B4" w:rsidRPr="00FE46A4" w:rsidRDefault="00D849B4" w:rsidP="00542BCD">
      <w:pPr>
        <w:pStyle w:val="af"/>
        <w:spacing w:before="0" w:after="0"/>
        <w:jc w:val="center"/>
        <w:rPr>
          <w:sz w:val="28"/>
          <w:szCs w:val="28"/>
        </w:rPr>
      </w:pPr>
      <w:r>
        <w:rPr>
          <w:sz w:val="28"/>
          <w:szCs w:val="28"/>
        </w:rPr>
        <w:t>Р</w:t>
      </w:r>
      <w:r w:rsidRPr="00FE46A4">
        <w:rPr>
          <w:sz w:val="28"/>
          <w:szCs w:val="28"/>
        </w:rPr>
        <w:t>уководитель</w:t>
      </w:r>
      <w:r>
        <w:rPr>
          <w:sz w:val="28"/>
          <w:szCs w:val="28"/>
        </w:rPr>
        <w:t xml:space="preserve"> - </w:t>
      </w:r>
      <w:r w:rsidRPr="00FE46A4">
        <w:rPr>
          <w:sz w:val="28"/>
          <w:szCs w:val="28"/>
        </w:rPr>
        <w:t xml:space="preserve"> Миншагаева Ф.И.</w:t>
      </w:r>
      <w:r>
        <w:rPr>
          <w:sz w:val="28"/>
          <w:szCs w:val="28"/>
        </w:rPr>
        <w:t xml:space="preserve">, </w:t>
      </w:r>
      <w:r w:rsidRPr="00FE46A4">
        <w:rPr>
          <w:sz w:val="28"/>
          <w:szCs w:val="28"/>
        </w:rPr>
        <w:t>доцент каф</w:t>
      </w:r>
      <w:r w:rsidR="00542BCD">
        <w:rPr>
          <w:sz w:val="28"/>
          <w:szCs w:val="28"/>
        </w:rPr>
        <w:t>едры</w:t>
      </w:r>
      <w:r w:rsidRPr="00FE46A4">
        <w:rPr>
          <w:sz w:val="28"/>
          <w:szCs w:val="28"/>
        </w:rPr>
        <w:t xml:space="preserve"> анатомии</w:t>
      </w:r>
    </w:p>
    <w:p w:rsidR="00D849B4" w:rsidRDefault="00D849B4" w:rsidP="00542BCD">
      <w:pPr>
        <w:spacing w:after="0" w:line="240" w:lineRule="auto"/>
        <w:rPr>
          <w:rFonts w:ascii="Times New Roman" w:hAnsi="Times New Roman"/>
          <w:sz w:val="28"/>
          <w:szCs w:val="28"/>
        </w:rPr>
      </w:pPr>
      <w:r w:rsidRPr="00FE46A4">
        <w:rPr>
          <w:rFonts w:ascii="Times New Roman" w:hAnsi="Times New Roman"/>
          <w:sz w:val="28"/>
          <w:szCs w:val="28"/>
        </w:rPr>
        <w:t xml:space="preserve">       </w:t>
      </w:r>
      <w:r>
        <w:rPr>
          <w:rFonts w:ascii="Times New Roman" w:hAnsi="Times New Roman"/>
          <w:sz w:val="28"/>
          <w:szCs w:val="28"/>
        </w:rPr>
        <w:t>Казанская государственная академия ветеринарной медицины</w:t>
      </w:r>
    </w:p>
    <w:p w:rsidR="00542BCD"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ab/>
      </w:r>
    </w:p>
    <w:p w:rsidR="00D849B4" w:rsidRDefault="00D849B4" w:rsidP="008127AB">
      <w:pPr>
        <w:spacing w:after="0" w:line="240" w:lineRule="auto"/>
        <w:ind w:firstLine="567"/>
        <w:rPr>
          <w:rFonts w:ascii="Times New Roman" w:hAnsi="Times New Roman"/>
          <w:b/>
          <w:i/>
          <w:sz w:val="28"/>
          <w:szCs w:val="28"/>
        </w:rPr>
      </w:pPr>
      <w:r w:rsidRPr="00542BCD">
        <w:rPr>
          <w:rFonts w:ascii="Times New Roman" w:hAnsi="Times New Roman"/>
          <w:b/>
          <w:sz w:val="28"/>
          <w:szCs w:val="28"/>
        </w:rPr>
        <w:t>Ключевый слова:</w:t>
      </w:r>
      <w:r w:rsidRPr="00E5057A">
        <w:rPr>
          <w:rFonts w:ascii="Times New Roman" w:hAnsi="Times New Roman"/>
          <w:b/>
          <w:i/>
          <w:sz w:val="28"/>
          <w:szCs w:val="28"/>
        </w:rPr>
        <w:t xml:space="preserve"> </w:t>
      </w:r>
      <w:r w:rsidRPr="00D60D70">
        <w:rPr>
          <w:rFonts w:ascii="Times New Roman" w:hAnsi="Times New Roman"/>
          <w:sz w:val="28"/>
          <w:szCs w:val="28"/>
        </w:rPr>
        <w:t>надпочечник, тимус, кот</w:t>
      </w:r>
      <w:r w:rsidR="00542BCD">
        <w:rPr>
          <w:rFonts w:ascii="Times New Roman" w:hAnsi="Times New Roman"/>
          <w:sz w:val="28"/>
          <w:szCs w:val="28"/>
        </w:rPr>
        <w:t>.</w:t>
      </w:r>
    </w:p>
    <w:p w:rsidR="00D849B4" w:rsidRPr="00040FCA" w:rsidRDefault="00D849B4" w:rsidP="008127AB">
      <w:pPr>
        <w:spacing w:after="0" w:line="240" w:lineRule="auto"/>
        <w:ind w:firstLine="567"/>
        <w:rPr>
          <w:rFonts w:ascii="Times New Roman" w:hAnsi="Times New Roman"/>
          <w:sz w:val="28"/>
          <w:szCs w:val="28"/>
          <w:lang w:val="en-US"/>
        </w:rPr>
      </w:pPr>
      <w:r w:rsidRPr="00542BCD">
        <w:rPr>
          <w:rFonts w:ascii="Times New Roman" w:hAnsi="Times New Roman"/>
          <w:b/>
          <w:sz w:val="28"/>
          <w:szCs w:val="28"/>
          <w:lang w:val="en-US"/>
        </w:rPr>
        <w:t>Key words:</w:t>
      </w:r>
      <w:r w:rsidRPr="00D60D70">
        <w:rPr>
          <w:lang w:val="en-US"/>
        </w:rPr>
        <w:t xml:space="preserve"> </w:t>
      </w:r>
      <w:r w:rsidRPr="00D60D70">
        <w:rPr>
          <w:rFonts w:ascii="Times New Roman" w:hAnsi="Times New Roman"/>
          <w:sz w:val="28"/>
          <w:szCs w:val="28"/>
          <w:lang w:val="en-US"/>
        </w:rPr>
        <w:t xml:space="preserve">adrenal gland, </w:t>
      </w:r>
      <w:r w:rsidRPr="00D60D70">
        <w:rPr>
          <w:rFonts w:ascii="Times New Roman" w:hAnsi="Times New Roman"/>
          <w:sz w:val="28"/>
          <w:szCs w:val="28"/>
        </w:rPr>
        <w:t>тимус</w:t>
      </w:r>
      <w:r w:rsidRPr="00D60D70">
        <w:rPr>
          <w:rFonts w:ascii="Times New Roman" w:hAnsi="Times New Roman"/>
          <w:sz w:val="28"/>
          <w:szCs w:val="28"/>
          <w:lang w:val="en-US"/>
        </w:rPr>
        <w:t>, cat</w:t>
      </w:r>
      <w:r w:rsidR="00542BCD" w:rsidRPr="00542BCD">
        <w:rPr>
          <w:rFonts w:ascii="Times New Roman" w:hAnsi="Times New Roman"/>
          <w:sz w:val="28"/>
          <w:szCs w:val="28"/>
          <w:lang w:val="en-US"/>
        </w:rPr>
        <w:t>.</w:t>
      </w:r>
    </w:p>
    <w:p w:rsidR="00542BCD" w:rsidRPr="00040FCA" w:rsidRDefault="00542BCD" w:rsidP="008127AB">
      <w:pPr>
        <w:spacing w:after="0" w:line="240" w:lineRule="auto"/>
        <w:ind w:firstLine="567"/>
        <w:rPr>
          <w:rFonts w:ascii="Times New Roman" w:hAnsi="Times New Roman"/>
          <w:sz w:val="28"/>
          <w:szCs w:val="28"/>
          <w:lang w:val="en-US"/>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Важно помнить, что развитие иммунитета молодого организма в большой степени зависит от развития тимуса - </w:t>
      </w:r>
      <w:r w:rsidRPr="00FE46A4">
        <w:rPr>
          <w:rFonts w:ascii="Times New Roman" w:hAnsi="Times New Roman"/>
          <w:sz w:val="28"/>
          <w:szCs w:val="28"/>
          <w:lang w:val="en-US"/>
        </w:rPr>
        <w:t>glandula</w:t>
      </w:r>
      <w:r w:rsidRPr="00FE46A4">
        <w:rPr>
          <w:rFonts w:ascii="Times New Roman" w:hAnsi="Times New Roman"/>
          <w:sz w:val="28"/>
          <w:szCs w:val="28"/>
        </w:rPr>
        <w:t xml:space="preserve"> </w:t>
      </w:r>
      <w:r w:rsidRPr="00FE46A4">
        <w:rPr>
          <w:rFonts w:ascii="Times New Roman" w:hAnsi="Times New Roman"/>
          <w:sz w:val="28"/>
          <w:szCs w:val="28"/>
          <w:lang w:val="en-US"/>
        </w:rPr>
        <w:t>thymus</w:t>
      </w:r>
      <w:r w:rsidRPr="00FE46A4">
        <w:rPr>
          <w:rFonts w:ascii="Times New Roman" w:hAnsi="Times New Roman"/>
          <w:sz w:val="28"/>
          <w:szCs w:val="28"/>
        </w:rPr>
        <w:t xml:space="preserve">. И для выявления заболевания, связанного с функциями этой железы, необходимо знать нормальное строение этого органа. Также огромную роль в жизнедеятельности организма играют надпочечники – </w:t>
      </w:r>
      <w:r w:rsidRPr="00FE46A4">
        <w:rPr>
          <w:rFonts w:ascii="Times New Roman" w:hAnsi="Times New Roman"/>
          <w:sz w:val="28"/>
          <w:szCs w:val="28"/>
          <w:lang w:val="en-US"/>
        </w:rPr>
        <w:t>glandulae</w:t>
      </w:r>
      <w:r w:rsidRPr="00FE46A4">
        <w:rPr>
          <w:rFonts w:ascii="Times New Roman" w:hAnsi="Times New Roman"/>
          <w:sz w:val="28"/>
          <w:szCs w:val="28"/>
        </w:rPr>
        <w:t xml:space="preserve"> </w:t>
      </w:r>
      <w:r w:rsidRPr="00FE46A4">
        <w:rPr>
          <w:rFonts w:ascii="Times New Roman" w:hAnsi="Times New Roman"/>
          <w:sz w:val="28"/>
          <w:szCs w:val="28"/>
          <w:lang w:val="en-US"/>
        </w:rPr>
        <w:t>suprarenales</w:t>
      </w:r>
      <w:r w:rsidRPr="00FE46A4">
        <w:rPr>
          <w:rFonts w:ascii="Times New Roman" w:hAnsi="Times New Roman"/>
          <w:sz w:val="28"/>
          <w:szCs w:val="28"/>
        </w:rPr>
        <w:t xml:space="preserve">. В связи с чем, знание строения и функций этих желез считается необходимым для будущих врачей. </w:t>
      </w:r>
    </w:p>
    <w:p w:rsidR="00D849B4" w:rsidRPr="00FE46A4" w:rsidRDefault="00D849B4" w:rsidP="008127AB">
      <w:pPr>
        <w:tabs>
          <w:tab w:val="left" w:pos="567"/>
        </w:tabs>
        <w:spacing w:after="0" w:line="240" w:lineRule="auto"/>
        <w:ind w:firstLine="567"/>
        <w:rPr>
          <w:rFonts w:ascii="Times New Roman" w:hAnsi="Times New Roman"/>
          <w:sz w:val="28"/>
          <w:szCs w:val="28"/>
        </w:rPr>
      </w:pPr>
      <w:r w:rsidRPr="00FE46A4">
        <w:rPr>
          <w:rFonts w:ascii="Times New Roman" w:hAnsi="Times New Roman"/>
          <w:b/>
          <w:sz w:val="28"/>
          <w:szCs w:val="28"/>
        </w:rPr>
        <w:lastRenderedPageBreak/>
        <w:t>Целью</w:t>
      </w:r>
      <w:r w:rsidRPr="00FE46A4">
        <w:rPr>
          <w:rFonts w:ascii="Times New Roman" w:hAnsi="Times New Roman"/>
          <w:sz w:val="28"/>
          <w:szCs w:val="28"/>
        </w:rPr>
        <w:t xml:space="preserve"> наших исследований было изучение строения тимуса и надпочечников котенка.</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Материалы и методы</w:t>
      </w:r>
      <w:r w:rsidRPr="00FE46A4">
        <w:rPr>
          <w:rFonts w:ascii="Times New Roman" w:hAnsi="Times New Roman"/>
          <w:sz w:val="28"/>
          <w:szCs w:val="28"/>
        </w:rPr>
        <w:t xml:space="preserve">: для проведения данного исследования нами были отобраны 3 котенка в возрасте 1 месяца и весом 150 </w:t>
      </w:r>
      <w:r w:rsidRPr="00FE46A4">
        <w:rPr>
          <w:rFonts w:ascii="Times New Roman" w:hAnsi="Times New Roman"/>
          <w:b/>
          <w:sz w:val="28"/>
          <w:szCs w:val="28"/>
        </w:rPr>
        <w:t xml:space="preserve">± </w:t>
      </w:r>
      <w:r w:rsidRPr="00FE46A4">
        <w:rPr>
          <w:rFonts w:ascii="Times New Roman" w:hAnsi="Times New Roman"/>
          <w:sz w:val="28"/>
          <w:szCs w:val="28"/>
        </w:rPr>
        <w:t xml:space="preserve">5 гр. </w:t>
      </w:r>
    </w:p>
    <w:p w:rsidR="00D849B4" w:rsidRPr="00FE46A4" w:rsidRDefault="00D849B4" w:rsidP="008127AB">
      <w:pPr>
        <w:tabs>
          <w:tab w:val="left" w:pos="567"/>
          <w:tab w:val="left" w:pos="709"/>
        </w:tabs>
        <w:spacing w:after="0" w:line="240" w:lineRule="auto"/>
        <w:ind w:firstLine="567"/>
        <w:rPr>
          <w:rFonts w:ascii="Times New Roman" w:hAnsi="Times New Roman"/>
          <w:sz w:val="28"/>
          <w:szCs w:val="28"/>
        </w:rPr>
      </w:pPr>
      <w:r w:rsidRPr="00FE46A4">
        <w:rPr>
          <w:rFonts w:ascii="Times New Roman" w:hAnsi="Times New Roman"/>
          <w:sz w:val="28"/>
          <w:szCs w:val="28"/>
        </w:rPr>
        <w:t xml:space="preserve">При проведении исследований применяли методы наблюдения, описания, обычное анатомическое препарирование, морфометрия. После умерщвления котят их органы были извлечены, промыты, обмерены и зафиксированы в 3% растворе формалина. </w:t>
      </w:r>
      <w:r w:rsidRPr="00FE46A4">
        <w:rPr>
          <w:rFonts w:ascii="Times New Roman" w:hAnsi="Times New Roman"/>
          <w:b/>
          <w:bCs/>
          <w:sz w:val="28"/>
          <w:szCs w:val="28"/>
        </w:rPr>
        <w:t xml:space="preserve">             </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b/>
          <w:sz w:val="28"/>
          <w:szCs w:val="28"/>
        </w:rPr>
        <w:t>Результаты собственных исследований</w:t>
      </w:r>
      <w:r w:rsidRPr="00FE46A4">
        <w:rPr>
          <w:rFonts w:ascii="Times New Roman" w:hAnsi="Times New Roman"/>
          <w:sz w:val="28"/>
          <w:szCs w:val="28"/>
        </w:rPr>
        <w:t xml:space="preserve">. </w:t>
      </w:r>
      <w:r w:rsidRPr="00FE46A4">
        <w:rPr>
          <w:rFonts w:ascii="Times New Roman" w:hAnsi="Times New Roman"/>
          <w:b/>
          <w:sz w:val="28"/>
          <w:szCs w:val="28"/>
        </w:rPr>
        <w:t>Тимус, вилочковая железа, или зобная железа (</w:t>
      </w:r>
      <w:r w:rsidRPr="00FE46A4">
        <w:rPr>
          <w:rFonts w:ascii="Times New Roman" w:hAnsi="Times New Roman"/>
          <w:b/>
          <w:sz w:val="28"/>
          <w:szCs w:val="28"/>
          <w:lang w:val="en-US"/>
        </w:rPr>
        <w:t>thymus</w:t>
      </w:r>
      <w:r w:rsidRPr="00FE46A4">
        <w:rPr>
          <w:rFonts w:ascii="Times New Roman" w:hAnsi="Times New Roman"/>
          <w:b/>
          <w:sz w:val="28"/>
          <w:szCs w:val="28"/>
        </w:rPr>
        <w:t>),</w:t>
      </w:r>
      <w:r w:rsidRPr="00FE46A4">
        <w:rPr>
          <w:rFonts w:ascii="Times New Roman" w:hAnsi="Times New Roman"/>
          <w:sz w:val="28"/>
          <w:szCs w:val="28"/>
        </w:rPr>
        <w:t xml:space="preserve"> - это непарный лимфоидно-железистый орган. Уже у новорожденных котят тимус функционально полностью сформирован и значительно инволирует к моменту полового созревания [1, 2]. Внешне тимус имеет коническую форму с расположенной краниально небольшой округлой верхушкой. Тимус имеет шейную и  грудную доли (рис. 1 – 1). Шейная доля тимуса тянется от пятого шейного позвонка до второго грудного позвонка, вентрально от трахеи. Грудная доля занимает две трети вентральной части перикардиального средостения. Она прилежит к рукоятке грудины.  Грудная доля состоит из двух частей в форма язычков. Причем левая часть длиннее правой. Правая часть расположена краниальнее перикарда, левая часть прилежит к сердцу слева. Обе  грудные части начинаются на уровне второго грудного позвонка. Каудальный конец правой грудной части находится на уровне переднего участка пятого грудного позвонка, а каудальный конец правой грудной части тянется до уровня шестого грудного позвонка.</w:t>
      </w:r>
    </w:p>
    <w:p w:rsidR="00D849B4" w:rsidRPr="00FE46A4" w:rsidRDefault="00D849B4" w:rsidP="008127AB">
      <w:pPr>
        <w:spacing w:after="0" w:line="240" w:lineRule="auto"/>
        <w:ind w:firstLine="567"/>
        <w:rPr>
          <w:rFonts w:ascii="Times New Roman" w:hAnsi="Times New Roman"/>
          <w:b/>
          <w:sz w:val="28"/>
          <w:szCs w:val="28"/>
        </w:rPr>
      </w:pPr>
    </w:p>
    <w:p w:rsidR="00D849B4" w:rsidRPr="00FE46A4" w:rsidRDefault="00D849B4" w:rsidP="00542BCD">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667000" cy="1466850"/>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srcRect/>
                    <a:stretch>
                      <a:fillRect/>
                    </a:stretch>
                  </pic:blipFill>
                  <pic:spPr bwMode="auto">
                    <a:xfrm>
                      <a:off x="0" y="0"/>
                      <a:ext cx="2667000" cy="1466850"/>
                    </a:xfrm>
                    <a:prstGeom prst="rect">
                      <a:avLst/>
                    </a:prstGeom>
                    <a:noFill/>
                    <a:ln w="9525">
                      <a:noFill/>
                      <a:miter lim="800000"/>
                      <a:headEnd/>
                      <a:tailEnd/>
                    </a:ln>
                  </pic:spPr>
                </pic:pic>
              </a:graphicData>
            </a:graphic>
          </wp:inline>
        </w:drawing>
      </w:r>
    </w:p>
    <w:p w:rsidR="00D849B4" w:rsidRPr="00FE46A4" w:rsidRDefault="00D849B4" w:rsidP="00542BCD">
      <w:pPr>
        <w:spacing w:after="0" w:line="240" w:lineRule="auto"/>
        <w:jc w:val="center"/>
        <w:rPr>
          <w:rFonts w:ascii="Times New Roman" w:hAnsi="Times New Roman"/>
          <w:sz w:val="28"/>
          <w:szCs w:val="28"/>
        </w:rPr>
      </w:pPr>
      <w:r w:rsidRPr="00FE46A4">
        <w:rPr>
          <w:rFonts w:ascii="Times New Roman" w:hAnsi="Times New Roman"/>
          <w:sz w:val="28"/>
          <w:szCs w:val="28"/>
        </w:rPr>
        <w:t>Рис.1. 1- тимус, грудная часть</w:t>
      </w:r>
    </w:p>
    <w:p w:rsidR="00542BCD" w:rsidRDefault="00542BCD" w:rsidP="00542BCD">
      <w:pPr>
        <w:spacing w:after="0" w:line="240" w:lineRule="auto"/>
        <w:ind w:firstLine="567"/>
        <w:rPr>
          <w:rFonts w:ascii="Times New Roman" w:hAnsi="Times New Roman"/>
          <w:sz w:val="28"/>
          <w:szCs w:val="28"/>
        </w:rPr>
      </w:pPr>
    </w:p>
    <w:p w:rsidR="00542BCD" w:rsidRPr="00FE46A4" w:rsidRDefault="00542BCD" w:rsidP="00542BCD">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Это паренхиматозный орган розоватого цвета и рыхлой консистенции. Снаружи тимус покрыт плотной соединительно-тканной оболочкой. Масса тимуса составляет 4,0 </w:t>
      </w:r>
      <w:r w:rsidRPr="00FE46A4">
        <w:rPr>
          <w:rFonts w:ascii="Times New Roman" w:hAnsi="Times New Roman"/>
          <w:b/>
          <w:sz w:val="28"/>
          <w:szCs w:val="28"/>
        </w:rPr>
        <w:t>±</w:t>
      </w:r>
      <w:r w:rsidRPr="00FE46A4">
        <w:rPr>
          <w:rFonts w:ascii="Times New Roman" w:hAnsi="Times New Roman"/>
          <w:sz w:val="28"/>
          <w:szCs w:val="28"/>
        </w:rPr>
        <w:t>1 гр. Морфометрические показатели приведены в таблице 1.</w:t>
      </w:r>
    </w:p>
    <w:p w:rsidR="00542BCD" w:rsidRDefault="00542BCD" w:rsidP="008127AB">
      <w:pPr>
        <w:spacing w:after="0" w:line="240" w:lineRule="auto"/>
        <w:ind w:firstLine="567"/>
        <w:rPr>
          <w:rFonts w:ascii="Times New Roman" w:hAnsi="Times New Roman"/>
          <w:sz w:val="28"/>
          <w:szCs w:val="28"/>
        </w:rPr>
      </w:pPr>
    </w:p>
    <w:p w:rsidR="00542BCD" w:rsidRDefault="00542BCD" w:rsidP="008127AB">
      <w:pPr>
        <w:spacing w:after="0" w:line="240" w:lineRule="auto"/>
        <w:ind w:firstLine="567"/>
        <w:rPr>
          <w:rFonts w:ascii="Times New Roman" w:hAnsi="Times New Roman"/>
          <w:sz w:val="28"/>
          <w:szCs w:val="28"/>
        </w:rPr>
      </w:pPr>
    </w:p>
    <w:p w:rsidR="00542BCD" w:rsidRDefault="00542BCD" w:rsidP="008127AB">
      <w:pPr>
        <w:spacing w:after="0" w:line="240" w:lineRule="auto"/>
        <w:ind w:firstLine="567"/>
        <w:rPr>
          <w:rFonts w:ascii="Times New Roman" w:hAnsi="Times New Roman"/>
          <w:sz w:val="28"/>
          <w:szCs w:val="28"/>
        </w:rPr>
      </w:pPr>
    </w:p>
    <w:p w:rsidR="00542BCD" w:rsidRDefault="00542BCD" w:rsidP="008127AB">
      <w:pPr>
        <w:spacing w:after="0" w:line="240" w:lineRule="auto"/>
        <w:ind w:firstLine="567"/>
        <w:rPr>
          <w:rFonts w:ascii="Times New Roman" w:hAnsi="Times New Roman"/>
          <w:sz w:val="28"/>
          <w:szCs w:val="28"/>
        </w:rPr>
      </w:pPr>
    </w:p>
    <w:p w:rsidR="00D849B4" w:rsidRDefault="00D849B4" w:rsidP="00542BCD">
      <w:pPr>
        <w:spacing w:after="0" w:line="240" w:lineRule="auto"/>
        <w:jc w:val="center"/>
        <w:rPr>
          <w:rFonts w:ascii="Times New Roman" w:hAnsi="Times New Roman"/>
          <w:sz w:val="28"/>
          <w:szCs w:val="28"/>
        </w:rPr>
      </w:pPr>
      <w:r w:rsidRPr="00FE46A4">
        <w:rPr>
          <w:rFonts w:ascii="Times New Roman" w:hAnsi="Times New Roman"/>
          <w:sz w:val="28"/>
          <w:szCs w:val="28"/>
        </w:rPr>
        <w:lastRenderedPageBreak/>
        <w:t>Таблица 1 . Морфометрическая характеристика тимуса котенка</w:t>
      </w:r>
    </w:p>
    <w:p w:rsidR="00542BCD" w:rsidRPr="00FE46A4" w:rsidRDefault="00542BCD" w:rsidP="00542BCD">
      <w:pPr>
        <w:spacing w:after="0" w:line="240" w:lineRule="auto"/>
        <w:jc w:val="center"/>
        <w:rPr>
          <w:rFonts w:ascii="Times New Roman" w:hAnsi="Times New Roman"/>
          <w:sz w:val="28"/>
          <w:szCs w:val="28"/>
        </w:rPr>
      </w:pPr>
    </w:p>
    <w:tbl>
      <w:tblPr>
        <w:tblW w:w="8053" w:type="dxa"/>
        <w:tblCellSpacing w:w="0" w:type="dxa"/>
        <w:tblInd w:w="597" w:type="dxa"/>
        <w:tblCellMar>
          <w:left w:w="0" w:type="dxa"/>
          <w:right w:w="0" w:type="dxa"/>
        </w:tblCellMar>
        <w:tblLook w:val="04A0"/>
      </w:tblPr>
      <w:tblGrid>
        <w:gridCol w:w="1530"/>
        <w:gridCol w:w="2752"/>
        <w:gridCol w:w="3771"/>
      </w:tblGrid>
      <w:tr w:rsidR="00D849B4" w:rsidRPr="00FE46A4" w:rsidTr="00542BCD">
        <w:trPr>
          <w:trHeight w:val="422"/>
          <w:tblCellSpacing w:w="0" w:type="dxa"/>
        </w:trPr>
        <w:tc>
          <w:tcPr>
            <w:tcW w:w="4282" w:type="dxa"/>
            <w:gridSpan w:val="2"/>
            <w:tcBorders>
              <w:top w:val="single" w:sz="12" w:space="0" w:color="000000"/>
              <w:left w:val="single" w:sz="12" w:space="0" w:color="000000"/>
              <w:bottom w:val="single" w:sz="6" w:space="0" w:color="000000"/>
              <w:right w:val="single" w:sz="6"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Параметры</w:t>
            </w:r>
          </w:p>
        </w:tc>
        <w:tc>
          <w:tcPr>
            <w:tcW w:w="3771" w:type="dxa"/>
            <w:tcBorders>
              <w:top w:val="single" w:sz="12" w:space="0" w:color="000000"/>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Значения,</w:t>
            </w:r>
          </w:p>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см</w:t>
            </w:r>
          </w:p>
        </w:tc>
      </w:tr>
      <w:tr w:rsidR="00D849B4" w:rsidRPr="00FE46A4" w:rsidTr="00542BCD">
        <w:trPr>
          <w:trHeight w:val="306"/>
          <w:tblCellSpacing w:w="0" w:type="dxa"/>
        </w:trPr>
        <w:tc>
          <w:tcPr>
            <w:tcW w:w="1530" w:type="dxa"/>
            <w:vMerge w:val="restart"/>
            <w:tcBorders>
              <w:top w:val="single" w:sz="6" w:space="0" w:color="000000"/>
              <w:left w:val="single" w:sz="12" w:space="0" w:color="000000"/>
              <w:bottom w:val="single" w:sz="6" w:space="0" w:color="000000"/>
              <w:right w:val="single" w:sz="4" w:space="0" w:color="auto"/>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Длина</w:t>
            </w:r>
          </w:p>
        </w:tc>
        <w:tc>
          <w:tcPr>
            <w:tcW w:w="2752" w:type="dxa"/>
            <w:tcBorders>
              <w:top w:val="single" w:sz="6" w:space="0" w:color="000000"/>
              <w:left w:val="single" w:sz="4" w:space="0" w:color="auto"/>
              <w:bottom w:val="single" w:sz="4" w:space="0" w:color="auto"/>
              <w:right w:val="single" w:sz="6" w:space="0" w:color="000000"/>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 xml:space="preserve"> Шейной части</w:t>
            </w:r>
          </w:p>
        </w:tc>
        <w:tc>
          <w:tcPr>
            <w:tcW w:w="3771" w:type="dxa"/>
            <w:tcBorders>
              <w:top w:val="single" w:sz="6" w:space="0" w:color="000000"/>
              <w:left w:val="single" w:sz="6" w:space="0" w:color="000000"/>
              <w:bottom w:val="single" w:sz="4" w:space="0" w:color="auto"/>
              <w:right w:val="single" w:sz="12"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 xml:space="preserve">0,8 ± 0,01 </w:t>
            </w:r>
          </w:p>
        </w:tc>
      </w:tr>
      <w:tr w:rsidR="00D849B4" w:rsidRPr="00FE46A4" w:rsidTr="00542BCD">
        <w:trPr>
          <w:trHeight w:val="306"/>
          <w:tblCellSpacing w:w="0" w:type="dxa"/>
        </w:trPr>
        <w:tc>
          <w:tcPr>
            <w:tcW w:w="1530" w:type="dxa"/>
            <w:vMerge/>
            <w:tcBorders>
              <w:top w:val="single" w:sz="6" w:space="0" w:color="000000"/>
              <w:left w:val="single" w:sz="12" w:space="0" w:color="000000"/>
              <w:bottom w:val="single" w:sz="6" w:space="0" w:color="000000"/>
              <w:right w:val="single" w:sz="4" w:space="0" w:color="auto"/>
            </w:tcBorders>
            <w:vAlign w:val="center"/>
            <w:hideMark/>
          </w:tcPr>
          <w:p w:rsidR="00D849B4" w:rsidRPr="00542BCD" w:rsidRDefault="00D849B4" w:rsidP="00542BCD">
            <w:pPr>
              <w:spacing w:after="0" w:line="240" w:lineRule="auto"/>
              <w:ind w:firstLine="112"/>
              <w:rPr>
                <w:rFonts w:ascii="Times New Roman" w:hAnsi="Times New Roman"/>
                <w:sz w:val="24"/>
                <w:szCs w:val="24"/>
              </w:rPr>
            </w:pPr>
          </w:p>
        </w:tc>
        <w:tc>
          <w:tcPr>
            <w:tcW w:w="2752" w:type="dxa"/>
            <w:tcBorders>
              <w:top w:val="single" w:sz="4" w:space="0" w:color="auto"/>
              <w:left w:val="single" w:sz="4" w:space="0" w:color="auto"/>
              <w:bottom w:val="single" w:sz="6" w:space="0" w:color="000000"/>
              <w:right w:val="single" w:sz="6" w:space="0" w:color="000000"/>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 xml:space="preserve"> Грудной части</w:t>
            </w:r>
          </w:p>
        </w:tc>
        <w:tc>
          <w:tcPr>
            <w:tcW w:w="3771" w:type="dxa"/>
            <w:tcBorders>
              <w:top w:val="single" w:sz="4" w:space="0" w:color="auto"/>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 xml:space="preserve">1,2 </w:t>
            </w:r>
            <w:r w:rsidRPr="00542BCD">
              <w:rPr>
                <w:rFonts w:ascii="Times New Roman" w:hAnsi="Times New Roman"/>
                <w:b/>
                <w:sz w:val="24"/>
                <w:szCs w:val="24"/>
              </w:rPr>
              <w:t xml:space="preserve">± </w:t>
            </w:r>
            <w:r w:rsidRPr="00542BCD">
              <w:rPr>
                <w:rFonts w:ascii="Times New Roman" w:hAnsi="Times New Roman"/>
                <w:sz w:val="24"/>
                <w:szCs w:val="24"/>
              </w:rPr>
              <w:t>0,1</w:t>
            </w:r>
          </w:p>
        </w:tc>
      </w:tr>
      <w:tr w:rsidR="00D849B4" w:rsidRPr="00FE46A4" w:rsidTr="00542BCD">
        <w:trPr>
          <w:trHeight w:val="306"/>
          <w:tblCellSpacing w:w="0" w:type="dxa"/>
        </w:trPr>
        <w:tc>
          <w:tcPr>
            <w:tcW w:w="1530" w:type="dxa"/>
            <w:vMerge w:val="restart"/>
            <w:tcBorders>
              <w:top w:val="single" w:sz="6" w:space="0" w:color="000000"/>
              <w:left w:val="single" w:sz="12" w:space="0" w:color="000000"/>
              <w:bottom w:val="single" w:sz="12" w:space="0" w:color="000000"/>
              <w:right w:val="single" w:sz="4" w:space="0" w:color="auto"/>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Ширина</w:t>
            </w:r>
          </w:p>
        </w:tc>
        <w:tc>
          <w:tcPr>
            <w:tcW w:w="2752" w:type="dxa"/>
            <w:tcBorders>
              <w:top w:val="single" w:sz="6" w:space="0" w:color="000000"/>
              <w:left w:val="single" w:sz="4" w:space="0" w:color="auto"/>
              <w:bottom w:val="single" w:sz="4" w:space="0" w:color="auto"/>
              <w:right w:val="single" w:sz="6" w:space="0" w:color="000000"/>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 xml:space="preserve"> Шейной части</w:t>
            </w:r>
          </w:p>
        </w:tc>
        <w:tc>
          <w:tcPr>
            <w:tcW w:w="3771" w:type="dxa"/>
            <w:tcBorders>
              <w:top w:val="single" w:sz="6" w:space="0" w:color="000000"/>
              <w:left w:val="single" w:sz="6" w:space="0" w:color="000000"/>
              <w:bottom w:val="single" w:sz="4" w:space="0" w:color="auto"/>
              <w:right w:val="single" w:sz="12"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0,5 ± 0,01</w:t>
            </w:r>
          </w:p>
        </w:tc>
      </w:tr>
      <w:tr w:rsidR="00D849B4" w:rsidRPr="00FE46A4" w:rsidTr="00542BCD">
        <w:trPr>
          <w:trHeight w:val="329"/>
          <w:tblCellSpacing w:w="0" w:type="dxa"/>
        </w:trPr>
        <w:tc>
          <w:tcPr>
            <w:tcW w:w="1530" w:type="dxa"/>
            <w:vMerge/>
            <w:tcBorders>
              <w:top w:val="single" w:sz="6" w:space="0" w:color="000000"/>
              <w:left w:val="single" w:sz="12" w:space="0" w:color="000000"/>
              <w:bottom w:val="single" w:sz="12" w:space="0" w:color="000000"/>
              <w:right w:val="single" w:sz="4" w:space="0" w:color="auto"/>
            </w:tcBorders>
            <w:vAlign w:val="center"/>
            <w:hideMark/>
          </w:tcPr>
          <w:p w:rsidR="00D849B4" w:rsidRPr="00542BCD" w:rsidRDefault="00D849B4" w:rsidP="00542BCD">
            <w:pPr>
              <w:spacing w:after="0" w:line="240" w:lineRule="auto"/>
              <w:ind w:firstLine="112"/>
              <w:rPr>
                <w:rFonts w:ascii="Times New Roman" w:hAnsi="Times New Roman"/>
                <w:sz w:val="24"/>
                <w:szCs w:val="24"/>
              </w:rPr>
            </w:pPr>
          </w:p>
        </w:tc>
        <w:tc>
          <w:tcPr>
            <w:tcW w:w="2752" w:type="dxa"/>
            <w:tcBorders>
              <w:top w:val="single" w:sz="4" w:space="0" w:color="auto"/>
              <w:left w:val="single" w:sz="4" w:space="0" w:color="auto"/>
              <w:bottom w:val="single" w:sz="12" w:space="0" w:color="000000"/>
              <w:right w:val="single" w:sz="6" w:space="0" w:color="000000"/>
            </w:tcBorders>
            <w:hideMark/>
          </w:tcPr>
          <w:p w:rsidR="00D849B4" w:rsidRPr="00542BCD" w:rsidRDefault="00D849B4" w:rsidP="00542BCD">
            <w:pPr>
              <w:spacing w:after="0" w:line="240" w:lineRule="auto"/>
              <w:ind w:firstLine="112"/>
              <w:rPr>
                <w:rFonts w:ascii="Times New Roman" w:hAnsi="Times New Roman"/>
                <w:sz w:val="24"/>
                <w:szCs w:val="24"/>
              </w:rPr>
            </w:pPr>
            <w:r w:rsidRPr="00542BCD">
              <w:rPr>
                <w:rFonts w:ascii="Times New Roman" w:hAnsi="Times New Roman"/>
                <w:sz w:val="24"/>
                <w:szCs w:val="24"/>
              </w:rPr>
              <w:t xml:space="preserve"> Грудной части</w:t>
            </w:r>
          </w:p>
        </w:tc>
        <w:tc>
          <w:tcPr>
            <w:tcW w:w="3771" w:type="dxa"/>
            <w:tcBorders>
              <w:top w:val="single" w:sz="4" w:space="0" w:color="auto"/>
              <w:left w:val="single" w:sz="6" w:space="0" w:color="000000"/>
              <w:bottom w:val="single" w:sz="12" w:space="0" w:color="000000"/>
              <w:right w:val="single" w:sz="12" w:space="0" w:color="000000"/>
            </w:tcBorders>
            <w:hideMark/>
          </w:tcPr>
          <w:p w:rsidR="00D849B4" w:rsidRPr="00542BCD" w:rsidRDefault="00D849B4" w:rsidP="00542BCD">
            <w:pPr>
              <w:spacing w:after="0" w:line="240" w:lineRule="auto"/>
              <w:ind w:firstLine="112"/>
              <w:jc w:val="center"/>
              <w:rPr>
                <w:rFonts w:ascii="Times New Roman" w:hAnsi="Times New Roman"/>
                <w:sz w:val="24"/>
                <w:szCs w:val="24"/>
              </w:rPr>
            </w:pPr>
            <w:r w:rsidRPr="00542BCD">
              <w:rPr>
                <w:rFonts w:ascii="Times New Roman" w:hAnsi="Times New Roman"/>
                <w:sz w:val="24"/>
                <w:szCs w:val="24"/>
              </w:rPr>
              <w:t xml:space="preserve">1,0 ± 0,1 </w:t>
            </w:r>
          </w:p>
        </w:tc>
      </w:tr>
    </w:tbl>
    <w:p w:rsidR="00542BCD" w:rsidRDefault="00542BCD" w:rsidP="008127AB">
      <w:pPr>
        <w:spacing w:after="0" w:line="240" w:lineRule="auto"/>
        <w:ind w:firstLine="567"/>
        <w:rPr>
          <w:rFonts w:ascii="Times New Roman" w:hAnsi="Times New Roman"/>
          <w:b/>
          <w:bCs/>
          <w:sz w:val="28"/>
          <w:szCs w:val="28"/>
        </w:rPr>
      </w:pPr>
    </w:p>
    <w:p w:rsidR="00D849B4" w:rsidRPr="00FE46A4" w:rsidRDefault="00D849B4" w:rsidP="008127AB">
      <w:pPr>
        <w:spacing w:after="0" w:line="240" w:lineRule="auto"/>
        <w:ind w:firstLine="567"/>
        <w:rPr>
          <w:rFonts w:ascii="Times New Roman" w:hAnsi="Times New Roman"/>
          <w:bCs/>
          <w:sz w:val="28"/>
          <w:szCs w:val="28"/>
        </w:rPr>
      </w:pPr>
      <w:r w:rsidRPr="00FE46A4">
        <w:rPr>
          <w:rFonts w:ascii="Times New Roman" w:hAnsi="Times New Roman"/>
          <w:b/>
          <w:bCs/>
          <w:sz w:val="28"/>
          <w:szCs w:val="28"/>
        </w:rPr>
        <w:t xml:space="preserve">Надпочечные </w:t>
      </w:r>
      <w:r w:rsidRPr="00FE46A4">
        <w:rPr>
          <w:rFonts w:ascii="Times New Roman" w:hAnsi="Times New Roman"/>
          <w:b/>
          <w:sz w:val="28"/>
          <w:szCs w:val="28"/>
        </w:rPr>
        <w:t xml:space="preserve">железы – </w:t>
      </w:r>
      <w:r w:rsidRPr="00FE46A4">
        <w:rPr>
          <w:rFonts w:ascii="Times New Roman" w:hAnsi="Times New Roman"/>
          <w:b/>
          <w:sz w:val="28"/>
          <w:szCs w:val="28"/>
          <w:lang w:val="en-US"/>
        </w:rPr>
        <w:t>glandulae</w:t>
      </w:r>
      <w:r w:rsidRPr="00FE46A4">
        <w:rPr>
          <w:rFonts w:ascii="Times New Roman" w:hAnsi="Times New Roman"/>
          <w:b/>
          <w:sz w:val="28"/>
          <w:szCs w:val="28"/>
        </w:rPr>
        <w:t xml:space="preserve"> </w:t>
      </w:r>
      <w:r w:rsidRPr="00FE46A4">
        <w:rPr>
          <w:rFonts w:ascii="Times New Roman" w:hAnsi="Times New Roman"/>
          <w:b/>
          <w:sz w:val="28"/>
          <w:szCs w:val="28"/>
          <w:lang w:val="en-US"/>
        </w:rPr>
        <w:t>suprarenales</w:t>
      </w:r>
      <w:r w:rsidRPr="00FE46A4">
        <w:rPr>
          <w:rFonts w:ascii="Times New Roman" w:hAnsi="Times New Roman"/>
          <w:sz w:val="28"/>
          <w:szCs w:val="28"/>
        </w:rPr>
        <w:t xml:space="preserve"> – лежат ретроперитониально в брюшной полости медиально от краниального полюса и связаны с ними жировой капсулой и сосудами. Левый надпочечник прилежит к аорте, а правый – к каудальной полой вене (рис. 2 – 1). Это парный паренхиматозный орган бело-молочного цвета, овальной формы и плотной консистенции. Снаружи надпочечники покрыты тонкой соединительной тканью, которая придает им глянцевый отлив.</w:t>
      </w:r>
      <w:r w:rsidRPr="00FE46A4">
        <w:rPr>
          <w:rFonts w:ascii="Times New Roman" w:hAnsi="Times New Roman"/>
          <w:b/>
          <w:bCs/>
          <w:sz w:val="28"/>
          <w:szCs w:val="28"/>
        </w:rPr>
        <w:t xml:space="preserve">  </w:t>
      </w:r>
      <w:r w:rsidRPr="00FE46A4">
        <w:rPr>
          <w:rFonts w:ascii="Times New Roman" w:hAnsi="Times New Roman"/>
          <w:bCs/>
          <w:sz w:val="28"/>
          <w:szCs w:val="28"/>
        </w:rPr>
        <w:t>На разрезе надпочечники имеют корковое (</w:t>
      </w:r>
      <w:r w:rsidRPr="00FE46A4">
        <w:rPr>
          <w:rFonts w:ascii="Times New Roman" w:hAnsi="Times New Roman"/>
          <w:bCs/>
          <w:sz w:val="28"/>
          <w:szCs w:val="28"/>
          <w:lang w:val="en-US"/>
        </w:rPr>
        <w:t>cortex</w:t>
      </w:r>
      <w:r w:rsidRPr="00FE46A4">
        <w:rPr>
          <w:rFonts w:ascii="Times New Roman" w:hAnsi="Times New Roman"/>
          <w:bCs/>
          <w:sz w:val="28"/>
          <w:szCs w:val="28"/>
        </w:rPr>
        <w:t>)   и мозговое (</w:t>
      </w:r>
      <w:r w:rsidRPr="00FE46A4">
        <w:rPr>
          <w:rFonts w:ascii="Times New Roman" w:hAnsi="Times New Roman"/>
          <w:bCs/>
          <w:sz w:val="28"/>
          <w:szCs w:val="28"/>
          <w:lang w:val="en-US"/>
        </w:rPr>
        <w:t>medulla</w:t>
      </w:r>
      <w:r w:rsidRPr="00FE46A4">
        <w:rPr>
          <w:rFonts w:ascii="Times New Roman" w:hAnsi="Times New Roman"/>
          <w:bCs/>
          <w:sz w:val="28"/>
          <w:szCs w:val="28"/>
        </w:rPr>
        <w:t>) вещество[1,2]. Морфометрические показатели приведены в таблице 2.</w:t>
      </w:r>
    </w:p>
    <w:p w:rsidR="00D849B4" w:rsidRPr="00FE46A4" w:rsidRDefault="00D849B4" w:rsidP="00542BCD">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514600" cy="147637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2514600" cy="1476375"/>
                    </a:xfrm>
                    <a:prstGeom prst="rect">
                      <a:avLst/>
                    </a:prstGeom>
                    <a:noFill/>
                    <a:ln w="9525">
                      <a:noFill/>
                      <a:miter lim="800000"/>
                      <a:headEnd/>
                      <a:tailEnd/>
                    </a:ln>
                  </pic:spPr>
                </pic:pic>
              </a:graphicData>
            </a:graphic>
          </wp:inline>
        </w:drawing>
      </w:r>
    </w:p>
    <w:p w:rsidR="00D849B4" w:rsidRPr="00FE46A4" w:rsidRDefault="00D849B4" w:rsidP="00542BCD">
      <w:pPr>
        <w:tabs>
          <w:tab w:val="left" w:pos="0"/>
        </w:tabs>
        <w:spacing w:after="0" w:line="240" w:lineRule="auto"/>
        <w:jc w:val="center"/>
        <w:rPr>
          <w:rFonts w:ascii="Times New Roman" w:hAnsi="Times New Roman"/>
          <w:sz w:val="28"/>
          <w:szCs w:val="28"/>
        </w:rPr>
      </w:pPr>
      <w:r w:rsidRPr="00FE46A4">
        <w:rPr>
          <w:rFonts w:ascii="Times New Roman" w:hAnsi="Times New Roman"/>
          <w:sz w:val="28"/>
          <w:szCs w:val="28"/>
        </w:rPr>
        <w:t>Рис. 2. 1 – надпочечник.</w:t>
      </w:r>
    </w:p>
    <w:p w:rsidR="00542BCD" w:rsidRDefault="00542BCD" w:rsidP="008127AB">
      <w:pPr>
        <w:spacing w:after="0" w:line="240" w:lineRule="auto"/>
        <w:ind w:firstLine="567"/>
        <w:rPr>
          <w:rFonts w:ascii="Times New Roman" w:hAnsi="Times New Roman"/>
          <w:sz w:val="28"/>
          <w:szCs w:val="28"/>
        </w:rPr>
      </w:pPr>
    </w:p>
    <w:p w:rsidR="00D849B4" w:rsidRDefault="00D849B4" w:rsidP="00542BCD">
      <w:pPr>
        <w:spacing w:after="0" w:line="240" w:lineRule="auto"/>
        <w:jc w:val="center"/>
        <w:rPr>
          <w:rFonts w:ascii="Times New Roman" w:hAnsi="Times New Roman"/>
          <w:sz w:val="28"/>
          <w:szCs w:val="28"/>
        </w:rPr>
      </w:pPr>
      <w:r w:rsidRPr="00FE46A4">
        <w:rPr>
          <w:rFonts w:ascii="Times New Roman" w:hAnsi="Times New Roman"/>
          <w:sz w:val="28"/>
          <w:szCs w:val="28"/>
        </w:rPr>
        <w:t>Таблица 2 – Морфометрическая характеристика надпочечников котенка</w:t>
      </w:r>
    </w:p>
    <w:p w:rsidR="00542BCD" w:rsidRPr="00FE46A4" w:rsidRDefault="00542BCD" w:rsidP="00542BCD">
      <w:pPr>
        <w:spacing w:after="0" w:line="240" w:lineRule="auto"/>
        <w:jc w:val="center"/>
        <w:rPr>
          <w:rFonts w:ascii="Times New Roman" w:hAnsi="Times New Roman"/>
          <w:sz w:val="28"/>
          <w:szCs w:val="28"/>
        </w:rPr>
      </w:pPr>
    </w:p>
    <w:tbl>
      <w:tblPr>
        <w:tblW w:w="7485" w:type="dxa"/>
        <w:tblCellSpacing w:w="0" w:type="dxa"/>
        <w:tblInd w:w="688" w:type="dxa"/>
        <w:tblCellMar>
          <w:left w:w="0" w:type="dxa"/>
          <w:right w:w="0" w:type="dxa"/>
        </w:tblCellMar>
        <w:tblLook w:val="04A0"/>
      </w:tblPr>
      <w:tblGrid>
        <w:gridCol w:w="2497"/>
        <w:gridCol w:w="2495"/>
        <w:gridCol w:w="2493"/>
      </w:tblGrid>
      <w:tr w:rsidR="00D849B4" w:rsidRPr="00FE46A4" w:rsidTr="00F07CA7">
        <w:trPr>
          <w:trHeight w:val="507"/>
          <w:tblCellSpacing w:w="0" w:type="dxa"/>
        </w:trPr>
        <w:tc>
          <w:tcPr>
            <w:tcW w:w="2497" w:type="dxa"/>
            <w:tcBorders>
              <w:top w:val="single" w:sz="12" w:space="0" w:color="000000"/>
              <w:left w:val="single" w:sz="12" w:space="0" w:color="000000"/>
              <w:bottom w:val="single" w:sz="6" w:space="0" w:color="000000"/>
              <w:right w:val="single" w:sz="6" w:space="0" w:color="000000"/>
            </w:tcBorders>
            <w:hideMark/>
          </w:tcPr>
          <w:p w:rsidR="00D849B4" w:rsidRPr="00542BCD" w:rsidRDefault="00D849B4" w:rsidP="00542BCD">
            <w:pPr>
              <w:spacing w:after="0" w:line="240" w:lineRule="auto"/>
              <w:ind w:firstLine="21"/>
              <w:rPr>
                <w:rFonts w:ascii="Times New Roman" w:hAnsi="Times New Roman"/>
                <w:sz w:val="24"/>
                <w:szCs w:val="24"/>
              </w:rPr>
            </w:pPr>
            <w:r w:rsidRPr="00542BCD">
              <w:rPr>
                <w:rFonts w:ascii="Times New Roman" w:hAnsi="Times New Roman"/>
                <w:sz w:val="24"/>
                <w:szCs w:val="24"/>
              </w:rPr>
              <w:t> </w:t>
            </w:r>
          </w:p>
        </w:tc>
        <w:tc>
          <w:tcPr>
            <w:tcW w:w="2495" w:type="dxa"/>
            <w:tcBorders>
              <w:top w:val="single" w:sz="12" w:space="0" w:color="000000"/>
              <w:left w:val="single" w:sz="6" w:space="0" w:color="000000"/>
              <w:bottom w:val="single" w:sz="6"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Параметры</w:t>
            </w:r>
          </w:p>
        </w:tc>
        <w:tc>
          <w:tcPr>
            <w:tcW w:w="2493" w:type="dxa"/>
            <w:tcBorders>
              <w:top w:val="single" w:sz="12" w:space="0" w:color="000000"/>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Значение,</w:t>
            </w:r>
          </w:p>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см</w:t>
            </w:r>
          </w:p>
        </w:tc>
      </w:tr>
      <w:tr w:rsidR="00D849B4" w:rsidRPr="00FE46A4" w:rsidTr="00F07CA7">
        <w:trPr>
          <w:trHeight w:val="247"/>
          <w:tblCellSpacing w:w="0" w:type="dxa"/>
        </w:trPr>
        <w:tc>
          <w:tcPr>
            <w:tcW w:w="2497" w:type="dxa"/>
            <w:vMerge w:val="restart"/>
            <w:tcBorders>
              <w:top w:val="single" w:sz="6" w:space="0" w:color="000000"/>
              <w:left w:val="single" w:sz="12" w:space="0" w:color="000000"/>
              <w:bottom w:val="single" w:sz="6"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 xml:space="preserve">Левый </w:t>
            </w:r>
          </w:p>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надпочечник</w:t>
            </w:r>
          </w:p>
        </w:tc>
        <w:tc>
          <w:tcPr>
            <w:tcW w:w="2495" w:type="dxa"/>
            <w:tcBorders>
              <w:top w:val="single" w:sz="6" w:space="0" w:color="000000"/>
              <w:left w:val="single" w:sz="6" w:space="0" w:color="000000"/>
              <w:bottom w:val="single" w:sz="6"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Длина</w:t>
            </w:r>
          </w:p>
        </w:tc>
        <w:tc>
          <w:tcPr>
            <w:tcW w:w="2493" w:type="dxa"/>
            <w:tcBorders>
              <w:top w:val="single" w:sz="6" w:space="0" w:color="000000"/>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 xml:space="preserve">0,7 </w:t>
            </w:r>
            <w:r w:rsidRPr="00542BCD">
              <w:rPr>
                <w:rFonts w:ascii="Times New Roman" w:hAnsi="Times New Roman"/>
                <w:b/>
                <w:sz w:val="24"/>
                <w:szCs w:val="24"/>
              </w:rPr>
              <w:t xml:space="preserve">± </w:t>
            </w:r>
            <w:r w:rsidRPr="00542BCD">
              <w:rPr>
                <w:rFonts w:ascii="Times New Roman" w:hAnsi="Times New Roman"/>
                <w:sz w:val="24"/>
                <w:szCs w:val="24"/>
              </w:rPr>
              <w:t>0,01</w:t>
            </w:r>
          </w:p>
        </w:tc>
      </w:tr>
      <w:tr w:rsidR="00D849B4" w:rsidRPr="00FE46A4" w:rsidTr="00F07CA7">
        <w:trPr>
          <w:trHeight w:val="265"/>
          <w:tblCellSpacing w:w="0" w:type="dxa"/>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D849B4" w:rsidRPr="00542BCD" w:rsidRDefault="00D849B4" w:rsidP="00542BCD">
            <w:pPr>
              <w:spacing w:after="0" w:line="240" w:lineRule="auto"/>
              <w:ind w:firstLine="21"/>
              <w:rPr>
                <w:rFonts w:ascii="Times New Roman" w:hAnsi="Times New Roman"/>
                <w:sz w:val="24"/>
                <w:szCs w:val="24"/>
              </w:rPr>
            </w:pPr>
          </w:p>
        </w:tc>
        <w:tc>
          <w:tcPr>
            <w:tcW w:w="2495" w:type="dxa"/>
            <w:tcBorders>
              <w:top w:val="single" w:sz="6" w:space="0" w:color="000000"/>
              <w:left w:val="single" w:sz="6" w:space="0" w:color="000000"/>
              <w:bottom w:val="single" w:sz="6"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Ширина</w:t>
            </w:r>
          </w:p>
        </w:tc>
        <w:tc>
          <w:tcPr>
            <w:tcW w:w="2493" w:type="dxa"/>
            <w:tcBorders>
              <w:top w:val="single" w:sz="6" w:space="0" w:color="000000"/>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 xml:space="preserve">0,3 </w:t>
            </w:r>
            <w:r w:rsidRPr="00542BCD">
              <w:rPr>
                <w:rFonts w:ascii="Times New Roman" w:hAnsi="Times New Roman"/>
                <w:b/>
                <w:sz w:val="24"/>
                <w:szCs w:val="24"/>
              </w:rPr>
              <w:t xml:space="preserve">± </w:t>
            </w:r>
            <w:r w:rsidRPr="00542BCD">
              <w:rPr>
                <w:rFonts w:ascii="Times New Roman" w:hAnsi="Times New Roman"/>
                <w:sz w:val="24"/>
                <w:szCs w:val="24"/>
              </w:rPr>
              <w:t>0,01</w:t>
            </w:r>
          </w:p>
        </w:tc>
      </w:tr>
      <w:tr w:rsidR="00D849B4" w:rsidRPr="00FE46A4" w:rsidTr="00F07CA7">
        <w:trPr>
          <w:trHeight w:val="241"/>
          <w:tblCellSpacing w:w="0" w:type="dxa"/>
        </w:trPr>
        <w:tc>
          <w:tcPr>
            <w:tcW w:w="2497" w:type="dxa"/>
            <w:vMerge w:val="restart"/>
            <w:tcBorders>
              <w:top w:val="single" w:sz="6" w:space="0" w:color="000000"/>
              <w:left w:val="single" w:sz="12" w:space="0" w:color="000000"/>
              <w:bottom w:val="single" w:sz="12"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Правый</w:t>
            </w:r>
          </w:p>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надпочечник</w:t>
            </w:r>
          </w:p>
        </w:tc>
        <w:tc>
          <w:tcPr>
            <w:tcW w:w="2495" w:type="dxa"/>
            <w:tcBorders>
              <w:top w:val="single" w:sz="6" w:space="0" w:color="000000"/>
              <w:left w:val="single" w:sz="6" w:space="0" w:color="000000"/>
              <w:bottom w:val="single" w:sz="6"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Длина</w:t>
            </w:r>
          </w:p>
        </w:tc>
        <w:tc>
          <w:tcPr>
            <w:tcW w:w="2493" w:type="dxa"/>
            <w:tcBorders>
              <w:top w:val="single" w:sz="6" w:space="0" w:color="000000"/>
              <w:left w:val="single" w:sz="6" w:space="0" w:color="000000"/>
              <w:bottom w:val="single" w:sz="6" w:space="0" w:color="000000"/>
              <w:right w:val="single" w:sz="12"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 xml:space="preserve">0,6 </w:t>
            </w:r>
            <w:r w:rsidRPr="00542BCD">
              <w:rPr>
                <w:rFonts w:ascii="Times New Roman" w:hAnsi="Times New Roman"/>
                <w:b/>
                <w:sz w:val="24"/>
                <w:szCs w:val="24"/>
              </w:rPr>
              <w:t xml:space="preserve">± </w:t>
            </w:r>
            <w:r w:rsidRPr="00542BCD">
              <w:rPr>
                <w:rFonts w:ascii="Times New Roman" w:hAnsi="Times New Roman"/>
                <w:sz w:val="24"/>
                <w:szCs w:val="24"/>
              </w:rPr>
              <w:t>0,01</w:t>
            </w:r>
          </w:p>
        </w:tc>
      </w:tr>
      <w:tr w:rsidR="00D849B4" w:rsidRPr="00FE46A4" w:rsidTr="00F07CA7">
        <w:trPr>
          <w:trHeight w:val="503"/>
          <w:tblCellSpacing w:w="0" w:type="dxa"/>
        </w:trPr>
        <w:tc>
          <w:tcPr>
            <w:tcW w:w="0" w:type="auto"/>
            <w:vMerge/>
            <w:tcBorders>
              <w:top w:val="single" w:sz="6" w:space="0" w:color="000000"/>
              <w:left w:val="single" w:sz="12" w:space="0" w:color="000000"/>
              <w:bottom w:val="single" w:sz="12" w:space="0" w:color="000000"/>
              <w:right w:val="single" w:sz="6" w:space="0" w:color="000000"/>
            </w:tcBorders>
            <w:vAlign w:val="center"/>
            <w:hideMark/>
          </w:tcPr>
          <w:p w:rsidR="00D849B4" w:rsidRPr="00542BCD" w:rsidRDefault="00D849B4" w:rsidP="00542BCD">
            <w:pPr>
              <w:spacing w:after="0" w:line="240" w:lineRule="auto"/>
              <w:ind w:firstLine="21"/>
              <w:rPr>
                <w:rFonts w:ascii="Times New Roman" w:hAnsi="Times New Roman"/>
                <w:sz w:val="24"/>
                <w:szCs w:val="24"/>
              </w:rPr>
            </w:pPr>
          </w:p>
        </w:tc>
        <w:tc>
          <w:tcPr>
            <w:tcW w:w="2495" w:type="dxa"/>
            <w:tcBorders>
              <w:top w:val="single" w:sz="6" w:space="0" w:color="000000"/>
              <w:left w:val="single" w:sz="6" w:space="0" w:color="000000"/>
              <w:bottom w:val="single" w:sz="12" w:space="0" w:color="000000"/>
              <w:right w:val="single" w:sz="6"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Ширина</w:t>
            </w:r>
          </w:p>
        </w:tc>
        <w:tc>
          <w:tcPr>
            <w:tcW w:w="2493" w:type="dxa"/>
            <w:tcBorders>
              <w:top w:val="single" w:sz="6" w:space="0" w:color="000000"/>
              <w:left w:val="single" w:sz="6" w:space="0" w:color="000000"/>
              <w:bottom w:val="single" w:sz="12" w:space="0" w:color="000000"/>
              <w:right w:val="single" w:sz="12" w:space="0" w:color="000000"/>
            </w:tcBorders>
            <w:hideMark/>
          </w:tcPr>
          <w:p w:rsidR="00D849B4" w:rsidRPr="00542BCD" w:rsidRDefault="00D849B4" w:rsidP="00542BCD">
            <w:pPr>
              <w:spacing w:after="0" w:line="240" w:lineRule="auto"/>
              <w:ind w:firstLine="21"/>
              <w:jc w:val="center"/>
              <w:rPr>
                <w:rFonts w:ascii="Times New Roman" w:hAnsi="Times New Roman"/>
                <w:sz w:val="24"/>
                <w:szCs w:val="24"/>
              </w:rPr>
            </w:pPr>
            <w:r w:rsidRPr="00542BCD">
              <w:rPr>
                <w:rFonts w:ascii="Times New Roman" w:hAnsi="Times New Roman"/>
                <w:sz w:val="24"/>
                <w:szCs w:val="24"/>
              </w:rPr>
              <w:t xml:space="preserve">0,2 </w:t>
            </w:r>
            <w:r w:rsidRPr="00542BCD">
              <w:rPr>
                <w:rFonts w:ascii="Times New Roman" w:hAnsi="Times New Roman"/>
                <w:b/>
                <w:sz w:val="24"/>
                <w:szCs w:val="24"/>
              </w:rPr>
              <w:t>±</w:t>
            </w:r>
            <w:r w:rsidRPr="00542BCD">
              <w:rPr>
                <w:rFonts w:ascii="Times New Roman" w:hAnsi="Times New Roman"/>
                <w:sz w:val="24"/>
                <w:szCs w:val="24"/>
              </w:rPr>
              <w:t xml:space="preserve"> 0,01</w:t>
            </w:r>
          </w:p>
        </w:tc>
      </w:tr>
    </w:tbl>
    <w:p w:rsidR="00542BCD" w:rsidRDefault="00542BCD" w:rsidP="008127AB">
      <w:pPr>
        <w:spacing w:after="0" w:line="240" w:lineRule="auto"/>
        <w:ind w:firstLine="567"/>
        <w:rPr>
          <w:rFonts w:ascii="Times New Roman" w:hAnsi="Times New Roman"/>
          <w:sz w:val="28"/>
          <w:szCs w:val="28"/>
        </w:rPr>
      </w:pP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t>Таким образом,  мы определили, что тимус котят имеет шейную часть, расположенную вентрально от трахеи; короткую правую и более длинную левую доли грудной части, напоминающие язычки. Надпочечники котят парные, бело – молочного цвета, примыкают к медиальной поверхности почек и вместе с ними располагаются ретроперитонеально.</w:t>
      </w:r>
    </w:p>
    <w:p w:rsidR="00D849B4" w:rsidRPr="00FE46A4" w:rsidRDefault="00D849B4" w:rsidP="008127AB">
      <w:pPr>
        <w:spacing w:after="0" w:line="240" w:lineRule="auto"/>
        <w:ind w:firstLine="567"/>
        <w:rPr>
          <w:rFonts w:ascii="Times New Roman" w:hAnsi="Times New Roman"/>
          <w:sz w:val="28"/>
          <w:szCs w:val="28"/>
        </w:rPr>
      </w:pPr>
      <w:r w:rsidRPr="00FE46A4">
        <w:rPr>
          <w:rFonts w:ascii="Times New Roman" w:hAnsi="Times New Roman"/>
          <w:sz w:val="28"/>
          <w:szCs w:val="28"/>
        </w:rPr>
        <w:lastRenderedPageBreak/>
        <w:t>ЛИТЕРАТУРА: 1. Зеленевский, Н.В., Хонин, Г.А. Анатомия собаки и кошки/ Н.В Зеленевский, Г.А Хонин.// С-Петербург: Логос - 2004, 344 с. 217. Фольмерхаус Б.,Фрейвен Й. Анатомия собаки и кошки /Б.Фольмерхаус, Й.Фрейвен// - М.: Аквариум БУК, Т.2- 2003 – 580с.</w:t>
      </w:r>
    </w:p>
    <w:p w:rsidR="00D849B4" w:rsidRPr="00FE46A4" w:rsidRDefault="00D849B4"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rPr>
      </w:pPr>
    </w:p>
    <w:p w:rsidR="00D849B4" w:rsidRPr="00542BCD" w:rsidRDefault="00D849B4" w:rsidP="00542BCD">
      <w:pPr>
        <w:pStyle w:val="af"/>
        <w:spacing w:before="0" w:after="0"/>
        <w:jc w:val="center"/>
      </w:pPr>
      <w:r w:rsidRPr="00542BCD">
        <w:t>СТРОЕНИЕ ТИМУСА И НАДПОЧЕЧНИКОВ КОТЕНКА</w:t>
      </w:r>
    </w:p>
    <w:p w:rsidR="00542BCD" w:rsidRPr="000E117E" w:rsidRDefault="00542BCD" w:rsidP="00542BCD">
      <w:pPr>
        <w:pStyle w:val="af"/>
        <w:spacing w:before="0" w:after="0"/>
        <w:jc w:val="center"/>
        <w:rPr>
          <w:sz w:val="28"/>
          <w:szCs w:val="28"/>
        </w:rPr>
      </w:pPr>
    </w:p>
    <w:p w:rsidR="00D849B4" w:rsidRDefault="00542BCD" w:rsidP="00542BCD">
      <w:pPr>
        <w:pStyle w:val="af"/>
        <w:spacing w:before="0" w:after="0"/>
        <w:jc w:val="center"/>
        <w:rPr>
          <w:sz w:val="28"/>
          <w:szCs w:val="28"/>
        </w:rPr>
      </w:pPr>
      <w:r>
        <w:rPr>
          <w:sz w:val="28"/>
          <w:szCs w:val="28"/>
        </w:rPr>
        <w:t>Файзуллина Ю.Р.</w:t>
      </w:r>
    </w:p>
    <w:p w:rsidR="00542BCD" w:rsidRDefault="00542BCD" w:rsidP="00542BCD">
      <w:pPr>
        <w:pStyle w:val="af"/>
        <w:spacing w:before="0" w:after="0"/>
        <w:jc w:val="center"/>
        <w:rPr>
          <w:sz w:val="28"/>
          <w:szCs w:val="28"/>
        </w:rPr>
      </w:pPr>
      <w:r>
        <w:rPr>
          <w:sz w:val="28"/>
          <w:szCs w:val="28"/>
        </w:rPr>
        <w:t>Резюме</w:t>
      </w:r>
    </w:p>
    <w:p w:rsidR="00542BCD" w:rsidRDefault="00542BCD" w:rsidP="00542BCD">
      <w:pPr>
        <w:pStyle w:val="af"/>
        <w:spacing w:before="0" w:after="0"/>
        <w:jc w:val="center"/>
        <w:rPr>
          <w:sz w:val="28"/>
          <w:szCs w:val="28"/>
        </w:rPr>
      </w:pPr>
    </w:p>
    <w:p w:rsidR="00D849B4" w:rsidRPr="00FE46A4"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ab/>
        <w:t>М</w:t>
      </w:r>
      <w:r w:rsidRPr="00FE46A4">
        <w:rPr>
          <w:rFonts w:ascii="Times New Roman" w:hAnsi="Times New Roman"/>
          <w:sz w:val="28"/>
          <w:szCs w:val="28"/>
        </w:rPr>
        <w:t>ы определили, что тимус котят имеет шейную часть, расположенную вентрально от трахеи; короткую правую и более длинную левую доли грудной части, напоминающие язычки. Надпочечники котят парные, бело – молочного цвета, примыкают к медиальной поверхности почек и вместе с ними располагаются ретроперитонеально.</w:t>
      </w:r>
    </w:p>
    <w:p w:rsidR="00542BCD" w:rsidRDefault="00542BCD" w:rsidP="008127AB">
      <w:pPr>
        <w:shd w:val="clear" w:color="auto" w:fill="FFFFFF"/>
        <w:spacing w:after="0" w:line="240" w:lineRule="auto"/>
        <w:ind w:firstLine="567"/>
        <w:jc w:val="center"/>
        <w:rPr>
          <w:rStyle w:val="apple-converted-space"/>
          <w:rFonts w:ascii="Times New Roman" w:hAnsi="Times New Roman"/>
          <w:color w:val="000000"/>
          <w:sz w:val="28"/>
          <w:szCs w:val="28"/>
          <w:shd w:val="clear" w:color="auto" w:fill="FFFFFF"/>
        </w:rPr>
      </w:pPr>
    </w:p>
    <w:p w:rsidR="00D849B4" w:rsidRPr="00040FCA" w:rsidRDefault="00D849B4" w:rsidP="00542BCD">
      <w:pPr>
        <w:shd w:val="clear" w:color="auto" w:fill="FFFFFF"/>
        <w:spacing w:after="0" w:line="240" w:lineRule="auto"/>
        <w:jc w:val="center"/>
        <w:rPr>
          <w:rStyle w:val="apple-converted-space"/>
          <w:rFonts w:ascii="Times New Roman" w:hAnsi="Times New Roman"/>
          <w:color w:val="000000"/>
          <w:sz w:val="24"/>
          <w:szCs w:val="24"/>
          <w:shd w:val="clear" w:color="auto" w:fill="FFFFFF"/>
          <w:lang w:val="en-US"/>
        </w:rPr>
      </w:pPr>
      <w:r w:rsidRPr="00542BCD">
        <w:rPr>
          <w:rStyle w:val="apple-converted-space"/>
          <w:rFonts w:ascii="Times New Roman" w:hAnsi="Times New Roman"/>
          <w:color w:val="000000"/>
          <w:sz w:val="24"/>
          <w:szCs w:val="24"/>
          <w:shd w:val="clear" w:color="auto" w:fill="FFFFFF"/>
          <w:lang w:val="en-US"/>
        </w:rPr>
        <w:t>TIMUS'S STRUCTURE AND ADRENAL GLANDS OF THE KITTEN</w:t>
      </w:r>
    </w:p>
    <w:p w:rsidR="00542BCD" w:rsidRPr="00040FCA" w:rsidRDefault="00542BCD"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p>
    <w:p w:rsidR="00D849B4" w:rsidRPr="000F0484" w:rsidRDefault="00D849B4"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r w:rsidRPr="00E55001">
        <w:rPr>
          <w:rStyle w:val="apple-converted-space"/>
          <w:rFonts w:ascii="Times New Roman" w:hAnsi="Times New Roman"/>
          <w:color w:val="000000"/>
          <w:sz w:val="28"/>
          <w:szCs w:val="28"/>
          <w:shd w:val="clear" w:color="auto" w:fill="FFFFFF"/>
          <w:lang w:val="en-US"/>
        </w:rPr>
        <w:t>Fayzulina Y.R.</w:t>
      </w:r>
    </w:p>
    <w:p w:rsidR="00542BCD" w:rsidRPr="000F0484" w:rsidRDefault="00542BCD"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r>
        <w:rPr>
          <w:rStyle w:val="apple-converted-space"/>
          <w:rFonts w:ascii="Times New Roman" w:hAnsi="Times New Roman"/>
          <w:color w:val="000000"/>
          <w:sz w:val="28"/>
          <w:szCs w:val="28"/>
          <w:shd w:val="clear" w:color="auto" w:fill="FFFFFF"/>
          <w:lang w:val="en-US"/>
        </w:rPr>
        <w:t>Summary</w:t>
      </w:r>
    </w:p>
    <w:p w:rsidR="00542BCD" w:rsidRPr="000F0484" w:rsidRDefault="00542BCD" w:rsidP="00542BCD">
      <w:pPr>
        <w:shd w:val="clear" w:color="auto" w:fill="FFFFFF"/>
        <w:spacing w:after="0" w:line="240" w:lineRule="auto"/>
        <w:jc w:val="center"/>
        <w:rPr>
          <w:rStyle w:val="apple-converted-space"/>
          <w:rFonts w:ascii="Times New Roman" w:hAnsi="Times New Roman"/>
          <w:color w:val="000000"/>
          <w:sz w:val="28"/>
          <w:szCs w:val="28"/>
          <w:shd w:val="clear" w:color="auto" w:fill="FFFFFF"/>
          <w:lang w:val="en-US"/>
        </w:rPr>
      </w:pPr>
    </w:p>
    <w:p w:rsidR="00D849B4" w:rsidRPr="000E117E" w:rsidRDefault="00D849B4" w:rsidP="008127AB">
      <w:pPr>
        <w:shd w:val="clear" w:color="auto" w:fill="FFFFFF"/>
        <w:spacing w:after="0" w:line="240" w:lineRule="auto"/>
        <w:ind w:firstLine="567"/>
        <w:rPr>
          <w:rStyle w:val="apple-converted-space"/>
          <w:rFonts w:ascii="Times New Roman" w:hAnsi="Times New Roman"/>
          <w:color w:val="000000"/>
          <w:sz w:val="28"/>
          <w:szCs w:val="28"/>
          <w:shd w:val="clear" w:color="auto" w:fill="FFFFFF"/>
          <w:lang w:val="en-US"/>
        </w:rPr>
      </w:pPr>
      <w:r w:rsidRPr="000E117E">
        <w:rPr>
          <w:rStyle w:val="apple-converted-space"/>
          <w:rFonts w:ascii="Times New Roman" w:hAnsi="Times New Roman"/>
          <w:color w:val="000000"/>
          <w:sz w:val="28"/>
          <w:szCs w:val="28"/>
          <w:shd w:val="clear" w:color="auto" w:fill="FFFFFF"/>
          <w:lang w:val="en-US"/>
        </w:rPr>
        <w:t xml:space="preserve"> We defined that </w:t>
      </w:r>
      <w:r w:rsidRPr="000E117E">
        <w:rPr>
          <w:rStyle w:val="apple-converted-space"/>
          <w:rFonts w:ascii="Times New Roman" w:hAnsi="Times New Roman"/>
          <w:color w:val="000000"/>
          <w:sz w:val="28"/>
          <w:szCs w:val="28"/>
          <w:shd w:val="clear" w:color="auto" w:fill="FFFFFF"/>
        </w:rPr>
        <w:t>тимус</w:t>
      </w:r>
      <w:r w:rsidRPr="000E117E">
        <w:rPr>
          <w:rStyle w:val="apple-converted-space"/>
          <w:rFonts w:ascii="Times New Roman" w:hAnsi="Times New Roman"/>
          <w:color w:val="000000"/>
          <w:sz w:val="28"/>
          <w:szCs w:val="28"/>
          <w:shd w:val="clear" w:color="auto" w:fill="FFFFFF"/>
          <w:lang w:val="en-US"/>
        </w:rPr>
        <w:t xml:space="preserve"> kittens has the cervical part located ventralno from a trachea; short right and longer left the shares of chest part reminding uvulas. Adrenal glands of kittens steam rooms, it is white – dairy color, adjoin a medial surface of kidneys and together with them settle down retroperitonealno.</w:t>
      </w:r>
    </w:p>
    <w:p w:rsidR="00D849B4" w:rsidRPr="00E55001" w:rsidRDefault="00D849B4" w:rsidP="008127AB">
      <w:pPr>
        <w:spacing w:after="0" w:line="240" w:lineRule="auto"/>
        <w:ind w:left="-180" w:firstLine="567"/>
        <w:jc w:val="right"/>
        <w:rPr>
          <w:rFonts w:ascii="Times New Roman" w:hAnsi="Times New Roman"/>
          <w:sz w:val="28"/>
          <w:szCs w:val="28"/>
          <w:lang w:val="en-US"/>
        </w:rPr>
      </w:pPr>
    </w:p>
    <w:p w:rsidR="00542BCD" w:rsidRPr="00040FCA" w:rsidRDefault="00542BCD" w:rsidP="008127AB">
      <w:pPr>
        <w:spacing w:after="0" w:line="240" w:lineRule="auto"/>
        <w:ind w:left="-180" w:firstLine="567"/>
        <w:jc w:val="right"/>
        <w:rPr>
          <w:rFonts w:ascii="Times New Roman" w:hAnsi="Times New Roman"/>
          <w:sz w:val="28"/>
          <w:szCs w:val="28"/>
          <w:lang w:val="en-US"/>
        </w:rPr>
      </w:pPr>
    </w:p>
    <w:p w:rsidR="00D849B4" w:rsidRDefault="00D849B4" w:rsidP="00040FCA">
      <w:pPr>
        <w:spacing w:after="0" w:line="240" w:lineRule="auto"/>
        <w:jc w:val="right"/>
        <w:rPr>
          <w:rFonts w:ascii="Times New Roman" w:hAnsi="Times New Roman"/>
          <w:sz w:val="28"/>
          <w:szCs w:val="28"/>
        </w:rPr>
      </w:pPr>
      <w:r w:rsidRPr="00FE46A4">
        <w:rPr>
          <w:rFonts w:ascii="Times New Roman" w:hAnsi="Times New Roman"/>
          <w:sz w:val="28"/>
          <w:szCs w:val="28"/>
        </w:rPr>
        <w:t>УДК 619:612.018+636.92+636.7</w:t>
      </w:r>
    </w:p>
    <w:p w:rsidR="00040FCA" w:rsidRPr="00FE46A4" w:rsidRDefault="00040FCA" w:rsidP="00040FCA">
      <w:pPr>
        <w:spacing w:after="0" w:line="240" w:lineRule="auto"/>
        <w:jc w:val="right"/>
        <w:rPr>
          <w:rFonts w:ascii="Times New Roman" w:hAnsi="Times New Roman"/>
          <w:sz w:val="28"/>
          <w:szCs w:val="28"/>
        </w:rPr>
      </w:pPr>
    </w:p>
    <w:p w:rsidR="00D849B4" w:rsidRDefault="00D849B4" w:rsidP="00040FCA">
      <w:pPr>
        <w:spacing w:after="0" w:line="240" w:lineRule="auto"/>
        <w:jc w:val="center"/>
        <w:rPr>
          <w:rFonts w:ascii="Times New Roman" w:hAnsi="Times New Roman"/>
          <w:b/>
          <w:sz w:val="28"/>
          <w:szCs w:val="28"/>
        </w:rPr>
      </w:pPr>
      <w:r w:rsidRPr="00B21737">
        <w:rPr>
          <w:rFonts w:ascii="Times New Roman" w:hAnsi="Times New Roman"/>
          <w:b/>
          <w:sz w:val="28"/>
          <w:szCs w:val="28"/>
        </w:rPr>
        <w:t>ФАГОЦИТАРНАЯ АКТИВНОСТЬ НЕЙТРОФИЛОВ КРОВИ СОБАК ПРИ АДРЕНАЛИН-СЕРОТОНИНОВОЙ НАГРУЗКЕ</w:t>
      </w:r>
    </w:p>
    <w:p w:rsidR="00040FCA" w:rsidRPr="00B21737" w:rsidRDefault="00040FCA" w:rsidP="00040FCA">
      <w:pPr>
        <w:spacing w:after="0" w:line="240" w:lineRule="auto"/>
        <w:jc w:val="center"/>
        <w:rPr>
          <w:rFonts w:ascii="Times New Roman" w:hAnsi="Times New Roman"/>
          <w:b/>
          <w:sz w:val="28"/>
          <w:szCs w:val="28"/>
        </w:rPr>
      </w:pPr>
    </w:p>
    <w:p w:rsidR="00D849B4" w:rsidRPr="00FE46A4" w:rsidRDefault="00D849B4" w:rsidP="00040FCA">
      <w:pPr>
        <w:spacing w:after="0" w:line="240" w:lineRule="auto"/>
        <w:jc w:val="center"/>
        <w:rPr>
          <w:rFonts w:ascii="Times New Roman" w:hAnsi="Times New Roman"/>
          <w:sz w:val="28"/>
          <w:szCs w:val="28"/>
        </w:rPr>
      </w:pPr>
      <w:r w:rsidRPr="00B21737">
        <w:rPr>
          <w:rFonts w:ascii="Times New Roman" w:hAnsi="Times New Roman"/>
          <w:b/>
          <w:sz w:val="28"/>
          <w:szCs w:val="28"/>
        </w:rPr>
        <w:t>Чумаков</w:t>
      </w:r>
      <w:r w:rsidR="00040FCA" w:rsidRPr="00040FCA">
        <w:rPr>
          <w:rFonts w:ascii="Times New Roman" w:hAnsi="Times New Roman"/>
          <w:b/>
          <w:sz w:val="28"/>
          <w:szCs w:val="28"/>
        </w:rPr>
        <w:t xml:space="preserve"> </w:t>
      </w:r>
      <w:r w:rsidR="00040FCA" w:rsidRPr="00B21737">
        <w:rPr>
          <w:rFonts w:ascii="Times New Roman" w:hAnsi="Times New Roman"/>
          <w:b/>
          <w:sz w:val="28"/>
          <w:szCs w:val="28"/>
        </w:rPr>
        <w:t>А.М.</w:t>
      </w:r>
      <w:r w:rsidRPr="00B21737">
        <w:rPr>
          <w:rFonts w:ascii="Times New Roman" w:hAnsi="Times New Roman"/>
          <w:b/>
          <w:sz w:val="28"/>
          <w:szCs w:val="28"/>
        </w:rPr>
        <w:t>, Мифтахов</w:t>
      </w:r>
      <w:r w:rsidR="00040FCA">
        <w:rPr>
          <w:rFonts w:ascii="Times New Roman" w:hAnsi="Times New Roman"/>
          <w:b/>
          <w:sz w:val="28"/>
          <w:szCs w:val="28"/>
        </w:rPr>
        <w:t xml:space="preserve"> </w:t>
      </w:r>
      <w:r w:rsidR="00040FCA" w:rsidRPr="00B21737">
        <w:rPr>
          <w:rFonts w:ascii="Times New Roman" w:hAnsi="Times New Roman"/>
          <w:b/>
          <w:sz w:val="28"/>
          <w:szCs w:val="28"/>
        </w:rPr>
        <w:t>А.Д.</w:t>
      </w:r>
    </w:p>
    <w:p w:rsidR="00D849B4" w:rsidRPr="00FE46A4" w:rsidRDefault="00D849B4" w:rsidP="00040FCA">
      <w:pPr>
        <w:spacing w:after="0" w:line="240" w:lineRule="auto"/>
        <w:jc w:val="center"/>
        <w:rPr>
          <w:rFonts w:ascii="Times New Roman" w:hAnsi="Times New Roman"/>
          <w:sz w:val="28"/>
          <w:szCs w:val="28"/>
        </w:rPr>
      </w:pPr>
      <w:r w:rsidRPr="00FE46A4">
        <w:rPr>
          <w:rFonts w:ascii="Times New Roman" w:hAnsi="Times New Roman"/>
          <w:sz w:val="28"/>
          <w:szCs w:val="28"/>
        </w:rPr>
        <w:t xml:space="preserve">Казанская государственная академия ветеринарной медицины </w:t>
      </w:r>
    </w:p>
    <w:p w:rsidR="00040FCA" w:rsidRPr="00040FCA" w:rsidRDefault="00040FCA" w:rsidP="008127AB">
      <w:pPr>
        <w:spacing w:after="0" w:line="240" w:lineRule="auto"/>
        <w:ind w:firstLine="567"/>
        <w:rPr>
          <w:rFonts w:ascii="Times New Roman" w:hAnsi="Times New Roman"/>
          <w:b/>
          <w:sz w:val="28"/>
          <w:szCs w:val="28"/>
        </w:rPr>
      </w:pPr>
    </w:p>
    <w:p w:rsidR="00D849B4" w:rsidRPr="00FE46A4" w:rsidRDefault="00D849B4" w:rsidP="00040FCA">
      <w:pPr>
        <w:spacing w:after="0" w:line="240" w:lineRule="auto"/>
        <w:ind w:firstLine="567"/>
        <w:rPr>
          <w:rFonts w:ascii="Times New Roman" w:hAnsi="Times New Roman"/>
          <w:sz w:val="28"/>
          <w:szCs w:val="28"/>
        </w:rPr>
      </w:pPr>
      <w:r w:rsidRPr="00040FCA">
        <w:rPr>
          <w:rFonts w:ascii="Times New Roman" w:hAnsi="Times New Roman"/>
          <w:b/>
          <w:sz w:val="28"/>
          <w:szCs w:val="28"/>
        </w:rPr>
        <w:t>Ключевые слова:</w:t>
      </w:r>
      <w:r w:rsidRPr="00FE46A4">
        <w:rPr>
          <w:rFonts w:ascii="Times New Roman" w:hAnsi="Times New Roman"/>
          <w:sz w:val="28"/>
          <w:szCs w:val="28"/>
        </w:rPr>
        <w:t xml:space="preserve">  собаки, </w:t>
      </w:r>
      <w:r w:rsidRPr="00FE46A4">
        <w:rPr>
          <w:rFonts w:ascii="Times New Roman" w:eastAsia="Times New Roman" w:hAnsi="Times New Roman"/>
          <w:color w:val="000000"/>
          <w:sz w:val="28"/>
          <w:szCs w:val="28"/>
          <w:shd w:val="clear" w:color="auto" w:fill="FFFFFF"/>
          <w:lang w:eastAsia="ru-RU"/>
        </w:rPr>
        <w:t>адреналин, серотонин</w:t>
      </w:r>
      <w:r w:rsidRPr="00FE46A4">
        <w:rPr>
          <w:rFonts w:ascii="Times New Roman" w:hAnsi="Times New Roman"/>
          <w:sz w:val="28"/>
          <w:szCs w:val="28"/>
        </w:rPr>
        <w:t>, фагоцитарной активности нейтрофилов.</w:t>
      </w:r>
    </w:p>
    <w:p w:rsidR="00D849B4" w:rsidRPr="00FE46A4" w:rsidRDefault="00D849B4" w:rsidP="00040FCA">
      <w:pPr>
        <w:spacing w:after="0" w:line="240" w:lineRule="auto"/>
        <w:ind w:firstLine="567"/>
        <w:rPr>
          <w:rFonts w:ascii="Times New Roman" w:hAnsi="Times New Roman"/>
          <w:sz w:val="28"/>
          <w:szCs w:val="28"/>
          <w:lang w:val="en-US"/>
        </w:rPr>
      </w:pPr>
      <w:r w:rsidRPr="00040FCA">
        <w:rPr>
          <w:rFonts w:ascii="Times New Roman" w:hAnsi="Times New Roman"/>
          <w:b/>
          <w:sz w:val="28"/>
          <w:szCs w:val="28"/>
          <w:lang w:val="en-US"/>
        </w:rPr>
        <w:t>Key words:</w:t>
      </w:r>
      <w:r w:rsidRPr="00FE46A4">
        <w:rPr>
          <w:rFonts w:ascii="Times New Roman" w:hAnsi="Times New Roman"/>
          <w:sz w:val="28"/>
          <w:szCs w:val="28"/>
          <w:lang w:val="en-US"/>
        </w:rPr>
        <w:t xml:space="preserve"> of dogs, adrenaline ,serotonin, phagocytic activity of blood netrophils. </w:t>
      </w:r>
    </w:p>
    <w:p w:rsidR="00040FCA" w:rsidRPr="000F0484" w:rsidRDefault="00040FCA" w:rsidP="00040FCA">
      <w:pPr>
        <w:tabs>
          <w:tab w:val="left" w:pos="5963"/>
        </w:tabs>
        <w:spacing w:after="0" w:line="240" w:lineRule="auto"/>
        <w:ind w:firstLine="567"/>
        <w:rPr>
          <w:rFonts w:ascii="Times New Roman" w:eastAsia="Times New Roman" w:hAnsi="Times New Roman"/>
          <w:color w:val="000000"/>
          <w:sz w:val="28"/>
          <w:szCs w:val="28"/>
          <w:shd w:val="clear" w:color="auto" w:fill="FFFFFF"/>
          <w:lang w:val="en-US" w:eastAsia="ru-RU"/>
        </w:rPr>
      </w:pPr>
    </w:p>
    <w:p w:rsidR="00D849B4" w:rsidRPr="00FE46A4" w:rsidRDefault="00D849B4" w:rsidP="00040FCA">
      <w:pPr>
        <w:tabs>
          <w:tab w:val="left" w:pos="5963"/>
        </w:tabs>
        <w:spacing w:after="0" w:line="240" w:lineRule="auto"/>
        <w:ind w:firstLine="567"/>
        <w:rPr>
          <w:rFonts w:ascii="Times New Roman" w:hAnsi="Times New Roman"/>
          <w:sz w:val="28"/>
          <w:szCs w:val="28"/>
        </w:rPr>
      </w:pPr>
      <w:r w:rsidRPr="00FE46A4">
        <w:rPr>
          <w:rFonts w:ascii="Times New Roman" w:eastAsia="Times New Roman" w:hAnsi="Times New Roman"/>
          <w:color w:val="000000"/>
          <w:sz w:val="28"/>
          <w:szCs w:val="28"/>
          <w:shd w:val="clear" w:color="auto" w:fill="FFFFFF"/>
          <w:lang w:eastAsia="ru-RU"/>
        </w:rPr>
        <w:t xml:space="preserve">Гормон адреналин и нейромедиатор серотонин оказывают выраженное влияние на иммунную систему (Девойно Л.В., Ильюченок Р.Ю., 1993). Действие их на иммунную систему может реализоваться как </w:t>
      </w:r>
      <w:r w:rsidRPr="00FE46A4">
        <w:rPr>
          <w:rFonts w:ascii="Times New Roman" w:eastAsia="Times New Roman" w:hAnsi="Times New Roman"/>
          <w:color w:val="000000"/>
          <w:sz w:val="28"/>
          <w:szCs w:val="28"/>
          <w:shd w:val="clear" w:color="auto" w:fill="FFFFFF"/>
          <w:lang w:eastAsia="ru-RU"/>
        </w:rPr>
        <w:lastRenderedPageBreak/>
        <w:t>через центральные регуляторные механизмы, так и вследствие непосредственного влияния на иммунокомпетентные клетки</w:t>
      </w:r>
      <w:r w:rsidRPr="00FE46A4">
        <w:rPr>
          <w:rFonts w:ascii="Times New Roman" w:hAnsi="Times New Roman"/>
          <w:sz w:val="28"/>
          <w:szCs w:val="28"/>
        </w:rPr>
        <w:t xml:space="preserve"> (Клебанов Г. И., 1999; Ковальчук JI.B.,1998). </w:t>
      </w:r>
      <w:r w:rsidRPr="00FE46A4">
        <w:rPr>
          <w:rFonts w:ascii="Times New Roman" w:eastAsia="Times New Roman" w:hAnsi="Times New Roman"/>
          <w:color w:val="000000"/>
          <w:sz w:val="28"/>
          <w:szCs w:val="28"/>
          <w:shd w:val="clear" w:color="auto" w:fill="FFFFFF"/>
          <w:lang w:eastAsia="ru-RU"/>
        </w:rPr>
        <w:t xml:space="preserve"> . </w:t>
      </w:r>
    </w:p>
    <w:p w:rsidR="00D849B4" w:rsidRPr="00FE46A4" w:rsidRDefault="00D849B4" w:rsidP="00040FCA">
      <w:pPr>
        <w:tabs>
          <w:tab w:val="left" w:pos="5963"/>
        </w:tabs>
        <w:spacing w:after="0" w:line="240" w:lineRule="auto"/>
        <w:ind w:firstLine="567"/>
        <w:rPr>
          <w:rFonts w:ascii="Times New Roman" w:hAnsi="Times New Roman"/>
          <w:sz w:val="28"/>
          <w:szCs w:val="28"/>
        </w:rPr>
      </w:pPr>
      <w:r w:rsidRPr="00FE46A4">
        <w:rPr>
          <w:rFonts w:ascii="Times New Roman" w:hAnsi="Times New Roman"/>
          <w:sz w:val="28"/>
          <w:szCs w:val="28"/>
        </w:rPr>
        <w:t xml:space="preserve">Цель нашего исследования: изучить фагоцитарную активность нейтрофилов периферической крови собак при адреналин-серотониновой нагрузке, оценить эффективность (завершенность) фагоцитоза. </w:t>
      </w:r>
    </w:p>
    <w:p w:rsidR="00D849B4" w:rsidRPr="00FE46A4" w:rsidRDefault="00D849B4" w:rsidP="00040FCA">
      <w:pPr>
        <w:tabs>
          <w:tab w:val="left" w:pos="5963"/>
        </w:tabs>
        <w:spacing w:after="0" w:line="240" w:lineRule="auto"/>
        <w:ind w:firstLine="567"/>
        <w:rPr>
          <w:rFonts w:ascii="Times New Roman" w:hAnsi="Times New Roman"/>
          <w:sz w:val="28"/>
          <w:szCs w:val="28"/>
        </w:rPr>
      </w:pPr>
      <w:r w:rsidRPr="00FE46A4">
        <w:rPr>
          <w:rFonts w:ascii="Times New Roman" w:hAnsi="Times New Roman"/>
          <w:sz w:val="28"/>
          <w:szCs w:val="28"/>
        </w:rPr>
        <w:t xml:space="preserve">Материал и методы исследования. Опыты  проведены на одной группе беспородных собаках-самцах в возрасте 8мес (п=4), массой 12-15 кг. Животные этой группы вначале служили контролем. Подкожно в области лопатки им вводился физиологический раствор, через 10 суток - раствор серотонина в дозе 0,1 мг/кг и одновременно раствор адреналина - в дозе 0,03 мг/кг. Материалом для исследования служила цельная кровь, полученная из медиальной вены голени с соблюдением правил асептики. Забор крови проводили через 60 мин после введения препаратов. Тест-объектом служила суточная агаровая культура стафилококка на стерильном 0,9%-ном растворе натрия хлорида. Поглотительную способность клеток оценивали по двум показателям: вычисляли фагоцитарный индекс (ФИ) - процент фагоцитов, имеющих поглощенные микробы, от общего числа нейтрофилов; фагоцитарное числ (ФЧ) - среднее число фагоцитированных частиц на один фагоцит. Оценка фагоцитоза проводилась в соответствии с фазами реакции - через 30 и 90 минут. Для исследования последней фазы фагоцитоза - переваривания - определяли индекс завершенности фагоцитоза (ИФЗ), представляющий собой соотношение фагоцитарного индекса и фагоцитарного числа (отношение соответствующих показателей, изученных через 90 минут контакта, к тем же показателям через 30 минут). </w:t>
      </w:r>
    </w:p>
    <w:p w:rsidR="00D849B4" w:rsidRPr="00FE46A4" w:rsidRDefault="00D849B4" w:rsidP="00040FCA">
      <w:pPr>
        <w:tabs>
          <w:tab w:val="left" w:pos="5963"/>
        </w:tabs>
        <w:spacing w:after="0" w:line="240" w:lineRule="auto"/>
        <w:ind w:firstLine="567"/>
        <w:rPr>
          <w:rFonts w:ascii="Times New Roman" w:hAnsi="Times New Roman"/>
          <w:sz w:val="28"/>
          <w:szCs w:val="28"/>
        </w:rPr>
      </w:pPr>
      <w:r w:rsidRPr="00FE46A4">
        <w:rPr>
          <w:rFonts w:ascii="Times New Roman" w:hAnsi="Times New Roman"/>
          <w:sz w:val="28"/>
          <w:szCs w:val="28"/>
        </w:rPr>
        <w:t>Результаты исследований. При оценке фагоцитарной активности нейтрофилов периферической крови собак при адреналин-серотониновой нагрузке были выявлены следующие закономерности. Так, фагоцитарный индекс в контрольной группе составил после 30-ти минутной экспозиции 48,50±5,53; 90-мин - 67,50±5,53%; в группе подопытных собак при адреналин-серотониновой нагрузке в те же сроки исследований - 77,92±7,76 (Р&lt;0,05) и 73,50±4,56% соответственно. Фагоцитарное число в контрольной и подопытной группах после 30-минутной экспозиции составило 1,54±0,24 у.е., у животных контрольной группы против 4,36±0,44 у.е. в подопытной группе. Подобная тенденция прослеживалась после 90-то минутной экспозиции (1,43±0,29 против 4,03±0,90 у.е.). Индекс фагоцитарной завершенности в контрольной группе соответствовал 1,39; и 0,93; тогда как в подопытной группе животных он был ниже и составил 0,94и 0,92 соответственно.</w:t>
      </w:r>
    </w:p>
    <w:p w:rsidR="00D849B4" w:rsidRPr="00FE46A4" w:rsidRDefault="00D849B4" w:rsidP="00040FCA">
      <w:pPr>
        <w:tabs>
          <w:tab w:val="left" w:pos="5963"/>
        </w:tabs>
        <w:spacing w:after="0" w:line="240" w:lineRule="auto"/>
        <w:ind w:firstLine="567"/>
        <w:rPr>
          <w:rFonts w:ascii="Times New Roman" w:hAnsi="Times New Roman"/>
          <w:sz w:val="28"/>
          <w:szCs w:val="28"/>
        </w:rPr>
      </w:pPr>
      <w:r w:rsidRPr="00FE46A4">
        <w:rPr>
          <w:rFonts w:ascii="Times New Roman" w:hAnsi="Times New Roman"/>
          <w:sz w:val="28"/>
          <w:szCs w:val="28"/>
        </w:rPr>
        <w:t xml:space="preserve">Заключение. </w:t>
      </w:r>
      <w:r w:rsidRPr="00FE46A4">
        <w:rPr>
          <w:rFonts w:ascii="Times New Roman" w:eastAsia="Times New Roman" w:hAnsi="Times New Roman"/>
          <w:color w:val="000000"/>
          <w:sz w:val="28"/>
          <w:szCs w:val="28"/>
          <w:shd w:val="clear" w:color="auto" w:fill="FFFFFF"/>
          <w:lang w:eastAsia="ru-RU"/>
        </w:rPr>
        <w:t xml:space="preserve">Таким образом, одновременное введение адреналина </w:t>
      </w:r>
      <w:r w:rsidRPr="00FE46A4">
        <w:rPr>
          <w:rFonts w:ascii="Times New Roman" w:hAnsi="Times New Roman"/>
          <w:sz w:val="28"/>
          <w:szCs w:val="28"/>
        </w:rPr>
        <w:t xml:space="preserve">в дозе 0,03 мг/кг </w:t>
      </w:r>
      <w:r w:rsidRPr="00FE46A4">
        <w:rPr>
          <w:rFonts w:ascii="Times New Roman" w:eastAsia="Times New Roman" w:hAnsi="Times New Roman"/>
          <w:color w:val="000000"/>
          <w:sz w:val="28"/>
          <w:szCs w:val="28"/>
          <w:shd w:val="clear" w:color="auto" w:fill="FFFFFF"/>
          <w:lang w:eastAsia="ru-RU"/>
        </w:rPr>
        <w:t xml:space="preserve">и серотонина </w:t>
      </w:r>
      <w:r w:rsidRPr="00FE46A4">
        <w:rPr>
          <w:rFonts w:ascii="Times New Roman" w:hAnsi="Times New Roman"/>
          <w:sz w:val="28"/>
          <w:szCs w:val="28"/>
        </w:rPr>
        <w:t xml:space="preserve">в дозе 0,1 мг/кг </w:t>
      </w:r>
      <w:r w:rsidRPr="00FE46A4">
        <w:rPr>
          <w:rFonts w:ascii="Times New Roman" w:eastAsia="Times New Roman" w:hAnsi="Times New Roman"/>
          <w:color w:val="000000"/>
          <w:sz w:val="28"/>
          <w:szCs w:val="28"/>
          <w:shd w:val="clear" w:color="auto" w:fill="FFFFFF"/>
          <w:lang w:eastAsia="ru-RU"/>
        </w:rPr>
        <w:t xml:space="preserve">массы тела собак оказывает стимулирующее воздействие выражающееся в </w:t>
      </w:r>
      <w:r w:rsidRPr="00FE46A4">
        <w:rPr>
          <w:rFonts w:ascii="Times New Roman" w:hAnsi="Times New Roman"/>
          <w:sz w:val="28"/>
          <w:szCs w:val="28"/>
        </w:rPr>
        <w:t xml:space="preserve">повышении фагоцитарного </w:t>
      </w:r>
      <w:r w:rsidRPr="00FE46A4">
        <w:rPr>
          <w:rFonts w:ascii="Times New Roman" w:hAnsi="Times New Roman"/>
          <w:sz w:val="28"/>
          <w:szCs w:val="28"/>
        </w:rPr>
        <w:lastRenderedPageBreak/>
        <w:t>индекса в первую фазу фагоцитоза на 60,7%; во вторую фазу – на 8,9%; увеличение фагоцитарного числа Рейта в оба срока исследования составило в 2,8 раза. Индекс завершенности фагоцитоза в группе подопытных животных был ниже на 33,4% и 1,1% соответственно.</w:t>
      </w:r>
    </w:p>
    <w:p w:rsidR="00D849B4" w:rsidRPr="00FE46A4" w:rsidRDefault="00D849B4" w:rsidP="00040FCA">
      <w:pPr>
        <w:spacing w:after="0" w:line="240" w:lineRule="auto"/>
        <w:ind w:firstLine="567"/>
        <w:rPr>
          <w:rFonts w:ascii="Times New Roman" w:hAnsi="Times New Roman"/>
          <w:sz w:val="28"/>
          <w:szCs w:val="28"/>
        </w:rPr>
      </w:pPr>
      <w:r w:rsidRPr="005223B2">
        <w:rPr>
          <w:rFonts w:ascii="Times New Roman" w:eastAsia="Times New Roman" w:hAnsi="Times New Roman"/>
          <w:caps/>
          <w:color w:val="000000"/>
          <w:sz w:val="28"/>
          <w:szCs w:val="28"/>
          <w:shd w:val="clear" w:color="auto" w:fill="FFFFFF"/>
          <w:lang w:eastAsia="ru-RU"/>
        </w:rPr>
        <w:t>Литература:</w:t>
      </w:r>
      <w:r w:rsidRPr="00FE46A4">
        <w:rPr>
          <w:rFonts w:ascii="Times New Roman" w:eastAsia="Times New Roman" w:hAnsi="Times New Roman"/>
          <w:color w:val="000000"/>
          <w:sz w:val="28"/>
          <w:szCs w:val="28"/>
          <w:lang w:eastAsia="ru-RU"/>
        </w:rPr>
        <w:t xml:space="preserve"> 1) Девойно Л.В., Ильюченок Р.Ю. Нейромедиаторные системы в психонейроиммуномодуляции.- Новосибирск: Церис, 1993.- 237 с.; 2) </w:t>
      </w:r>
      <w:r w:rsidRPr="00FE46A4">
        <w:rPr>
          <w:rFonts w:ascii="Times New Roman" w:hAnsi="Times New Roman"/>
          <w:sz w:val="28"/>
          <w:szCs w:val="28"/>
        </w:rPr>
        <w:t xml:space="preserve">Клебанов Г. И. Антиоксидантная активность сыворотки крови / Г. И. Клебанов, Ю. О. Теселкин, И. В. Бабенкова // Вестн. РАМН. 1999. -№2.-С. 15-22; 3) Ковальчук JI.B. Действие цитокинов на генерацию активных форм кислорода фагоцитами легких и периферической крови. /Л.В.Ковальчук, Л.В.Ганковская, А.М.Борисова и др. // Бюлл. эксп. биол. мед. 1998. - Т. 126. - N 10. - С.440-442. </w:t>
      </w:r>
    </w:p>
    <w:p w:rsidR="00040FCA" w:rsidRDefault="00040FCA" w:rsidP="00040FCA">
      <w:pPr>
        <w:spacing w:after="0" w:line="240" w:lineRule="auto"/>
        <w:ind w:firstLine="567"/>
        <w:jc w:val="center"/>
        <w:rPr>
          <w:rFonts w:ascii="Times New Roman" w:hAnsi="Times New Roman"/>
          <w:sz w:val="28"/>
          <w:szCs w:val="28"/>
        </w:rPr>
      </w:pPr>
    </w:p>
    <w:p w:rsidR="00D849B4" w:rsidRPr="00040FCA" w:rsidRDefault="00D849B4" w:rsidP="00040FCA">
      <w:pPr>
        <w:spacing w:after="0" w:line="240" w:lineRule="auto"/>
        <w:jc w:val="center"/>
        <w:rPr>
          <w:rFonts w:ascii="Times New Roman" w:hAnsi="Times New Roman"/>
          <w:sz w:val="24"/>
          <w:szCs w:val="24"/>
        </w:rPr>
      </w:pPr>
      <w:r w:rsidRPr="00040FCA">
        <w:rPr>
          <w:rFonts w:ascii="Times New Roman" w:hAnsi="Times New Roman"/>
          <w:sz w:val="24"/>
          <w:szCs w:val="24"/>
        </w:rPr>
        <w:t>ФАГОЦИТАРНАЯ АКТИВНОСТЬ НЕЙТРОФИЛОВ КРОВИ СОБАК ПРИ АДРЕНАЛИН-СЕРОТОНИНОВОЙ НАГРУЗКЕ</w:t>
      </w:r>
    </w:p>
    <w:p w:rsidR="00040FCA" w:rsidRPr="00FE46A4" w:rsidRDefault="00040FCA" w:rsidP="00040FCA">
      <w:pPr>
        <w:spacing w:after="0" w:line="240" w:lineRule="auto"/>
        <w:jc w:val="center"/>
        <w:rPr>
          <w:rFonts w:ascii="Times New Roman" w:hAnsi="Times New Roman"/>
          <w:sz w:val="28"/>
          <w:szCs w:val="28"/>
        </w:rPr>
      </w:pPr>
    </w:p>
    <w:p w:rsidR="00040FCA" w:rsidRDefault="00D849B4" w:rsidP="00040FCA">
      <w:pPr>
        <w:spacing w:after="0" w:line="240" w:lineRule="auto"/>
        <w:jc w:val="center"/>
        <w:rPr>
          <w:rFonts w:ascii="Times New Roman" w:hAnsi="Times New Roman"/>
          <w:sz w:val="28"/>
          <w:szCs w:val="28"/>
        </w:rPr>
      </w:pPr>
      <w:r w:rsidRPr="00FE46A4">
        <w:rPr>
          <w:rFonts w:ascii="Times New Roman" w:hAnsi="Times New Roman"/>
          <w:sz w:val="28"/>
          <w:szCs w:val="28"/>
        </w:rPr>
        <w:t>Чумаков</w:t>
      </w:r>
      <w:r w:rsidR="00040FCA">
        <w:rPr>
          <w:rFonts w:ascii="Times New Roman" w:hAnsi="Times New Roman"/>
          <w:sz w:val="28"/>
          <w:szCs w:val="28"/>
        </w:rPr>
        <w:t xml:space="preserve"> </w:t>
      </w:r>
      <w:r w:rsidR="00040FCA" w:rsidRPr="00FE46A4">
        <w:rPr>
          <w:rFonts w:ascii="Times New Roman" w:hAnsi="Times New Roman"/>
          <w:sz w:val="28"/>
          <w:szCs w:val="28"/>
        </w:rPr>
        <w:t>А.М.</w:t>
      </w:r>
      <w:r w:rsidRPr="00FE46A4">
        <w:rPr>
          <w:rFonts w:ascii="Times New Roman" w:hAnsi="Times New Roman"/>
          <w:sz w:val="28"/>
          <w:szCs w:val="28"/>
        </w:rPr>
        <w:t>, Мифтахов</w:t>
      </w:r>
      <w:r w:rsidR="00040FCA">
        <w:rPr>
          <w:rFonts w:ascii="Times New Roman" w:hAnsi="Times New Roman"/>
          <w:sz w:val="28"/>
          <w:szCs w:val="28"/>
        </w:rPr>
        <w:t xml:space="preserve"> </w:t>
      </w:r>
      <w:r w:rsidR="00040FCA" w:rsidRPr="00FE46A4">
        <w:rPr>
          <w:rFonts w:ascii="Times New Roman" w:hAnsi="Times New Roman"/>
          <w:sz w:val="28"/>
          <w:szCs w:val="28"/>
        </w:rPr>
        <w:t>А.Д.</w:t>
      </w:r>
    </w:p>
    <w:p w:rsidR="00D849B4" w:rsidRDefault="00040FCA" w:rsidP="00040FCA">
      <w:pPr>
        <w:spacing w:after="0" w:line="240" w:lineRule="auto"/>
        <w:jc w:val="center"/>
        <w:rPr>
          <w:rFonts w:ascii="Times New Roman" w:hAnsi="Times New Roman"/>
          <w:sz w:val="28"/>
          <w:szCs w:val="28"/>
        </w:rPr>
      </w:pPr>
      <w:r>
        <w:rPr>
          <w:rFonts w:ascii="Times New Roman" w:hAnsi="Times New Roman"/>
          <w:sz w:val="28"/>
          <w:szCs w:val="28"/>
        </w:rPr>
        <w:t>Резюме</w:t>
      </w:r>
    </w:p>
    <w:p w:rsidR="00040FCA" w:rsidRPr="00FE46A4" w:rsidRDefault="00040FCA" w:rsidP="00040FCA">
      <w:pPr>
        <w:spacing w:after="0" w:line="240" w:lineRule="auto"/>
        <w:jc w:val="center"/>
        <w:rPr>
          <w:rFonts w:ascii="Times New Roman" w:hAnsi="Times New Roman"/>
          <w:sz w:val="28"/>
          <w:szCs w:val="28"/>
        </w:rPr>
      </w:pPr>
    </w:p>
    <w:p w:rsidR="00D849B4" w:rsidRPr="00FE46A4" w:rsidRDefault="00D849B4" w:rsidP="00040FCA">
      <w:pPr>
        <w:spacing w:after="0" w:line="240" w:lineRule="auto"/>
        <w:ind w:firstLine="567"/>
        <w:rPr>
          <w:rFonts w:ascii="Times New Roman" w:hAnsi="Times New Roman"/>
          <w:sz w:val="28"/>
          <w:szCs w:val="28"/>
        </w:rPr>
      </w:pPr>
      <w:r w:rsidRPr="00FE46A4">
        <w:rPr>
          <w:rFonts w:ascii="Times New Roman" w:hAnsi="Times New Roman"/>
          <w:sz w:val="28"/>
          <w:szCs w:val="28"/>
        </w:rPr>
        <w:t xml:space="preserve">Фагоцитарная активность нейтрофилов крови собак при одновременном введении адреналина и серотонина возрастает и характеризуется в первую фазу фагоцитоза повышением фагоцитарного индекса на 60,7%, фагоцитарного числа в 2,8 раза и снижением индекса фагоцитарной завершенности в экспериментальной группе на 33,4%. </w:t>
      </w:r>
    </w:p>
    <w:p w:rsidR="00040FCA" w:rsidRDefault="00040FCA" w:rsidP="00040FCA">
      <w:pPr>
        <w:spacing w:after="0" w:line="240" w:lineRule="auto"/>
        <w:ind w:firstLine="567"/>
        <w:jc w:val="center"/>
        <w:rPr>
          <w:rFonts w:ascii="Times New Roman" w:hAnsi="Times New Roman"/>
          <w:sz w:val="28"/>
          <w:szCs w:val="28"/>
        </w:rPr>
      </w:pPr>
    </w:p>
    <w:p w:rsidR="00D849B4" w:rsidRPr="000F0484" w:rsidRDefault="00D849B4" w:rsidP="00040FCA">
      <w:pPr>
        <w:spacing w:after="0" w:line="240" w:lineRule="auto"/>
        <w:jc w:val="center"/>
        <w:rPr>
          <w:rFonts w:ascii="Times New Roman" w:hAnsi="Times New Roman"/>
          <w:sz w:val="24"/>
          <w:szCs w:val="24"/>
          <w:lang w:val="en-US"/>
        </w:rPr>
      </w:pPr>
      <w:r w:rsidRPr="00040FCA">
        <w:rPr>
          <w:rFonts w:ascii="Times New Roman" w:hAnsi="Times New Roman"/>
          <w:sz w:val="24"/>
          <w:szCs w:val="24"/>
          <w:lang w:val="en-US"/>
        </w:rPr>
        <w:t>PHAGOCYTIC ACTIVITY OF BLOOD NETROPHILS OF DOGS WHIL</w:t>
      </w:r>
      <w:r w:rsidRPr="00040FCA">
        <w:rPr>
          <w:rFonts w:ascii="Times New Roman" w:hAnsi="Times New Roman"/>
          <w:sz w:val="24"/>
          <w:szCs w:val="24"/>
        </w:rPr>
        <w:t>Е</w:t>
      </w:r>
      <w:r w:rsidRPr="00040FCA">
        <w:rPr>
          <w:rFonts w:ascii="Times New Roman" w:hAnsi="Times New Roman"/>
          <w:sz w:val="24"/>
          <w:szCs w:val="24"/>
          <w:lang w:val="en-US"/>
        </w:rPr>
        <w:t xml:space="preserve"> THE INTRODUCTION OF EPINEPHRINE AND SEROTONIN</w:t>
      </w:r>
    </w:p>
    <w:p w:rsidR="00040FCA" w:rsidRPr="000F0484" w:rsidRDefault="00040FCA" w:rsidP="00040FCA">
      <w:pPr>
        <w:spacing w:after="0" w:line="240" w:lineRule="auto"/>
        <w:jc w:val="center"/>
        <w:rPr>
          <w:rFonts w:ascii="Times New Roman" w:hAnsi="Times New Roman"/>
          <w:sz w:val="28"/>
          <w:szCs w:val="28"/>
          <w:lang w:val="en-US"/>
        </w:rPr>
      </w:pPr>
    </w:p>
    <w:p w:rsidR="00D849B4" w:rsidRPr="000F0484" w:rsidRDefault="00D849B4" w:rsidP="00040FCA">
      <w:pPr>
        <w:spacing w:after="0" w:line="240" w:lineRule="auto"/>
        <w:jc w:val="center"/>
        <w:rPr>
          <w:rFonts w:ascii="Times New Roman" w:hAnsi="Times New Roman"/>
          <w:sz w:val="28"/>
          <w:szCs w:val="28"/>
          <w:lang w:val="en-US"/>
        </w:rPr>
      </w:pPr>
      <w:r w:rsidRPr="00FE46A4">
        <w:rPr>
          <w:rFonts w:ascii="Times New Roman" w:hAnsi="Times New Roman"/>
          <w:sz w:val="28"/>
          <w:szCs w:val="28"/>
          <w:lang w:val="en-US"/>
        </w:rPr>
        <w:t>Thymakov</w:t>
      </w:r>
      <w:r w:rsidR="00040FCA" w:rsidRPr="00040FCA">
        <w:rPr>
          <w:rFonts w:ascii="Times New Roman" w:hAnsi="Times New Roman"/>
          <w:sz w:val="28"/>
          <w:szCs w:val="28"/>
          <w:lang w:val="en-US"/>
        </w:rPr>
        <w:t xml:space="preserve"> </w:t>
      </w:r>
      <w:r w:rsidR="00040FCA" w:rsidRPr="00FE46A4">
        <w:rPr>
          <w:rFonts w:ascii="Times New Roman" w:hAnsi="Times New Roman"/>
          <w:sz w:val="28"/>
          <w:szCs w:val="28"/>
          <w:lang w:val="en-US"/>
        </w:rPr>
        <w:t>A.M.</w:t>
      </w:r>
      <w:r w:rsidRPr="00FE46A4">
        <w:rPr>
          <w:rFonts w:ascii="Times New Roman" w:hAnsi="Times New Roman"/>
          <w:sz w:val="28"/>
          <w:szCs w:val="28"/>
          <w:lang w:val="en-US"/>
        </w:rPr>
        <w:t>, Miftachov</w:t>
      </w:r>
      <w:r w:rsidR="00040FCA" w:rsidRPr="00040FCA">
        <w:rPr>
          <w:rFonts w:ascii="Times New Roman" w:hAnsi="Times New Roman"/>
          <w:sz w:val="28"/>
          <w:szCs w:val="28"/>
          <w:lang w:val="en-US"/>
        </w:rPr>
        <w:t xml:space="preserve"> </w:t>
      </w:r>
      <w:r w:rsidR="00040FCA" w:rsidRPr="00FE46A4">
        <w:rPr>
          <w:rFonts w:ascii="Times New Roman" w:hAnsi="Times New Roman"/>
          <w:sz w:val="28"/>
          <w:szCs w:val="28"/>
          <w:lang w:val="en-US"/>
        </w:rPr>
        <w:t>A.D.</w:t>
      </w:r>
    </w:p>
    <w:p w:rsidR="00040FCA" w:rsidRPr="000F0484" w:rsidRDefault="00040FCA" w:rsidP="00040FCA">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40FCA" w:rsidRPr="000F0484" w:rsidRDefault="00040FCA" w:rsidP="00040FCA">
      <w:pPr>
        <w:spacing w:after="0" w:line="240" w:lineRule="auto"/>
        <w:jc w:val="center"/>
        <w:rPr>
          <w:rFonts w:ascii="Times New Roman" w:hAnsi="Times New Roman"/>
          <w:sz w:val="28"/>
          <w:szCs w:val="28"/>
          <w:lang w:val="en-US"/>
        </w:rPr>
      </w:pPr>
    </w:p>
    <w:p w:rsidR="00D849B4" w:rsidRPr="00FE46A4" w:rsidRDefault="00D849B4" w:rsidP="00040FCA">
      <w:pPr>
        <w:spacing w:after="0" w:line="240" w:lineRule="auto"/>
        <w:ind w:firstLine="567"/>
        <w:rPr>
          <w:rFonts w:ascii="Times New Roman" w:hAnsi="Times New Roman"/>
          <w:sz w:val="28"/>
          <w:szCs w:val="28"/>
          <w:lang w:val="en-US"/>
        </w:rPr>
      </w:pPr>
      <w:r w:rsidRPr="00FE46A4">
        <w:rPr>
          <w:rFonts w:ascii="Times New Roman" w:hAnsi="Times New Roman"/>
          <w:sz w:val="28"/>
          <w:szCs w:val="28"/>
          <w:lang w:val="en-US"/>
        </w:rPr>
        <w:t>Phagocytic activity of blood netrophils of dogs whil</w:t>
      </w:r>
      <w:r w:rsidRPr="00FE46A4">
        <w:rPr>
          <w:rFonts w:ascii="Times New Roman" w:hAnsi="Times New Roman"/>
          <w:sz w:val="28"/>
          <w:szCs w:val="28"/>
        </w:rPr>
        <w:t>е</w:t>
      </w:r>
      <w:r w:rsidRPr="00FE46A4">
        <w:rPr>
          <w:rFonts w:ascii="Times New Roman" w:hAnsi="Times New Roman"/>
          <w:sz w:val="28"/>
          <w:szCs w:val="28"/>
          <w:lang w:val="en-US"/>
        </w:rPr>
        <w:t xml:space="preserve"> the introduction of epinephrine and serotonin increases and the first phase is characterized by and increase in phagocytosis phagocytic index by 60,7 percent, the  number of phagocytic 2,8 times and decreaced phagocytic of comleteness in the experimental group 33,4 </w:t>
      </w:r>
      <w:r w:rsidRPr="00FE46A4">
        <w:rPr>
          <w:rFonts w:ascii="Times New Roman" w:hAnsi="Times New Roman"/>
          <w:i/>
          <w:sz w:val="28"/>
          <w:szCs w:val="28"/>
          <w:lang w:val="en-US"/>
        </w:rPr>
        <w:t>percent</w:t>
      </w:r>
      <w:r w:rsidRPr="00FE46A4">
        <w:rPr>
          <w:rFonts w:ascii="Times New Roman" w:hAnsi="Times New Roman"/>
          <w:sz w:val="28"/>
          <w:szCs w:val="28"/>
          <w:lang w:val="en-US"/>
        </w:rPr>
        <w:t>.</w:t>
      </w:r>
    </w:p>
    <w:p w:rsidR="00D849B4" w:rsidRPr="00FE46A4" w:rsidRDefault="00D849B4" w:rsidP="008127AB">
      <w:pPr>
        <w:spacing w:after="0" w:line="240" w:lineRule="auto"/>
        <w:ind w:firstLine="567"/>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D849B4" w:rsidRPr="00F07CA7" w:rsidRDefault="00D849B4" w:rsidP="008127AB">
      <w:pPr>
        <w:spacing w:after="0" w:line="240" w:lineRule="auto"/>
        <w:ind w:firstLine="567"/>
        <w:jc w:val="center"/>
        <w:rPr>
          <w:rFonts w:ascii="Times New Roman" w:hAnsi="Times New Roman"/>
          <w:sz w:val="28"/>
          <w:szCs w:val="28"/>
          <w:lang w:val="en-US"/>
        </w:rPr>
      </w:pPr>
    </w:p>
    <w:p w:rsidR="00B17CC0" w:rsidRPr="00D813DA" w:rsidRDefault="00B17CC0" w:rsidP="00B17CC0">
      <w:pPr>
        <w:spacing w:after="0" w:line="240" w:lineRule="auto"/>
        <w:contextualSpacing/>
        <w:jc w:val="center"/>
        <w:rPr>
          <w:rFonts w:ascii="Times New Roman" w:hAnsi="Times New Roman"/>
          <w:b/>
          <w:sz w:val="28"/>
          <w:szCs w:val="28"/>
        </w:rPr>
      </w:pPr>
      <w:r w:rsidRPr="00D813DA">
        <w:rPr>
          <w:rFonts w:ascii="Times New Roman" w:hAnsi="Times New Roman"/>
          <w:b/>
          <w:sz w:val="28"/>
          <w:szCs w:val="28"/>
        </w:rPr>
        <w:lastRenderedPageBreak/>
        <w:t>С О Д Е Р Ж А Н И Е</w:t>
      </w:r>
    </w:p>
    <w:p w:rsidR="00B17CC0" w:rsidRPr="00B17CC0" w:rsidRDefault="00B17CC0" w:rsidP="00B17CC0">
      <w:pPr>
        <w:spacing w:after="0" w:line="240" w:lineRule="auto"/>
        <w:contextualSpacing/>
        <w:jc w:val="center"/>
        <w:rPr>
          <w:rFonts w:ascii="Times New Roman" w:hAnsi="Times New Roman"/>
          <w:sz w:val="28"/>
          <w:szCs w:val="28"/>
        </w:rPr>
      </w:pPr>
    </w:p>
    <w:p w:rsidR="00B17CC0" w:rsidRPr="00B17CC0" w:rsidRDefault="00B17CC0" w:rsidP="00B17CC0">
      <w:pPr>
        <w:spacing w:after="0" w:line="240" w:lineRule="auto"/>
        <w:jc w:val="center"/>
        <w:rPr>
          <w:rFonts w:ascii="Times New Roman" w:hAnsi="Times New Roman"/>
          <w:b/>
          <w:sz w:val="28"/>
          <w:szCs w:val="28"/>
        </w:rPr>
      </w:pPr>
      <w:r w:rsidRPr="00B17CC0">
        <w:rPr>
          <w:rFonts w:ascii="Times New Roman" w:hAnsi="Times New Roman"/>
          <w:b/>
          <w:sz w:val="28"/>
          <w:szCs w:val="28"/>
        </w:rPr>
        <w:t>«ТЕХНОЛОГИЯ ПРОИЗВОДСТВА И ПЕРЕРАБОТКИ СЕЛЬСКОХОЗЯЙСТВЕННОЙ ПРОДУКЦИИ»</w:t>
      </w:r>
    </w:p>
    <w:p w:rsidR="00B17CC0" w:rsidRPr="00B17CC0" w:rsidRDefault="00B17CC0" w:rsidP="00B17CC0">
      <w:pPr>
        <w:spacing w:after="0" w:line="240" w:lineRule="auto"/>
        <w:contextualSpacing/>
        <w:jc w:val="center"/>
        <w:rPr>
          <w:rFonts w:ascii="Times New Roman" w:hAnsi="Times New Roman"/>
          <w:sz w:val="28"/>
          <w:szCs w:val="28"/>
        </w:rPr>
      </w:pPr>
    </w:p>
    <w:p w:rsidR="00B17CC0" w:rsidRPr="00B17CC0" w:rsidRDefault="00B17CC0" w:rsidP="00B17CC0">
      <w:pPr>
        <w:spacing w:after="0" w:line="240" w:lineRule="auto"/>
        <w:contextualSpacing/>
        <w:rPr>
          <w:rFonts w:ascii="Times New Roman" w:hAnsi="Times New Roman"/>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8"/>
        <w:gridCol w:w="808"/>
      </w:tblGrid>
      <w:tr w:rsidR="00B17CC0" w:rsidRPr="00B17CC0" w:rsidTr="00F07CA7">
        <w:trPr>
          <w:trHeight w:val="20"/>
          <w:jc w:val="center"/>
        </w:trPr>
        <w:tc>
          <w:tcPr>
            <w:tcW w:w="8478" w:type="dxa"/>
            <w:vAlign w:val="center"/>
          </w:tcPr>
          <w:p w:rsidR="00B17CC0" w:rsidRPr="00B17CC0" w:rsidRDefault="00B15594" w:rsidP="00B15594">
            <w:pPr>
              <w:suppressAutoHyphens/>
              <w:spacing w:after="0" w:line="240" w:lineRule="auto"/>
              <w:jc w:val="both"/>
              <w:rPr>
                <w:rFonts w:ascii="Times New Roman" w:hAnsi="Times New Roman"/>
                <w:b/>
                <w:sz w:val="28"/>
                <w:szCs w:val="28"/>
              </w:rPr>
            </w:pPr>
            <w:r w:rsidRPr="00B15594">
              <w:rPr>
                <w:rFonts w:ascii="Times New Roman" w:eastAsia="Times New Roman" w:hAnsi="Times New Roman"/>
                <w:b/>
                <w:color w:val="000000"/>
                <w:sz w:val="28"/>
                <w:szCs w:val="28"/>
                <w:lang w:eastAsia="zh-CN"/>
              </w:rPr>
              <w:t>Антонова И.Н.</w:t>
            </w:r>
            <w:r>
              <w:rPr>
                <w:rFonts w:ascii="Times New Roman" w:eastAsia="Times New Roman" w:hAnsi="Times New Roman"/>
                <w:b/>
                <w:color w:val="000000"/>
                <w:sz w:val="28"/>
                <w:szCs w:val="28"/>
                <w:lang w:eastAsia="zh-CN"/>
              </w:rPr>
              <w:t xml:space="preserve"> </w:t>
            </w:r>
            <w:r w:rsidRPr="002D6FDC">
              <w:rPr>
                <w:rFonts w:ascii="Times New Roman" w:eastAsia="Times New Roman" w:hAnsi="Times New Roman"/>
                <w:caps/>
                <w:color w:val="000000"/>
                <w:sz w:val="24"/>
                <w:szCs w:val="24"/>
                <w:lang w:eastAsia="zh-CN"/>
              </w:rPr>
              <w:t>Влияние фазы вегетации люцерно-кострецовой травосмеси и технологии заготовки на качество кормовых средств</w:t>
            </w:r>
            <w:r>
              <w:rPr>
                <w:rFonts w:ascii="Times New Roman" w:eastAsia="Times New Roman" w:hAnsi="Times New Roman"/>
                <w:caps/>
                <w:color w:val="000000"/>
                <w:sz w:val="24"/>
                <w:szCs w:val="24"/>
                <w:lang w:eastAsia="zh-CN"/>
              </w:rPr>
              <w:t xml:space="preserve"> ……………………………………………...</w:t>
            </w:r>
          </w:p>
        </w:tc>
        <w:tc>
          <w:tcPr>
            <w:tcW w:w="808" w:type="dxa"/>
            <w:vAlign w:val="bottom"/>
          </w:tcPr>
          <w:p w:rsidR="00B17CC0" w:rsidRPr="00B17CC0" w:rsidRDefault="00B17CC0" w:rsidP="00B17CC0">
            <w:pPr>
              <w:spacing w:after="0" w:line="240" w:lineRule="auto"/>
              <w:jc w:val="both"/>
              <w:rPr>
                <w:rFonts w:ascii="Times New Roman" w:hAnsi="Times New Roman"/>
                <w:sz w:val="28"/>
                <w:szCs w:val="28"/>
                <w:lang w:val="en-US"/>
              </w:rPr>
            </w:pPr>
            <w:r w:rsidRPr="00B17CC0">
              <w:rPr>
                <w:rFonts w:ascii="Times New Roman" w:hAnsi="Times New Roman"/>
                <w:sz w:val="28"/>
                <w:szCs w:val="28"/>
                <w:lang w:val="en-US"/>
              </w:rPr>
              <w:t>3</w:t>
            </w:r>
          </w:p>
        </w:tc>
      </w:tr>
      <w:tr w:rsidR="00B15594" w:rsidRPr="00B17CC0" w:rsidTr="00F07CA7">
        <w:trPr>
          <w:trHeight w:val="20"/>
          <w:jc w:val="center"/>
        </w:trPr>
        <w:tc>
          <w:tcPr>
            <w:tcW w:w="8478" w:type="dxa"/>
            <w:vAlign w:val="center"/>
          </w:tcPr>
          <w:p w:rsidR="00B15594" w:rsidRPr="00B15594" w:rsidRDefault="00B15594" w:rsidP="00B15594">
            <w:pPr>
              <w:spacing w:after="0" w:line="240" w:lineRule="auto"/>
              <w:jc w:val="both"/>
              <w:rPr>
                <w:rFonts w:ascii="Times New Roman" w:eastAsia="Times New Roman" w:hAnsi="Times New Roman"/>
                <w:b/>
                <w:color w:val="000000"/>
                <w:sz w:val="28"/>
                <w:szCs w:val="28"/>
                <w:lang w:eastAsia="zh-CN"/>
              </w:rPr>
            </w:pPr>
            <w:r w:rsidRPr="00B15594">
              <w:rPr>
                <w:rFonts w:ascii="Times New Roman" w:hAnsi="Times New Roman"/>
                <w:b/>
                <w:sz w:val="28"/>
                <w:szCs w:val="28"/>
              </w:rPr>
              <w:t>Ахмадуллина К.Р.</w:t>
            </w:r>
            <w:r>
              <w:rPr>
                <w:rFonts w:ascii="Times New Roman" w:hAnsi="Times New Roman"/>
                <w:b/>
                <w:sz w:val="28"/>
                <w:szCs w:val="28"/>
              </w:rPr>
              <w:t xml:space="preserve"> </w:t>
            </w:r>
            <w:r w:rsidRPr="00B15594">
              <w:rPr>
                <w:rFonts w:ascii="Times New Roman" w:hAnsi="Times New Roman"/>
                <w:sz w:val="24"/>
                <w:szCs w:val="24"/>
              </w:rPr>
              <w:t>ИССЛЕДОВАНИЕ  ХЛЕБОПЕКАРНЫХ СВОЙСТВ НОВЫХ СОРТОВ ОЗИМОЙ РЖИ</w:t>
            </w:r>
            <w:r>
              <w:rPr>
                <w:rFonts w:ascii="Times New Roman" w:hAnsi="Times New Roman"/>
                <w:sz w:val="24"/>
                <w:szCs w:val="24"/>
              </w:rPr>
              <w:t xml:space="preserve"> …………………………………………………</w:t>
            </w:r>
          </w:p>
        </w:tc>
        <w:tc>
          <w:tcPr>
            <w:tcW w:w="808" w:type="dxa"/>
            <w:vAlign w:val="bottom"/>
          </w:tcPr>
          <w:p w:rsidR="00B15594"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5</w:t>
            </w:r>
          </w:p>
        </w:tc>
      </w:tr>
      <w:tr w:rsidR="00B15594" w:rsidRPr="00B17CC0" w:rsidTr="00F07CA7">
        <w:trPr>
          <w:trHeight w:val="20"/>
          <w:jc w:val="center"/>
        </w:trPr>
        <w:tc>
          <w:tcPr>
            <w:tcW w:w="8478" w:type="dxa"/>
            <w:vAlign w:val="center"/>
          </w:tcPr>
          <w:p w:rsidR="00B15594" w:rsidRPr="00B15594" w:rsidRDefault="00281BFB" w:rsidP="00281BFB">
            <w:pPr>
              <w:spacing w:after="0" w:line="240" w:lineRule="auto"/>
              <w:jc w:val="both"/>
              <w:rPr>
                <w:rFonts w:ascii="Times New Roman" w:hAnsi="Times New Roman"/>
                <w:b/>
                <w:sz w:val="28"/>
                <w:szCs w:val="28"/>
              </w:rPr>
            </w:pPr>
            <w:r w:rsidRPr="00281BFB">
              <w:rPr>
                <w:rFonts w:ascii="Times New Roman" w:hAnsi="Times New Roman"/>
                <w:b/>
                <w:bCs/>
                <w:sz w:val="28"/>
                <w:szCs w:val="28"/>
              </w:rPr>
              <w:t>Вахитов С.Ф.</w:t>
            </w:r>
            <w:r>
              <w:rPr>
                <w:rFonts w:ascii="Times New Roman" w:hAnsi="Times New Roman"/>
                <w:b/>
                <w:bCs/>
                <w:sz w:val="28"/>
                <w:szCs w:val="28"/>
              </w:rPr>
              <w:t xml:space="preserve"> </w:t>
            </w:r>
            <w:r w:rsidRPr="002A1FCA">
              <w:rPr>
                <w:rFonts w:ascii="Times New Roman" w:hAnsi="Times New Roman"/>
                <w:bCs/>
                <w:sz w:val="24"/>
                <w:szCs w:val="24"/>
              </w:rPr>
              <w:t>РАЗВЕДЕНИЕ КРОЛИКОВ В ДОМАШНИХ УСЛОВИЯХ</w:t>
            </w:r>
            <w:r>
              <w:rPr>
                <w:rFonts w:ascii="Times New Roman" w:hAnsi="Times New Roman"/>
                <w:bCs/>
                <w:sz w:val="24"/>
                <w:szCs w:val="24"/>
              </w:rPr>
              <w:t xml:space="preserve"> ..</w:t>
            </w:r>
          </w:p>
        </w:tc>
        <w:tc>
          <w:tcPr>
            <w:tcW w:w="808" w:type="dxa"/>
            <w:vAlign w:val="bottom"/>
          </w:tcPr>
          <w:p w:rsidR="00B15594"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7</w:t>
            </w:r>
          </w:p>
        </w:tc>
      </w:tr>
      <w:tr w:rsidR="00281BFB" w:rsidRPr="00B17CC0" w:rsidTr="00F07CA7">
        <w:trPr>
          <w:trHeight w:val="20"/>
          <w:jc w:val="center"/>
        </w:trPr>
        <w:tc>
          <w:tcPr>
            <w:tcW w:w="8478" w:type="dxa"/>
            <w:vAlign w:val="center"/>
          </w:tcPr>
          <w:p w:rsidR="00281BFB" w:rsidRPr="00281BFB" w:rsidRDefault="00281BFB" w:rsidP="00281BFB">
            <w:pPr>
              <w:spacing w:after="0" w:line="240" w:lineRule="auto"/>
              <w:jc w:val="both"/>
              <w:rPr>
                <w:rFonts w:ascii="Times New Roman" w:hAnsi="Times New Roman"/>
                <w:b/>
                <w:bCs/>
                <w:sz w:val="28"/>
                <w:szCs w:val="28"/>
              </w:rPr>
            </w:pPr>
            <w:r w:rsidRPr="00281BFB">
              <w:rPr>
                <w:rFonts w:ascii="Times New Roman" w:hAnsi="Times New Roman"/>
                <w:b/>
                <w:sz w:val="28"/>
                <w:szCs w:val="28"/>
              </w:rPr>
              <w:t>Гильманов Х.Х.</w:t>
            </w:r>
            <w:r>
              <w:rPr>
                <w:rFonts w:ascii="Times New Roman" w:hAnsi="Times New Roman"/>
                <w:b/>
                <w:sz w:val="28"/>
                <w:szCs w:val="28"/>
              </w:rPr>
              <w:t xml:space="preserve"> </w:t>
            </w:r>
            <w:r w:rsidRPr="00281BFB">
              <w:rPr>
                <w:rFonts w:ascii="Times New Roman" w:hAnsi="Times New Roman"/>
                <w:sz w:val="24"/>
                <w:szCs w:val="24"/>
              </w:rPr>
              <w:t>ЭФФЕКТИВНОСТЬ ПРЕПАРАТА «АГРОБАЛЬЗАМ» ПРИ ВОЗДЕЛЫВАНИИ КАРТОФЕЛЯ</w:t>
            </w:r>
            <w:r>
              <w:rPr>
                <w:rFonts w:ascii="Times New Roman" w:hAnsi="Times New Roman"/>
                <w:sz w:val="24"/>
                <w:szCs w:val="24"/>
              </w:rPr>
              <w:t xml:space="preserve"> ……………………………………………</w:t>
            </w:r>
          </w:p>
        </w:tc>
        <w:tc>
          <w:tcPr>
            <w:tcW w:w="808" w:type="dxa"/>
            <w:vAlign w:val="bottom"/>
          </w:tcPr>
          <w:p w:rsidR="00281BFB"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10</w:t>
            </w:r>
          </w:p>
        </w:tc>
      </w:tr>
      <w:tr w:rsidR="00281BFB" w:rsidRPr="00B17CC0" w:rsidTr="00F07CA7">
        <w:trPr>
          <w:trHeight w:val="20"/>
          <w:jc w:val="center"/>
        </w:trPr>
        <w:tc>
          <w:tcPr>
            <w:tcW w:w="8478" w:type="dxa"/>
            <w:vAlign w:val="center"/>
          </w:tcPr>
          <w:p w:rsidR="00281BFB" w:rsidRPr="00281BFB" w:rsidRDefault="00F07CA7" w:rsidP="00F07CA7">
            <w:pPr>
              <w:spacing w:after="0" w:line="240" w:lineRule="auto"/>
              <w:jc w:val="both"/>
              <w:rPr>
                <w:rFonts w:ascii="Times New Roman" w:hAnsi="Times New Roman"/>
                <w:b/>
                <w:sz w:val="28"/>
                <w:szCs w:val="28"/>
              </w:rPr>
            </w:pPr>
            <w:r w:rsidRPr="00F07CA7">
              <w:rPr>
                <w:rFonts w:ascii="Times New Roman" w:hAnsi="Times New Roman"/>
                <w:b/>
                <w:sz w:val="28"/>
                <w:szCs w:val="28"/>
              </w:rPr>
              <w:t>Джумаев Я.М.</w:t>
            </w:r>
            <w:r>
              <w:rPr>
                <w:rFonts w:ascii="Times New Roman" w:hAnsi="Times New Roman"/>
                <w:b/>
                <w:sz w:val="28"/>
                <w:szCs w:val="28"/>
              </w:rPr>
              <w:t xml:space="preserve"> </w:t>
            </w:r>
            <w:r w:rsidRPr="00F07CA7">
              <w:rPr>
                <w:rFonts w:ascii="Times New Roman" w:hAnsi="Times New Roman"/>
                <w:sz w:val="24"/>
                <w:szCs w:val="24"/>
              </w:rPr>
              <w:t>СОВЕРШЕНСТВОВАНИЕ ТЕХНОЛОГИЧЕСКОЙ СХЕМЫ ПРОИЗВОДСТВА ХЛЕБОБУЛОЧНЫХ ИЗДЕЛИЙ В УСЛ</w:t>
            </w:r>
            <w:r>
              <w:rPr>
                <w:rFonts w:ascii="Times New Roman" w:hAnsi="Times New Roman"/>
                <w:sz w:val="24"/>
                <w:szCs w:val="24"/>
              </w:rPr>
              <w:t>ОВИЯХ  ООО «АГРОПАРК»  г. КАЗАНИ ………………………………………………………….</w:t>
            </w:r>
          </w:p>
        </w:tc>
        <w:tc>
          <w:tcPr>
            <w:tcW w:w="808" w:type="dxa"/>
            <w:vAlign w:val="bottom"/>
          </w:tcPr>
          <w:p w:rsidR="00281BFB"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14</w:t>
            </w:r>
          </w:p>
        </w:tc>
      </w:tr>
      <w:tr w:rsidR="00F07CA7" w:rsidRPr="00B17CC0" w:rsidTr="00F07CA7">
        <w:trPr>
          <w:trHeight w:val="20"/>
          <w:jc w:val="center"/>
        </w:trPr>
        <w:tc>
          <w:tcPr>
            <w:tcW w:w="8478" w:type="dxa"/>
            <w:vAlign w:val="center"/>
          </w:tcPr>
          <w:p w:rsidR="00F07CA7" w:rsidRPr="00F07CA7" w:rsidRDefault="00F07CA7" w:rsidP="00F07CA7">
            <w:pPr>
              <w:spacing w:after="0" w:line="240" w:lineRule="auto"/>
              <w:jc w:val="both"/>
              <w:rPr>
                <w:rFonts w:ascii="Times New Roman" w:hAnsi="Times New Roman"/>
                <w:b/>
                <w:sz w:val="28"/>
                <w:szCs w:val="28"/>
              </w:rPr>
            </w:pPr>
            <w:r w:rsidRPr="00F07CA7">
              <w:rPr>
                <w:rFonts w:ascii="Times New Roman" w:hAnsi="Times New Roman"/>
                <w:b/>
                <w:bCs/>
                <w:color w:val="000000"/>
                <w:sz w:val="28"/>
                <w:szCs w:val="28"/>
              </w:rPr>
              <w:t xml:space="preserve">Зайнуллина Ч.Х. </w:t>
            </w:r>
            <w:r w:rsidRPr="00F07CA7">
              <w:rPr>
                <w:rFonts w:ascii="Times New Roman" w:hAnsi="Times New Roman"/>
                <w:caps/>
                <w:color w:val="000000"/>
                <w:sz w:val="24"/>
                <w:szCs w:val="24"/>
              </w:rPr>
              <w:t xml:space="preserve">Определение содержания железа во фруктах </w:t>
            </w:r>
            <w:r>
              <w:rPr>
                <w:rFonts w:ascii="Times New Roman" w:hAnsi="Times New Roman"/>
                <w:caps/>
                <w:color w:val="000000"/>
                <w:sz w:val="24"/>
                <w:szCs w:val="24"/>
              </w:rPr>
              <w:t>…………………………………………………………………………….</w:t>
            </w:r>
          </w:p>
        </w:tc>
        <w:tc>
          <w:tcPr>
            <w:tcW w:w="808" w:type="dxa"/>
            <w:vAlign w:val="bottom"/>
          </w:tcPr>
          <w:p w:rsidR="00F07CA7"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17</w:t>
            </w:r>
          </w:p>
        </w:tc>
      </w:tr>
      <w:tr w:rsidR="00F07CA7" w:rsidRPr="00B17CC0" w:rsidTr="00F07CA7">
        <w:trPr>
          <w:trHeight w:val="20"/>
          <w:jc w:val="center"/>
        </w:trPr>
        <w:tc>
          <w:tcPr>
            <w:tcW w:w="8478" w:type="dxa"/>
            <w:vAlign w:val="center"/>
          </w:tcPr>
          <w:p w:rsidR="00F07CA7" w:rsidRPr="00F07CA7" w:rsidRDefault="00FE2E14" w:rsidP="00FE2E14">
            <w:pPr>
              <w:pStyle w:val="11"/>
              <w:jc w:val="both"/>
              <w:rPr>
                <w:rFonts w:ascii="Times New Roman" w:hAnsi="Times New Roman"/>
                <w:b/>
                <w:bCs/>
                <w:color w:val="000000"/>
                <w:sz w:val="28"/>
                <w:szCs w:val="28"/>
              </w:rPr>
            </w:pPr>
            <w:r w:rsidRPr="00FE2E14">
              <w:rPr>
                <w:rFonts w:ascii="Times New Roman" w:hAnsi="Times New Roman"/>
                <w:b/>
                <w:sz w:val="28"/>
                <w:szCs w:val="28"/>
              </w:rPr>
              <w:t>Ильдусова Р.Э.</w:t>
            </w:r>
            <w:r>
              <w:rPr>
                <w:rFonts w:ascii="Times New Roman" w:hAnsi="Times New Roman"/>
                <w:b/>
                <w:sz w:val="28"/>
                <w:szCs w:val="28"/>
              </w:rPr>
              <w:t xml:space="preserve"> </w:t>
            </w:r>
            <w:r w:rsidRPr="00FE2E14">
              <w:rPr>
                <w:rFonts w:ascii="Times New Roman" w:hAnsi="Times New Roman"/>
                <w:caps/>
                <w:sz w:val="24"/>
                <w:szCs w:val="24"/>
              </w:rPr>
              <w:t>Определение в домашних условиях качества мёда купленного на рынках г.Арска</w:t>
            </w:r>
            <w:r>
              <w:rPr>
                <w:rFonts w:ascii="Times New Roman" w:hAnsi="Times New Roman"/>
                <w:caps/>
                <w:sz w:val="24"/>
                <w:szCs w:val="24"/>
              </w:rPr>
              <w:t xml:space="preserve"> …………………………………</w:t>
            </w:r>
          </w:p>
        </w:tc>
        <w:tc>
          <w:tcPr>
            <w:tcW w:w="808" w:type="dxa"/>
            <w:vAlign w:val="bottom"/>
          </w:tcPr>
          <w:p w:rsidR="00F07CA7"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19</w:t>
            </w:r>
          </w:p>
        </w:tc>
      </w:tr>
      <w:tr w:rsidR="00FE2E14" w:rsidRPr="00B17CC0" w:rsidTr="00F07CA7">
        <w:trPr>
          <w:trHeight w:val="20"/>
          <w:jc w:val="center"/>
        </w:trPr>
        <w:tc>
          <w:tcPr>
            <w:tcW w:w="8478" w:type="dxa"/>
            <w:vAlign w:val="center"/>
          </w:tcPr>
          <w:p w:rsidR="00FE2E14" w:rsidRPr="00FE2E14" w:rsidRDefault="00FE2E14" w:rsidP="00FE2E14">
            <w:pPr>
              <w:spacing w:after="0" w:line="240" w:lineRule="auto"/>
              <w:jc w:val="both"/>
              <w:rPr>
                <w:rFonts w:ascii="Times New Roman" w:hAnsi="Times New Roman"/>
                <w:b/>
                <w:sz w:val="28"/>
                <w:szCs w:val="28"/>
              </w:rPr>
            </w:pPr>
            <w:r w:rsidRPr="00FE2E14">
              <w:rPr>
                <w:rFonts w:ascii="Times New Roman" w:hAnsi="Times New Roman"/>
                <w:b/>
                <w:sz w:val="28"/>
                <w:szCs w:val="28"/>
              </w:rPr>
              <w:t>Ильясова А.Ш.</w:t>
            </w:r>
            <w:r>
              <w:rPr>
                <w:rFonts w:ascii="Times New Roman" w:hAnsi="Times New Roman"/>
                <w:b/>
                <w:sz w:val="28"/>
                <w:szCs w:val="28"/>
              </w:rPr>
              <w:t xml:space="preserve"> </w:t>
            </w:r>
            <w:r w:rsidRPr="00FE2E14">
              <w:rPr>
                <w:rFonts w:ascii="Times New Roman" w:hAnsi="Times New Roman"/>
                <w:sz w:val="24"/>
                <w:szCs w:val="24"/>
              </w:rPr>
              <w:t>ЭПОХА НАНОТЕХНОЛОГИЙ В ОБЛАСТИ СЕЛЬСКОГО ХОЗЯЙСТВА</w:t>
            </w:r>
            <w:r>
              <w:rPr>
                <w:rFonts w:ascii="Times New Roman" w:hAnsi="Times New Roman"/>
                <w:sz w:val="24"/>
                <w:szCs w:val="24"/>
              </w:rPr>
              <w:t xml:space="preserve"> …………………………………………………………………………</w:t>
            </w:r>
          </w:p>
        </w:tc>
        <w:tc>
          <w:tcPr>
            <w:tcW w:w="808" w:type="dxa"/>
            <w:vAlign w:val="bottom"/>
          </w:tcPr>
          <w:p w:rsidR="00FE2E14"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21</w:t>
            </w:r>
          </w:p>
        </w:tc>
      </w:tr>
      <w:tr w:rsidR="00FE2E14" w:rsidRPr="00B17CC0" w:rsidTr="00F07CA7">
        <w:trPr>
          <w:trHeight w:val="20"/>
          <w:jc w:val="center"/>
        </w:trPr>
        <w:tc>
          <w:tcPr>
            <w:tcW w:w="8478" w:type="dxa"/>
            <w:vAlign w:val="center"/>
          </w:tcPr>
          <w:p w:rsidR="00FE2E14" w:rsidRPr="00FE2E14" w:rsidRDefault="000D152B" w:rsidP="000D152B">
            <w:pPr>
              <w:spacing w:after="0" w:line="240" w:lineRule="auto"/>
              <w:jc w:val="both"/>
              <w:rPr>
                <w:rFonts w:ascii="Times New Roman" w:hAnsi="Times New Roman"/>
                <w:b/>
                <w:sz w:val="28"/>
                <w:szCs w:val="28"/>
              </w:rPr>
            </w:pPr>
            <w:r w:rsidRPr="000D152B">
              <w:rPr>
                <w:rFonts w:ascii="Times New Roman" w:hAnsi="Times New Roman"/>
                <w:b/>
                <w:sz w:val="28"/>
                <w:szCs w:val="28"/>
              </w:rPr>
              <w:t>Калимуллина Д.</w:t>
            </w:r>
            <w:r>
              <w:rPr>
                <w:rFonts w:ascii="Times New Roman" w:hAnsi="Times New Roman"/>
                <w:b/>
                <w:sz w:val="28"/>
                <w:szCs w:val="28"/>
              </w:rPr>
              <w:t xml:space="preserve"> </w:t>
            </w:r>
            <w:r w:rsidRPr="000D152B">
              <w:rPr>
                <w:rFonts w:ascii="Times New Roman" w:hAnsi="Times New Roman"/>
                <w:caps/>
                <w:sz w:val="24"/>
                <w:szCs w:val="24"/>
              </w:rPr>
              <w:t>Технология производства  диетического хлеба на основе гречневой муки</w:t>
            </w:r>
            <w:r>
              <w:rPr>
                <w:rFonts w:ascii="Times New Roman" w:hAnsi="Times New Roman"/>
                <w:caps/>
                <w:sz w:val="24"/>
                <w:szCs w:val="24"/>
              </w:rPr>
              <w:t xml:space="preserve"> ………………………………………</w:t>
            </w:r>
          </w:p>
        </w:tc>
        <w:tc>
          <w:tcPr>
            <w:tcW w:w="808" w:type="dxa"/>
            <w:vAlign w:val="bottom"/>
          </w:tcPr>
          <w:p w:rsidR="00FE2E14"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24</w:t>
            </w:r>
          </w:p>
        </w:tc>
      </w:tr>
      <w:tr w:rsidR="000D152B" w:rsidRPr="00B17CC0" w:rsidTr="00F07CA7">
        <w:trPr>
          <w:trHeight w:val="20"/>
          <w:jc w:val="center"/>
        </w:trPr>
        <w:tc>
          <w:tcPr>
            <w:tcW w:w="8478" w:type="dxa"/>
            <w:vAlign w:val="center"/>
          </w:tcPr>
          <w:p w:rsidR="000D152B" w:rsidRPr="000D152B" w:rsidRDefault="000D152B" w:rsidP="000D152B">
            <w:pPr>
              <w:spacing w:after="0" w:line="240" w:lineRule="auto"/>
              <w:jc w:val="both"/>
              <w:rPr>
                <w:rFonts w:ascii="Times New Roman" w:hAnsi="Times New Roman"/>
                <w:b/>
                <w:sz w:val="28"/>
                <w:szCs w:val="28"/>
              </w:rPr>
            </w:pPr>
            <w:r w:rsidRPr="000D152B">
              <w:rPr>
                <w:rFonts w:ascii="Times New Roman" w:hAnsi="Times New Roman"/>
                <w:b/>
                <w:sz w:val="28"/>
                <w:szCs w:val="28"/>
              </w:rPr>
              <w:t>Камалетдинова Г.М.</w:t>
            </w:r>
            <w:r>
              <w:rPr>
                <w:rFonts w:ascii="Times New Roman" w:hAnsi="Times New Roman"/>
                <w:b/>
                <w:sz w:val="28"/>
                <w:szCs w:val="28"/>
              </w:rPr>
              <w:t xml:space="preserve"> </w:t>
            </w:r>
            <w:r w:rsidRPr="000D152B">
              <w:rPr>
                <w:rFonts w:ascii="Times New Roman" w:hAnsi="Times New Roman"/>
                <w:caps/>
                <w:sz w:val="24"/>
                <w:szCs w:val="24"/>
              </w:rPr>
              <w:t>СОВЕРШЕНСТВОВАНИЕ ТЕХНОЛОГИЧЕСКОЙ СХЕМЫ ПРОИЗВОДСТВА ржаной обдирной муки в УСЛОВИЯХ  ОАО «Арский элеватор»</w:t>
            </w:r>
            <w:r>
              <w:rPr>
                <w:rFonts w:ascii="Times New Roman" w:hAnsi="Times New Roman"/>
                <w:caps/>
                <w:sz w:val="24"/>
                <w:szCs w:val="24"/>
              </w:rPr>
              <w:t xml:space="preserve"> ………………………………………………………</w:t>
            </w:r>
          </w:p>
        </w:tc>
        <w:tc>
          <w:tcPr>
            <w:tcW w:w="808" w:type="dxa"/>
            <w:vAlign w:val="bottom"/>
          </w:tcPr>
          <w:p w:rsidR="000D152B"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27</w:t>
            </w:r>
          </w:p>
        </w:tc>
      </w:tr>
      <w:tr w:rsidR="000D152B" w:rsidRPr="00B17CC0" w:rsidTr="00F07CA7">
        <w:trPr>
          <w:trHeight w:val="20"/>
          <w:jc w:val="center"/>
        </w:trPr>
        <w:tc>
          <w:tcPr>
            <w:tcW w:w="8478" w:type="dxa"/>
            <w:vAlign w:val="center"/>
          </w:tcPr>
          <w:p w:rsidR="000D152B" w:rsidRPr="000D152B" w:rsidRDefault="000D152B" w:rsidP="000D152B">
            <w:pPr>
              <w:spacing w:after="0" w:line="240" w:lineRule="auto"/>
              <w:jc w:val="both"/>
              <w:rPr>
                <w:rFonts w:ascii="Times New Roman" w:hAnsi="Times New Roman"/>
                <w:b/>
                <w:sz w:val="28"/>
                <w:szCs w:val="28"/>
              </w:rPr>
            </w:pPr>
            <w:r w:rsidRPr="000D152B">
              <w:rPr>
                <w:rFonts w:ascii="Times New Roman" w:hAnsi="Times New Roman"/>
                <w:b/>
                <w:sz w:val="28"/>
                <w:szCs w:val="28"/>
              </w:rPr>
              <w:t>Караджаев А.М.</w:t>
            </w:r>
            <w:r>
              <w:rPr>
                <w:rFonts w:ascii="Times New Roman" w:hAnsi="Times New Roman"/>
                <w:b/>
                <w:sz w:val="28"/>
                <w:szCs w:val="28"/>
              </w:rPr>
              <w:t xml:space="preserve"> </w:t>
            </w:r>
            <w:r w:rsidRPr="000D152B">
              <w:rPr>
                <w:rFonts w:ascii="Times New Roman" w:hAnsi="Times New Roman"/>
                <w:caps/>
                <w:sz w:val="24"/>
                <w:szCs w:val="24"/>
              </w:rPr>
              <w:t>влияние нутовой муки при производстве хлеба «Чемпион»</w:t>
            </w:r>
            <w:r>
              <w:rPr>
                <w:rFonts w:ascii="Times New Roman" w:hAnsi="Times New Roman"/>
                <w:caps/>
                <w:sz w:val="24"/>
                <w:szCs w:val="24"/>
              </w:rPr>
              <w:t xml:space="preserve"> ………………………………………………………………..</w:t>
            </w:r>
          </w:p>
        </w:tc>
        <w:tc>
          <w:tcPr>
            <w:tcW w:w="808" w:type="dxa"/>
            <w:vAlign w:val="bottom"/>
          </w:tcPr>
          <w:p w:rsidR="000D152B"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30</w:t>
            </w:r>
          </w:p>
        </w:tc>
      </w:tr>
      <w:tr w:rsidR="000D152B" w:rsidRPr="00B17CC0" w:rsidTr="00F07CA7">
        <w:trPr>
          <w:trHeight w:val="20"/>
          <w:jc w:val="center"/>
        </w:trPr>
        <w:tc>
          <w:tcPr>
            <w:tcW w:w="8478" w:type="dxa"/>
            <w:vAlign w:val="center"/>
          </w:tcPr>
          <w:p w:rsidR="000D152B" w:rsidRPr="000D152B" w:rsidRDefault="001146F3" w:rsidP="001146F3">
            <w:pPr>
              <w:spacing w:after="0" w:line="240" w:lineRule="auto"/>
              <w:jc w:val="both"/>
              <w:rPr>
                <w:rFonts w:ascii="Times New Roman" w:hAnsi="Times New Roman"/>
                <w:b/>
                <w:sz w:val="28"/>
                <w:szCs w:val="28"/>
              </w:rPr>
            </w:pPr>
            <w:r w:rsidRPr="001146F3">
              <w:rPr>
                <w:rFonts w:ascii="Times New Roman" w:hAnsi="Times New Roman"/>
                <w:b/>
                <w:sz w:val="28"/>
                <w:szCs w:val="28"/>
              </w:rPr>
              <w:t xml:space="preserve">Каримуллина А.Я. </w:t>
            </w:r>
            <w:r w:rsidRPr="001146F3">
              <w:rPr>
                <w:rFonts w:ascii="Times New Roman" w:hAnsi="Times New Roman"/>
                <w:caps/>
                <w:sz w:val="24"/>
                <w:szCs w:val="24"/>
              </w:rPr>
              <w:t xml:space="preserve">Технология производства  диетического хлеба на основе гречневой муки </w:t>
            </w:r>
            <w:r>
              <w:rPr>
                <w:rFonts w:ascii="Times New Roman" w:hAnsi="Times New Roman"/>
                <w:caps/>
                <w:sz w:val="24"/>
                <w:szCs w:val="24"/>
              </w:rPr>
              <w:t>……………………………………….</w:t>
            </w:r>
          </w:p>
        </w:tc>
        <w:tc>
          <w:tcPr>
            <w:tcW w:w="808" w:type="dxa"/>
            <w:vAlign w:val="bottom"/>
          </w:tcPr>
          <w:p w:rsidR="000D152B"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33</w:t>
            </w:r>
          </w:p>
        </w:tc>
      </w:tr>
      <w:tr w:rsidR="001146F3" w:rsidRPr="00B17CC0" w:rsidTr="00F07CA7">
        <w:trPr>
          <w:trHeight w:val="20"/>
          <w:jc w:val="center"/>
        </w:trPr>
        <w:tc>
          <w:tcPr>
            <w:tcW w:w="8478" w:type="dxa"/>
            <w:vAlign w:val="center"/>
          </w:tcPr>
          <w:p w:rsidR="001146F3" w:rsidRPr="001146F3" w:rsidRDefault="00B013C0" w:rsidP="00B013C0">
            <w:pPr>
              <w:spacing w:after="0" w:line="240" w:lineRule="auto"/>
              <w:ind w:right="57"/>
              <w:contextualSpacing/>
              <w:jc w:val="both"/>
              <w:rPr>
                <w:rFonts w:ascii="Times New Roman" w:hAnsi="Times New Roman"/>
                <w:b/>
                <w:sz w:val="28"/>
                <w:szCs w:val="28"/>
              </w:rPr>
            </w:pPr>
            <w:r w:rsidRPr="00B013C0">
              <w:rPr>
                <w:rFonts w:ascii="Times New Roman" w:hAnsi="Times New Roman"/>
                <w:b/>
                <w:sz w:val="28"/>
                <w:szCs w:val="28"/>
              </w:rPr>
              <w:t>Колесникова О.С.</w:t>
            </w:r>
            <w:r>
              <w:rPr>
                <w:rFonts w:ascii="Times New Roman" w:hAnsi="Times New Roman"/>
                <w:b/>
                <w:sz w:val="28"/>
                <w:szCs w:val="28"/>
              </w:rPr>
              <w:t xml:space="preserve"> </w:t>
            </w:r>
            <w:r w:rsidRPr="00B013C0">
              <w:rPr>
                <w:rFonts w:ascii="Times New Roman" w:hAnsi="Times New Roman"/>
                <w:sz w:val="24"/>
                <w:szCs w:val="24"/>
              </w:rPr>
              <w:t>СОВЕРШЕНСТВОВАНИЕ ТЕХНОЛОГИИ ПРОИЗВОДСТВА СУХАРЕЙ «ВАНИЛЬНЫЕ» В УСЛОВИЯХ ОАО</w:t>
            </w:r>
            <w:r>
              <w:rPr>
                <w:rFonts w:ascii="Times New Roman" w:hAnsi="Times New Roman"/>
                <w:sz w:val="24"/>
                <w:szCs w:val="24"/>
              </w:rPr>
              <w:t xml:space="preserve"> </w:t>
            </w:r>
            <w:r w:rsidRPr="00B013C0">
              <w:rPr>
                <w:rFonts w:ascii="Times New Roman" w:hAnsi="Times New Roman"/>
                <w:sz w:val="24"/>
                <w:szCs w:val="24"/>
              </w:rPr>
              <w:t>«КАЗАНСКИЙ ХЛЕБОЗАВОД №</w:t>
            </w:r>
            <w:r>
              <w:rPr>
                <w:rFonts w:ascii="Times New Roman" w:hAnsi="Times New Roman"/>
                <w:sz w:val="24"/>
                <w:szCs w:val="24"/>
              </w:rPr>
              <w:t xml:space="preserve"> </w:t>
            </w:r>
            <w:r w:rsidRPr="00B013C0">
              <w:rPr>
                <w:rFonts w:ascii="Times New Roman" w:hAnsi="Times New Roman"/>
                <w:sz w:val="24"/>
                <w:szCs w:val="24"/>
              </w:rPr>
              <w:t>3»</w:t>
            </w:r>
            <w:r>
              <w:rPr>
                <w:rFonts w:ascii="Times New Roman" w:hAnsi="Times New Roman"/>
                <w:sz w:val="24"/>
                <w:szCs w:val="24"/>
              </w:rPr>
              <w:t xml:space="preserve"> ……………………………………………..</w:t>
            </w:r>
          </w:p>
        </w:tc>
        <w:tc>
          <w:tcPr>
            <w:tcW w:w="808" w:type="dxa"/>
            <w:vAlign w:val="bottom"/>
          </w:tcPr>
          <w:p w:rsidR="001146F3"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36</w:t>
            </w:r>
          </w:p>
        </w:tc>
      </w:tr>
      <w:tr w:rsidR="00B013C0" w:rsidRPr="00B17CC0" w:rsidTr="00F07CA7">
        <w:trPr>
          <w:trHeight w:val="20"/>
          <w:jc w:val="center"/>
        </w:trPr>
        <w:tc>
          <w:tcPr>
            <w:tcW w:w="8478" w:type="dxa"/>
            <w:vAlign w:val="center"/>
          </w:tcPr>
          <w:p w:rsidR="00B013C0" w:rsidRPr="00B013C0" w:rsidRDefault="00C74B70" w:rsidP="00C74B70">
            <w:pPr>
              <w:spacing w:after="0" w:line="240" w:lineRule="auto"/>
              <w:jc w:val="both"/>
              <w:rPr>
                <w:rFonts w:ascii="Times New Roman" w:hAnsi="Times New Roman"/>
                <w:b/>
                <w:sz w:val="28"/>
                <w:szCs w:val="28"/>
              </w:rPr>
            </w:pPr>
            <w:r w:rsidRPr="00C74B70">
              <w:rPr>
                <w:rFonts w:ascii="Times New Roman" w:hAnsi="Times New Roman"/>
                <w:b/>
                <w:sz w:val="28"/>
                <w:szCs w:val="28"/>
              </w:rPr>
              <w:t>Мухаметов И.И.</w:t>
            </w:r>
            <w:r>
              <w:rPr>
                <w:rFonts w:ascii="Times New Roman" w:hAnsi="Times New Roman"/>
                <w:b/>
                <w:sz w:val="28"/>
                <w:szCs w:val="28"/>
              </w:rPr>
              <w:t xml:space="preserve"> </w:t>
            </w:r>
            <w:r w:rsidRPr="00C74B70">
              <w:rPr>
                <w:rFonts w:ascii="Times New Roman" w:hAnsi="Times New Roman"/>
                <w:sz w:val="24"/>
                <w:szCs w:val="24"/>
              </w:rPr>
              <w:t>ВЛИЯНИЕ АГРОТЕХНИЧЕСКИХ ПРИЕМОВ НА УРОЖАЙНОСТЬ И КАЧЕСТВО ЗЕРНА ЯРОВОЙ ПШЕНИЦЫ</w:t>
            </w:r>
            <w:r>
              <w:rPr>
                <w:rFonts w:ascii="Times New Roman" w:hAnsi="Times New Roman"/>
                <w:sz w:val="24"/>
                <w:szCs w:val="24"/>
              </w:rPr>
              <w:t xml:space="preserve"> ………………</w:t>
            </w:r>
          </w:p>
        </w:tc>
        <w:tc>
          <w:tcPr>
            <w:tcW w:w="808" w:type="dxa"/>
            <w:vAlign w:val="bottom"/>
          </w:tcPr>
          <w:p w:rsidR="00B013C0"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39</w:t>
            </w:r>
          </w:p>
        </w:tc>
      </w:tr>
      <w:tr w:rsidR="00C74B70" w:rsidRPr="00B17CC0" w:rsidTr="00F07CA7">
        <w:trPr>
          <w:trHeight w:val="20"/>
          <w:jc w:val="center"/>
        </w:trPr>
        <w:tc>
          <w:tcPr>
            <w:tcW w:w="8478" w:type="dxa"/>
            <w:vAlign w:val="center"/>
          </w:tcPr>
          <w:p w:rsidR="00C74B70" w:rsidRPr="00C74B70" w:rsidRDefault="007E344A" w:rsidP="007E344A">
            <w:pPr>
              <w:spacing w:after="0" w:line="240" w:lineRule="auto"/>
              <w:jc w:val="both"/>
              <w:rPr>
                <w:rFonts w:ascii="Times New Roman" w:hAnsi="Times New Roman"/>
                <w:b/>
                <w:sz w:val="28"/>
                <w:szCs w:val="28"/>
              </w:rPr>
            </w:pPr>
            <w:r w:rsidRPr="007E344A">
              <w:rPr>
                <w:rFonts w:ascii="Times New Roman" w:hAnsi="Times New Roman"/>
                <w:b/>
                <w:sz w:val="28"/>
                <w:szCs w:val="28"/>
              </w:rPr>
              <w:t>Надеева А.</w:t>
            </w:r>
            <w:r>
              <w:rPr>
                <w:rFonts w:ascii="Times New Roman" w:hAnsi="Times New Roman"/>
                <w:b/>
                <w:sz w:val="28"/>
                <w:szCs w:val="28"/>
              </w:rPr>
              <w:t xml:space="preserve"> </w:t>
            </w:r>
            <w:r w:rsidRPr="007E344A">
              <w:rPr>
                <w:rFonts w:ascii="Times New Roman" w:hAnsi="Times New Roman"/>
                <w:caps/>
                <w:sz w:val="24"/>
                <w:szCs w:val="24"/>
              </w:rPr>
              <w:t>СОВЕРШЕНСТВОВАНИЕ ТЕХНОЛОГИЧЕСКОЙ СХЕМЫ ПРОИЗВОДСТВА крупы пшеничной в УСЛОВИЯХ  ООО УК «СЭТ ИЛЕ» «Кукморский элеватор»</w:t>
            </w:r>
            <w:r>
              <w:rPr>
                <w:rFonts w:ascii="Times New Roman" w:hAnsi="Times New Roman"/>
                <w:caps/>
                <w:sz w:val="24"/>
                <w:szCs w:val="24"/>
              </w:rPr>
              <w:t xml:space="preserve"> ……………………………………………..</w:t>
            </w:r>
          </w:p>
        </w:tc>
        <w:tc>
          <w:tcPr>
            <w:tcW w:w="808" w:type="dxa"/>
            <w:vAlign w:val="bottom"/>
          </w:tcPr>
          <w:p w:rsidR="00C74B70"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43</w:t>
            </w:r>
          </w:p>
        </w:tc>
      </w:tr>
      <w:tr w:rsidR="007E344A" w:rsidRPr="00B17CC0" w:rsidTr="00F07CA7">
        <w:trPr>
          <w:trHeight w:val="20"/>
          <w:jc w:val="center"/>
        </w:trPr>
        <w:tc>
          <w:tcPr>
            <w:tcW w:w="8478" w:type="dxa"/>
            <w:vAlign w:val="center"/>
          </w:tcPr>
          <w:p w:rsidR="007E344A" w:rsidRPr="007E344A" w:rsidRDefault="003C5AA0" w:rsidP="003C5AA0">
            <w:pPr>
              <w:spacing w:after="0" w:line="240" w:lineRule="auto"/>
              <w:jc w:val="both"/>
              <w:rPr>
                <w:rFonts w:ascii="Times New Roman" w:hAnsi="Times New Roman"/>
                <w:b/>
                <w:sz w:val="28"/>
                <w:szCs w:val="28"/>
              </w:rPr>
            </w:pPr>
            <w:r w:rsidRPr="003C5AA0">
              <w:rPr>
                <w:rFonts w:ascii="Times New Roman" w:hAnsi="Times New Roman"/>
                <w:b/>
                <w:sz w:val="28"/>
                <w:szCs w:val="28"/>
              </w:rPr>
              <w:t>Сергеева А.Е.</w:t>
            </w:r>
            <w:r>
              <w:rPr>
                <w:rFonts w:ascii="Times New Roman" w:hAnsi="Times New Roman"/>
                <w:b/>
                <w:sz w:val="28"/>
                <w:szCs w:val="28"/>
              </w:rPr>
              <w:t xml:space="preserve"> </w:t>
            </w:r>
            <w:r w:rsidRPr="003C5AA0">
              <w:rPr>
                <w:rFonts w:ascii="Times New Roman" w:hAnsi="Times New Roman"/>
                <w:caps/>
                <w:sz w:val="24"/>
                <w:szCs w:val="24"/>
              </w:rPr>
              <w:t>ТЕХНОЛОГИЯ ПРОИЗВОДСТВА НАСТОЙКИ ГОРЬКОЙ «тИМЕРХАН»</w:t>
            </w:r>
            <w:r>
              <w:rPr>
                <w:rFonts w:ascii="Times New Roman" w:hAnsi="Times New Roman"/>
                <w:caps/>
                <w:sz w:val="24"/>
                <w:szCs w:val="24"/>
              </w:rPr>
              <w:t xml:space="preserve"> ………………………………………………………………………..</w:t>
            </w:r>
          </w:p>
        </w:tc>
        <w:tc>
          <w:tcPr>
            <w:tcW w:w="808" w:type="dxa"/>
            <w:vAlign w:val="bottom"/>
          </w:tcPr>
          <w:p w:rsidR="007E344A"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46</w:t>
            </w:r>
          </w:p>
        </w:tc>
      </w:tr>
      <w:tr w:rsidR="003C5AA0" w:rsidRPr="00B17CC0" w:rsidTr="00F07CA7">
        <w:trPr>
          <w:trHeight w:val="20"/>
          <w:jc w:val="center"/>
        </w:trPr>
        <w:tc>
          <w:tcPr>
            <w:tcW w:w="8478" w:type="dxa"/>
            <w:vAlign w:val="center"/>
          </w:tcPr>
          <w:p w:rsidR="003C5AA0" w:rsidRPr="003C5AA0" w:rsidRDefault="008110EA" w:rsidP="008110EA">
            <w:pPr>
              <w:tabs>
                <w:tab w:val="left" w:pos="2320"/>
                <w:tab w:val="left" w:pos="2360"/>
                <w:tab w:val="center" w:pos="4677"/>
              </w:tabs>
              <w:spacing w:after="0" w:line="240" w:lineRule="auto"/>
              <w:contextualSpacing/>
              <w:jc w:val="both"/>
              <w:rPr>
                <w:rFonts w:ascii="Times New Roman" w:hAnsi="Times New Roman"/>
                <w:b/>
                <w:sz w:val="28"/>
                <w:szCs w:val="28"/>
              </w:rPr>
            </w:pPr>
            <w:r w:rsidRPr="008110EA">
              <w:rPr>
                <w:rFonts w:ascii="Times New Roman" w:hAnsi="Times New Roman"/>
                <w:b/>
                <w:sz w:val="28"/>
                <w:szCs w:val="28"/>
              </w:rPr>
              <w:t>Соколова Д.А</w:t>
            </w:r>
            <w:r w:rsidRPr="00C214A4">
              <w:rPr>
                <w:rFonts w:ascii="Times New Roman" w:hAnsi="Times New Roman"/>
                <w:sz w:val="28"/>
                <w:szCs w:val="28"/>
              </w:rPr>
              <w:t>.</w:t>
            </w:r>
            <w:r>
              <w:rPr>
                <w:rFonts w:ascii="Times New Roman" w:hAnsi="Times New Roman"/>
                <w:sz w:val="28"/>
                <w:szCs w:val="28"/>
              </w:rPr>
              <w:t xml:space="preserve"> </w:t>
            </w:r>
            <w:r w:rsidRPr="003C5AA0">
              <w:rPr>
                <w:rFonts w:ascii="Times New Roman" w:hAnsi="Times New Roman"/>
                <w:sz w:val="24"/>
                <w:szCs w:val="24"/>
              </w:rPr>
              <w:t>ПРИМЕНЕНИЕ УЛЬТРОФИЛЬТРАЦИИ ДЛЯ ПРОИЗВОДСТВА ПРОДУКТОВ ДЕТСКОГО ПИТАНИЯ В ОАО «ЗМК» РТ</w:t>
            </w:r>
            <w:r>
              <w:rPr>
                <w:rFonts w:ascii="Times New Roman" w:hAnsi="Times New Roman"/>
                <w:sz w:val="24"/>
                <w:szCs w:val="24"/>
              </w:rPr>
              <w:t xml:space="preserve"> …</w:t>
            </w:r>
          </w:p>
        </w:tc>
        <w:tc>
          <w:tcPr>
            <w:tcW w:w="808" w:type="dxa"/>
            <w:vAlign w:val="bottom"/>
          </w:tcPr>
          <w:p w:rsidR="003C5AA0"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48</w:t>
            </w:r>
          </w:p>
        </w:tc>
      </w:tr>
      <w:tr w:rsidR="008110EA" w:rsidRPr="00B17CC0" w:rsidTr="00F07CA7">
        <w:trPr>
          <w:trHeight w:val="20"/>
          <w:jc w:val="center"/>
        </w:trPr>
        <w:tc>
          <w:tcPr>
            <w:tcW w:w="8478" w:type="dxa"/>
            <w:vAlign w:val="center"/>
          </w:tcPr>
          <w:p w:rsidR="008110EA" w:rsidRPr="008110EA" w:rsidRDefault="00B66B96" w:rsidP="00B66B96">
            <w:pPr>
              <w:spacing w:after="0" w:line="240" w:lineRule="auto"/>
              <w:jc w:val="both"/>
              <w:rPr>
                <w:rFonts w:ascii="Times New Roman" w:hAnsi="Times New Roman"/>
                <w:b/>
                <w:sz w:val="28"/>
                <w:szCs w:val="28"/>
              </w:rPr>
            </w:pPr>
            <w:r w:rsidRPr="00B66B96">
              <w:rPr>
                <w:rFonts w:ascii="Times New Roman" w:hAnsi="Times New Roman"/>
                <w:b/>
                <w:bCs/>
                <w:sz w:val="28"/>
                <w:szCs w:val="28"/>
              </w:rPr>
              <w:t>Фахрутдинова А.Р.</w:t>
            </w:r>
            <w:r>
              <w:rPr>
                <w:rFonts w:ascii="Times New Roman" w:hAnsi="Times New Roman"/>
                <w:b/>
                <w:bCs/>
                <w:sz w:val="28"/>
                <w:szCs w:val="28"/>
              </w:rPr>
              <w:t xml:space="preserve"> </w:t>
            </w:r>
            <w:r w:rsidRPr="00B66B96">
              <w:rPr>
                <w:rFonts w:ascii="Times New Roman" w:hAnsi="Times New Roman"/>
                <w:bCs/>
                <w:caps/>
                <w:sz w:val="24"/>
                <w:szCs w:val="24"/>
              </w:rPr>
              <w:t>Влияние витаминно-минерального премикса на продуктивн</w:t>
            </w:r>
            <w:r>
              <w:rPr>
                <w:rFonts w:ascii="Times New Roman" w:hAnsi="Times New Roman"/>
                <w:bCs/>
                <w:caps/>
                <w:sz w:val="24"/>
                <w:szCs w:val="24"/>
              </w:rPr>
              <w:t>ость коров черно-пестрой породы ..</w:t>
            </w:r>
          </w:p>
        </w:tc>
        <w:tc>
          <w:tcPr>
            <w:tcW w:w="808" w:type="dxa"/>
            <w:vAlign w:val="bottom"/>
          </w:tcPr>
          <w:p w:rsidR="008110EA"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51</w:t>
            </w:r>
          </w:p>
        </w:tc>
      </w:tr>
      <w:tr w:rsidR="00B66B96" w:rsidRPr="00B17CC0" w:rsidTr="00F07CA7">
        <w:trPr>
          <w:trHeight w:val="20"/>
          <w:jc w:val="center"/>
        </w:trPr>
        <w:tc>
          <w:tcPr>
            <w:tcW w:w="8478" w:type="dxa"/>
            <w:vAlign w:val="center"/>
          </w:tcPr>
          <w:p w:rsidR="00B66B96" w:rsidRPr="00B66B96" w:rsidRDefault="00B009B1" w:rsidP="00B009B1">
            <w:pPr>
              <w:spacing w:after="0" w:line="240" w:lineRule="auto"/>
              <w:contextualSpacing/>
              <w:jc w:val="both"/>
              <w:rPr>
                <w:rFonts w:ascii="Times New Roman" w:hAnsi="Times New Roman"/>
                <w:b/>
                <w:bCs/>
                <w:sz w:val="28"/>
                <w:szCs w:val="28"/>
              </w:rPr>
            </w:pPr>
            <w:r w:rsidRPr="00B009B1">
              <w:rPr>
                <w:rFonts w:ascii="Times New Roman" w:hAnsi="Times New Roman"/>
                <w:b/>
                <w:sz w:val="28"/>
                <w:szCs w:val="28"/>
              </w:rPr>
              <w:lastRenderedPageBreak/>
              <w:t xml:space="preserve">Фёдорова В.В. </w:t>
            </w:r>
            <w:r w:rsidRPr="00B009B1">
              <w:rPr>
                <w:rFonts w:ascii="Times New Roman" w:hAnsi="Times New Roman"/>
                <w:sz w:val="24"/>
                <w:szCs w:val="24"/>
              </w:rPr>
              <w:t>ТЕХНОЛОГИЯ ПРОИЗВОДСТВА МОЛОКА-СЫРЬЯ В СХПК ИМЕНИ «ВАХИТОВА» КУКМОРСКОГО РАЙОНА РТ</w:t>
            </w:r>
            <w:r>
              <w:rPr>
                <w:rFonts w:ascii="Times New Roman" w:hAnsi="Times New Roman"/>
                <w:sz w:val="24"/>
                <w:szCs w:val="24"/>
              </w:rPr>
              <w:t xml:space="preserve"> ……………….</w:t>
            </w:r>
          </w:p>
        </w:tc>
        <w:tc>
          <w:tcPr>
            <w:tcW w:w="808" w:type="dxa"/>
            <w:vAlign w:val="bottom"/>
          </w:tcPr>
          <w:p w:rsidR="00B66B96"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56</w:t>
            </w:r>
          </w:p>
        </w:tc>
      </w:tr>
      <w:tr w:rsidR="00B009B1" w:rsidRPr="00B17CC0" w:rsidTr="00F07CA7">
        <w:trPr>
          <w:trHeight w:val="20"/>
          <w:jc w:val="center"/>
        </w:trPr>
        <w:tc>
          <w:tcPr>
            <w:tcW w:w="8478" w:type="dxa"/>
            <w:vAlign w:val="center"/>
          </w:tcPr>
          <w:p w:rsidR="00B009B1" w:rsidRPr="00B009B1" w:rsidRDefault="00B009B1" w:rsidP="00B009B1">
            <w:pPr>
              <w:pStyle w:val="a6"/>
              <w:jc w:val="both"/>
              <w:rPr>
                <w:rFonts w:ascii="Times New Roman" w:hAnsi="Times New Roman"/>
                <w:b/>
                <w:sz w:val="28"/>
                <w:szCs w:val="28"/>
              </w:rPr>
            </w:pPr>
            <w:r w:rsidRPr="00B009B1">
              <w:rPr>
                <w:rFonts w:ascii="Times New Roman" w:hAnsi="Times New Roman"/>
                <w:b/>
                <w:sz w:val="28"/>
                <w:szCs w:val="28"/>
              </w:rPr>
              <w:t>Хабреева А.Х.</w:t>
            </w:r>
            <w:r>
              <w:rPr>
                <w:rFonts w:ascii="Times New Roman" w:hAnsi="Times New Roman"/>
                <w:b/>
                <w:sz w:val="28"/>
                <w:szCs w:val="28"/>
              </w:rPr>
              <w:t xml:space="preserve"> </w:t>
            </w:r>
            <w:r w:rsidRPr="00B009B1">
              <w:rPr>
                <w:rFonts w:ascii="Times New Roman" w:hAnsi="Times New Roman"/>
                <w:caps/>
                <w:sz w:val="24"/>
                <w:szCs w:val="24"/>
              </w:rPr>
              <w:t>Оценка качества фруктовых соков по показателю содержания витамина С</w:t>
            </w:r>
            <w:r>
              <w:rPr>
                <w:rFonts w:ascii="Times New Roman" w:hAnsi="Times New Roman"/>
                <w:caps/>
                <w:sz w:val="24"/>
                <w:szCs w:val="24"/>
              </w:rPr>
              <w:t xml:space="preserve"> ………………………………..</w:t>
            </w:r>
          </w:p>
        </w:tc>
        <w:tc>
          <w:tcPr>
            <w:tcW w:w="808" w:type="dxa"/>
            <w:vAlign w:val="bottom"/>
          </w:tcPr>
          <w:p w:rsidR="00B009B1"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59</w:t>
            </w:r>
          </w:p>
        </w:tc>
      </w:tr>
      <w:tr w:rsidR="00B009B1" w:rsidRPr="00B17CC0" w:rsidTr="00F07CA7">
        <w:trPr>
          <w:trHeight w:val="20"/>
          <w:jc w:val="center"/>
        </w:trPr>
        <w:tc>
          <w:tcPr>
            <w:tcW w:w="8478" w:type="dxa"/>
            <w:vAlign w:val="center"/>
          </w:tcPr>
          <w:p w:rsidR="00B009B1" w:rsidRPr="00B009B1" w:rsidRDefault="0062151B" w:rsidP="0062151B">
            <w:pPr>
              <w:spacing w:after="0" w:line="240" w:lineRule="auto"/>
              <w:jc w:val="both"/>
              <w:rPr>
                <w:rFonts w:ascii="Times New Roman" w:hAnsi="Times New Roman"/>
                <w:b/>
                <w:sz w:val="28"/>
                <w:szCs w:val="28"/>
              </w:rPr>
            </w:pPr>
            <w:r w:rsidRPr="0062151B">
              <w:rPr>
                <w:rFonts w:ascii="Times New Roman" w:hAnsi="Times New Roman"/>
                <w:b/>
                <w:sz w:val="28"/>
                <w:szCs w:val="28"/>
              </w:rPr>
              <w:t>Шайдуллина Э., Фатыхова Г.</w:t>
            </w:r>
            <w:r>
              <w:rPr>
                <w:rFonts w:ascii="Times New Roman" w:hAnsi="Times New Roman"/>
                <w:b/>
                <w:sz w:val="28"/>
                <w:szCs w:val="28"/>
              </w:rPr>
              <w:t xml:space="preserve"> </w:t>
            </w:r>
            <w:r w:rsidRPr="0062151B">
              <w:rPr>
                <w:rFonts w:ascii="Times New Roman" w:hAnsi="Times New Roman"/>
                <w:caps/>
                <w:sz w:val="24"/>
                <w:szCs w:val="24"/>
              </w:rPr>
              <w:t>Действие биопрепаратов на первых этапах онтогенеза развития редиса сорта «Корунд»</w:t>
            </w:r>
            <w:r>
              <w:rPr>
                <w:rFonts w:ascii="Times New Roman" w:hAnsi="Times New Roman"/>
                <w:caps/>
                <w:sz w:val="24"/>
                <w:szCs w:val="24"/>
              </w:rPr>
              <w:t xml:space="preserve"> .</w:t>
            </w:r>
          </w:p>
        </w:tc>
        <w:tc>
          <w:tcPr>
            <w:tcW w:w="808" w:type="dxa"/>
            <w:vAlign w:val="bottom"/>
          </w:tcPr>
          <w:p w:rsidR="00B009B1" w:rsidRPr="00B15594" w:rsidRDefault="006F710C" w:rsidP="00B17CC0">
            <w:pPr>
              <w:spacing w:after="0" w:line="240" w:lineRule="auto"/>
              <w:rPr>
                <w:rFonts w:ascii="Times New Roman" w:hAnsi="Times New Roman"/>
                <w:sz w:val="28"/>
                <w:szCs w:val="28"/>
              </w:rPr>
            </w:pPr>
            <w:r>
              <w:rPr>
                <w:rFonts w:ascii="Times New Roman" w:hAnsi="Times New Roman"/>
                <w:sz w:val="28"/>
                <w:szCs w:val="28"/>
              </w:rPr>
              <w:t>61</w:t>
            </w:r>
          </w:p>
        </w:tc>
      </w:tr>
      <w:tr w:rsidR="0062151B" w:rsidRPr="00B17CC0" w:rsidTr="00F07CA7">
        <w:trPr>
          <w:trHeight w:val="20"/>
          <w:jc w:val="center"/>
        </w:trPr>
        <w:tc>
          <w:tcPr>
            <w:tcW w:w="8478" w:type="dxa"/>
            <w:vAlign w:val="center"/>
          </w:tcPr>
          <w:p w:rsidR="0062151B" w:rsidRPr="0062151B" w:rsidRDefault="0062151B" w:rsidP="0062151B">
            <w:pPr>
              <w:spacing w:after="0" w:line="240" w:lineRule="auto"/>
              <w:rPr>
                <w:rFonts w:ascii="Times New Roman" w:hAnsi="Times New Roman"/>
                <w:b/>
                <w:sz w:val="28"/>
                <w:szCs w:val="28"/>
              </w:rPr>
            </w:pPr>
          </w:p>
        </w:tc>
        <w:tc>
          <w:tcPr>
            <w:tcW w:w="808" w:type="dxa"/>
            <w:vAlign w:val="bottom"/>
          </w:tcPr>
          <w:p w:rsidR="0062151B" w:rsidRPr="00B15594" w:rsidRDefault="0062151B" w:rsidP="00B17CC0">
            <w:pPr>
              <w:spacing w:after="0" w:line="240" w:lineRule="auto"/>
              <w:rPr>
                <w:rFonts w:ascii="Times New Roman" w:hAnsi="Times New Roman"/>
                <w:sz w:val="28"/>
                <w:szCs w:val="28"/>
              </w:rPr>
            </w:pPr>
          </w:p>
        </w:tc>
      </w:tr>
      <w:tr w:rsidR="001146F3" w:rsidRPr="00B17CC0" w:rsidTr="00F07CA7">
        <w:trPr>
          <w:trHeight w:val="20"/>
          <w:jc w:val="center"/>
        </w:trPr>
        <w:tc>
          <w:tcPr>
            <w:tcW w:w="8478" w:type="dxa"/>
            <w:vAlign w:val="center"/>
          </w:tcPr>
          <w:p w:rsidR="001146F3" w:rsidRPr="001146F3" w:rsidRDefault="001146F3" w:rsidP="001146F3">
            <w:pPr>
              <w:spacing w:after="0" w:line="240" w:lineRule="auto"/>
              <w:rPr>
                <w:rFonts w:ascii="Times New Roman" w:hAnsi="Times New Roman"/>
                <w:b/>
                <w:sz w:val="28"/>
                <w:szCs w:val="28"/>
              </w:rPr>
            </w:pPr>
          </w:p>
        </w:tc>
        <w:tc>
          <w:tcPr>
            <w:tcW w:w="808" w:type="dxa"/>
            <w:vAlign w:val="bottom"/>
          </w:tcPr>
          <w:p w:rsidR="001146F3" w:rsidRPr="00B15594" w:rsidRDefault="001146F3" w:rsidP="00B17CC0">
            <w:pPr>
              <w:spacing w:after="0" w:line="240" w:lineRule="auto"/>
              <w:rPr>
                <w:rFonts w:ascii="Times New Roman" w:hAnsi="Times New Roman"/>
                <w:sz w:val="28"/>
                <w:szCs w:val="28"/>
              </w:rPr>
            </w:pPr>
          </w:p>
        </w:tc>
      </w:tr>
      <w:tr w:rsidR="00B15594" w:rsidRPr="00B17CC0" w:rsidTr="00F07CA7">
        <w:trPr>
          <w:trHeight w:val="20"/>
          <w:jc w:val="center"/>
        </w:trPr>
        <w:tc>
          <w:tcPr>
            <w:tcW w:w="8478" w:type="dxa"/>
            <w:vAlign w:val="center"/>
          </w:tcPr>
          <w:p w:rsidR="00B15594" w:rsidRPr="00B15594" w:rsidRDefault="00B15594" w:rsidP="00B15594">
            <w:pPr>
              <w:spacing w:after="0" w:line="240" w:lineRule="auto"/>
              <w:rPr>
                <w:rFonts w:ascii="Times New Roman" w:hAnsi="Times New Roman"/>
                <w:b/>
                <w:sz w:val="28"/>
                <w:szCs w:val="28"/>
              </w:rPr>
            </w:pPr>
          </w:p>
        </w:tc>
        <w:tc>
          <w:tcPr>
            <w:tcW w:w="808" w:type="dxa"/>
            <w:vAlign w:val="bottom"/>
          </w:tcPr>
          <w:p w:rsidR="00B15594" w:rsidRPr="00B15594" w:rsidRDefault="00B15594" w:rsidP="00B17CC0">
            <w:pPr>
              <w:spacing w:after="0" w:line="240" w:lineRule="auto"/>
              <w:rPr>
                <w:rFonts w:ascii="Times New Roman" w:hAnsi="Times New Roman"/>
                <w:sz w:val="28"/>
                <w:szCs w:val="28"/>
              </w:rPr>
            </w:pPr>
          </w:p>
        </w:tc>
      </w:tr>
      <w:tr w:rsidR="00B17CC0" w:rsidRPr="00B17CC0" w:rsidTr="00F07CA7">
        <w:trPr>
          <w:trHeight w:val="20"/>
          <w:jc w:val="center"/>
        </w:trPr>
        <w:tc>
          <w:tcPr>
            <w:tcW w:w="8478" w:type="dxa"/>
            <w:vAlign w:val="center"/>
          </w:tcPr>
          <w:p w:rsidR="00B17CC0" w:rsidRPr="00B17CC0" w:rsidRDefault="00B17CC0" w:rsidP="00B17CC0">
            <w:pPr>
              <w:spacing w:after="0" w:line="240" w:lineRule="auto"/>
              <w:jc w:val="both"/>
              <w:rPr>
                <w:rFonts w:ascii="Times New Roman" w:hAnsi="Times New Roman"/>
                <w:b/>
                <w:sz w:val="28"/>
                <w:szCs w:val="28"/>
              </w:rPr>
            </w:pPr>
          </w:p>
        </w:tc>
        <w:tc>
          <w:tcPr>
            <w:tcW w:w="808" w:type="dxa"/>
            <w:vAlign w:val="bottom"/>
          </w:tcPr>
          <w:p w:rsidR="00B17CC0" w:rsidRPr="00B17CC0" w:rsidRDefault="00B17CC0" w:rsidP="00B17CC0">
            <w:pPr>
              <w:spacing w:after="0" w:line="240" w:lineRule="auto"/>
              <w:jc w:val="both"/>
              <w:rPr>
                <w:rFonts w:ascii="Times New Roman" w:hAnsi="Times New Roman"/>
                <w:sz w:val="28"/>
                <w:szCs w:val="28"/>
              </w:rPr>
            </w:pPr>
          </w:p>
        </w:tc>
      </w:tr>
    </w:tbl>
    <w:p w:rsidR="00B17CC0" w:rsidRPr="00B17CC0" w:rsidRDefault="00B17CC0" w:rsidP="008127AB">
      <w:pPr>
        <w:spacing w:after="0" w:line="240" w:lineRule="auto"/>
        <w:ind w:firstLine="567"/>
        <w:rPr>
          <w:rFonts w:ascii="Times New Roman" w:hAnsi="Times New Roman"/>
          <w:sz w:val="28"/>
          <w:szCs w:val="28"/>
        </w:rPr>
      </w:pPr>
    </w:p>
    <w:p w:rsidR="00D849B4" w:rsidRPr="00B17CC0" w:rsidRDefault="00D849B4" w:rsidP="008127AB">
      <w:pPr>
        <w:spacing w:after="0" w:line="240" w:lineRule="auto"/>
        <w:ind w:firstLine="567"/>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Default="0062151B" w:rsidP="008127AB">
      <w:pPr>
        <w:spacing w:after="0" w:line="240" w:lineRule="auto"/>
        <w:ind w:firstLine="567"/>
        <w:rPr>
          <w:rFonts w:ascii="Times New Roman" w:hAnsi="Times New Roman"/>
          <w:sz w:val="28"/>
          <w:szCs w:val="28"/>
        </w:rPr>
      </w:pPr>
    </w:p>
    <w:p w:rsidR="0062151B" w:rsidRPr="0062151B" w:rsidRDefault="0062151B" w:rsidP="0062151B">
      <w:pPr>
        <w:spacing w:after="0" w:line="240" w:lineRule="auto"/>
        <w:jc w:val="center"/>
        <w:rPr>
          <w:rFonts w:ascii="Times New Roman" w:hAnsi="Times New Roman"/>
          <w:b/>
          <w:sz w:val="28"/>
          <w:szCs w:val="28"/>
        </w:rPr>
      </w:pPr>
      <w:r w:rsidRPr="0062151B">
        <w:rPr>
          <w:rFonts w:ascii="Times New Roman" w:hAnsi="Times New Roman"/>
          <w:b/>
          <w:sz w:val="28"/>
          <w:szCs w:val="28"/>
        </w:rPr>
        <w:lastRenderedPageBreak/>
        <w:t xml:space="preserve">«ИННОВАЦИОННЫЕ ДОСТИЖЕНИЯ </w:t>
      </w:r>
    </w:p>
    <w:p w:rsidR="0062151B" w:rsidRPr="0062151B" w:rsidRDefault="0062151B" w:rsidP="0062151B">
      <w:pPr>
        <w:spacing w:after="0" w:line="240" w:lineRule="auto"/>
        <w:jc w:val="center"/>
        <w:rPr>
          <w:rFonts w:ascii="Times New Roman" w:hAnsi="Times New Roman"/>
          <w:b/>
          <w:sz w:val="28"/>
          <w:szCs w:val="28"/>
        </w:rPr>
      </w:pPr>
      <w:r w:rsidRPr="0062151B">
        <w:rPr>
          <w:rFonts w:ascii="Times New Roman" w:hAnsi="Times New Roman"/>
          <w:b/>
          <w:sz w:val="28"/>
          <w:szCs w:val="28"/>
        </w:rPr>
        <w:t>И СОВРЕМЕННЫЕ ПРОБЛЕМЫ ЗООТЕХНИИ»</w:t>
      </w:r>
    </w:p>
    <w:p w:rsidR="0062151B" w:rsidRDefault="0062151B" w:rsidP="008127AB">
      <w:pPr>
        <w:spacing w:after="0" w:line="240" w:lineRule="auto"/>
        <w:ind w:firstLine="567"/>
        <w:rPr>
          <w:rFonts w:ascii="Times New Roman" w:hAnsi="Times New Roman"/>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8"/>
        <w:gridCol w:w="808"/>
      </w:tblGrid>
      <w:tr w:rsidR="0062151B" w:rsidRPr="00B17CC0" w:rsidTr="0062151B">
        <w:trPr>
          <w:trHeight w:val="20"/>
          <w:jc w:val="center"/>
        </w:trPr>
        <w:tc>
          <w:tcPr>
            <w:tcW w:w="8478" w:type="dxa"/>
            <w:vAlign w:val="center"/>
          </w:tcPr>
          <w:p w:rsidR="0062151B" w:rsidRPr="00B17CC0" w:rsidRDefault="00F963AF" w:rsidP="00F963AF">
            <w:pPr>
              <w:spacing w:after="0" w:line="240" w:lineRule="auto"/>
              <w:jc w:val="both"/>
              <w:rPr>
                <w:rFonts w:ascii="Times New Roman" w:hAnsi="Times New Roman"/>
                <w:b/>
                <w:sz w:val="28"/>
                <w:szCs w:val="28"/>
              </w:rPr>
            </w:pPr>
            <w:r w:rsidRPr="00F963AF">
              <w:rPr>
                <w:rFonts w:ascii="Times New Roman" w:hAnsi="Times New Roman"/>
                <w:b/>
                <w:color w:val="000000"/>
                <w:sz w:val="28"/>
                <w:szCs w:val="28"/>
              </w:rPr>
              <w:t>Багманов Р.И.</w:t>
            </w:r>
            <w:r>
              <w:rPr>
                <w:rFonts w:ascii="Times New Roman" w:hAnsi="Times New Roman"/>
                <w:b/>
                <w:color w:val="000000"/>
                <w:sz w:val="28"/>
                <w:szCs w:val="28"/>
              </w:rPr>
              <w:t xml:space="preserve"> </w:t>
            </w:r>
            <w:r w:rsidRPr="0062151B">
              <w:rPr>
                <w:rFonts w:ascii="Times New Roman" w:hAnsi="Times New Roman"/>
                <w:caps/>
                <w:sz w:val="24"/>
                <w:szCs w:val="24"/>
                <w:lang w:val="tt-RU"/>
              </w:rPr>
              <w:t xml:space="preserve">Санитарно-гигиеническая характеристика </w:t>
            </w:r>
            <w:r w:rsidRPr="0062151B">
              <w:rPr>
                <w:rFonts w:ascii="Times New Roman" w:hAnsi="Times New Roman"/>
                <w:caps/>
                <w:sz w:val="24"/>
                <w:szCs w:val="24"/>
              </w:rPr>
              <w:t xml:space="preserve">содержания телят в индивидуальных домиках различной модификации </w:t>
            </w:r>
            <w:r w:rsidRPr="0062151B">
              <w:rPr>
                <w:rFonts w:ascii="Times New Roman" w:eastAsia="Times New Roman" w:hAnsi="Times New Roman"/>
                <w:bCs/>
                <w:caps/>
                <w:sz w:val="24"/>
                <w:szCs w:val="24"/>
                <w:lang w:val="tt-RU"/>
              </w:rPr>
              <w:t xml:space="preserve">на открытой площадке в ООО “Тукаш” Тюлячинского района </w:t>
            </w:r>
            <w:r w:rsidRPr="0062151B">
              <w:rPr>
                <w:rFonts w:ascii="Times New Roman" w:eastAsia="Times New Roman" w:hAnsi="Times New Roman"/>
                <w:bCs/>
                <w:sz w:val="24"/>
                <w:szCs w:val="24"/>
                <w:lang w:val="tt-RU"/>
              </w:rPr>
              <w:t>РЕСПУБЛИКИ ТАТАРСТАН</w:t>
            </w:r>
            <w:r>
              <w:rPr>
                <w:rFonts w:ascii="Times New Roman" w:eastAsia="Times New Roman" w:hAnsi="Times New Roman"/>
                <w:bCs/>
                <w:sz w:val="24"/>
                <w:szCs w:val="24"/>
                <w:lang w:val="tt-RU"/>
              </w:rPr>
              <w:t xml:space="preserve"> ...............................</w:t>
            </w:r>
          </w:p>
        </w:tc>
        <w:tc>
          <w:tcPr>
            <w:tcW w:w="808" w:type="dxa"/>
            <w:vAlign w:val="bottom"/>
          </w:tcPr>
          <w:p w:rsidR="0062151B" w:rsidRPr="00B17CC0" w:rsidRDefault="006F710C" w:rsidP="006F710C">
            <w:pPr>
              <w:spacing w:after="0" w:line="240" w:lineRule="auto"/>
              <w:jc w:val="both"/>
              <w:rPr>
                <w:rFonts w:ascii="Times New Roman" w:hAnsi="Times New Roman"/>
                <w:sz w:val="28"/>
                <w:szCs w:val="28"/>
                <w:lang w:val="en-US"/>
              </w:rPr>
            </w:pPr>
            <w:r>
              <w:rPr>
                <w:rFonts w:ascii="Times New Roman" w:hAnsi="Times New Roman"/>
                <w:sz w:val="28"/>
                <w:szCs w:val="28"/>
              </w:rPr>
              <w:t>65</w:t>
            </w:r>
          </w:p>
        </w:tc>
      </w:tr>
      <w:tr w:rsidR="00F963AF" w:rsidRPr="00F70A24" w:rsidTr="0062151B">
        <w:trPr>
          <w:trHeight w:val="20"/>
          <w:jc w:val="center"/>
        </w:trPr>
        <w:tc>
          <w:tcPr>
            <w:tcW w:w="8478" w:type="dxa"/>
            <w:vAlign w:val="center"/>
          </w:tcPr>
          <w:p w:rsidR="00F963AF" w:rsidRPr="00F963AF" w:rsidRDefault="00F70A24" w:rsidP="00F70A24">
            <w:pPr>
              <w:spacing w:after="0" w:line="240" w:lineRule="auto"/>
              <w:jc w:val="both"/>
              <w:rPr>
                <w:rFonts w:ascii="Times New Roman" w:hAnsi="Times New Roman"/>
                <w:b/>
                <w:color w:val="000000"/>
                <w:sz w:val="28"/>
                <w:szCs w:val="28"/>
              </w:rPr>
            </w:pPr>
            <w:r w:rsidRPr="00F70A24">
              <w:rPr>
                <w:rFonts w:ascii="Times New Roman" w:hAnsi="Times New Roman"/>
                <w:b/>
                <w:sz w:val="28"/>
                <w:szCs w:val="28"/>
              </w:rPr>
              <w:t>Бадулина Е.Ю.</w:t>
            </w:r>
            <w:r>
              <w:rPr>
                <w:rFonts w:ascii="Times New Roman" w:hAnsi="Times New Roman"/>
                <w:b/>
                <w:sz w:val="28"/>
                <w:szCs w:val="28"/>
              </w:rPr>
              <w:t xml:space="preserve"> </w:t>
            </w:r>
            <w:r w:rsidRPr="00F70A24">
              <w:rPr>
                <w:rFonts w:ascii="Times New Roman" w:hAnsi="Times New Roman"/>
                <w:caps/>
                <w:color w:val="000000"/>
                <w:sz w:val="24"/>
                <w:szCs w:val="24"/>
                <w:shd w:val="clear" w:color="auto" w:fill="FFFFFF"/>
              </w:rPr>
              <w:t xml:space="preserve">Оценка качества и производственный контроль производства силоса </w:t>
            </w:r>
            <w:r w:rsidRPr="00F70A24">
              <w:rPr>
                <w:rFonts w:ascii="Times New Roman" w:hAnsi="Times New Roman"/>
                <w:smallCaps/>
                <w:color w:val="000000"/>
                <w:sz w:val="24"/>
                <w:szCs w:val="24"/>
                <w:shd w:val="clear" w:color="auto" w:fill="FFFFFF"/>
              </w:rPr>
              <w:t>г.</w:t>
            </w:r>
            <w:r w:rsidRPr="00F70A24">
              <w:rPr>
                <w:rFonts w:ascii="Times New Roman" w:hAnsi="Times New Roman"/>
                <w:caps/>
                <w:color w:val="000000"/>
                <w:sz w:val="24"/>
                <w:szCs w:val="24"/>
                <w:shd w:val="clear" w:color="auto" w:fill="FFFFFF"/>
              </w:rPr>
              <w:t xml:space="preserve"> Омск</w:t>
            </w:r>
            <w:r>
              <w:rPr>
                <w:rFonts w:ascii="Times New Roman" w:hAnsi="Times New Roman"/>
                <w:caps/>
                <w:color w:val="000000"/>
                <w:sz w:val="24"/>
                <w:szCs w:val="24"/>
                <w:shd w:val="clear" w:color="auto" w:fill="FFFFFF"/>
              </w:rPr>
              <w:t xml:space="preserve"> ………………………………</w:t>
            </w:r>
          </w:p>
        </w:tc>
        <w:tc>
          <w:tcPr>
            <w:tcW w:w="808" w:type="dxa"/>
            <w:vAlign w:val="bottom"/>
          </w:tcPr>
          <w:p w:rsidR="00F963AF"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68</w:t>
            </w:r>
          </w:p>
        </w:tc>
      </w:tr>
      <w:tr w:rsidR="004A20B5" w:rsidRPr="00F70A24" w:rsidTr="0062151B">
        <w:trPr>
          <w:trHeight w:val="20"/>
          <w:jc w:val="center"/>
        </w:trPr>
        <w:tc>
          <w:tcPr>
            <w:tcW w:w="8478" w:type="dxa"/>
            <w:vAlign w:val="center"/>
          </w:tcPr>
          <w:p w:rsidR="004A20B5" w:rsidRPr="00F70A24" w:rsidRDefault="004A20B5" w:rsidP="004A20B5">
            <w:pPr>
              <w:spacing w:after="0" w:line="240" w:lineRule="auto"/>
              <w:jc w:val="both"/>
              <w:rPr>
                <w:rFonts w:ascii="Times New Roman" w:hAnsi="Times New Roman"/>
                <w:b/>
                <w:sz w:val="28"/>
                <w:szCs w:val="28"/>
              </w:rPr>
            </w:pPr>
            <w:r w:rsidRPr="004A20B5">
              <w:rPr>
                <w:rStyle w:val="ac"/>
                <w:rFonts w:ascii="Times New Roman" w:hAnsi="Times New Roman"/>
                <w:b/>
                <w:i w:val="0"/>
                <w:sz w:val="28"/>
                <w:szCs w:val="28"/>
              </w:rPr>
              <w:t>Балымова М.В.</w:t>
            </w:r>
            <w:r w:rsidRPr="004A20B5">
              <w:rPr>
                <w:rFonts w:ascii="Times New Roman" w:hAnsi="Times New Roman"/>
                <w:sz w:val="24"/>
                <w:szCs w:val="24"/>
              </w:rPr>
              <w:t>ВЗАИМОСВЯЗЬ МОЛОЧНОЙ ПРОДУКТИВНОСТИ КОБЫЛ РУССКОЙ ТЯЖЕЛОВОЗНОЙ ПОРОДЫ С ФОРМОЙ ВЫМЕНИ</w:t>
            </w:r>
            <w:r>
              <w:rPr>
                <w:rFonts w:ascii="Times New Roman" w:hAnsi="Times New Roman"/>
                <w:sz w:val="24"/>
                <w:szCs w:val="24"/>
              </w:rPr>
              <w:t xml:space="preserve"> …...</w:t>
            </w:r>
          </w:p>
        </w:tc>
        <w:tc>
          <w:tcPr>
            <w:tcW w:w="808" w:type="dxa"/>
            <w:vAlign w:val="bottom"/>
          </w:tcPr>
          <w:p w:rsidR="004A20B5"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71</w:t>
            </w:r>
          </w:p>
        </w:tc>
      </w:tr>
      <w:tr w:rsidR="004A20B5" w:rsidRPr="00F70A24" w:rsidTr="0062151B">
        <w:trPr>
          <w:trHeight w:val="20"/>
          <w:jc w:val="center"/>
        </w:trPr>
        <w:tc>
          <w:tcPr>
            <w:tcW w:w="8478" w:type="dxa"/>
            <w:vAlign w:val="center"/>
          </w:tcPr>
          <w:p w:rsidR="004A20B5" w:rsidRPr="004A20B5" w:rsidRDefault="008704AB" w:rsidP="008704AB">
            <w:pPr>
              <w:spacing w:after="0" w:line="240" w:lineRule="auto"/>
              <w:jc w:val="both"/>
              <w:rPr>
                <w:rStyle w:val="ac"/>
                <w:rFonts w:ascii="Times New Roman" w:hAnsi="Times New Roman"/>
                <w:b/>
                <w:i w:val="0"/>
                <w:sz w:val="28"/>
                <w:szCs w:val="28"/>
              </w:rPr>
            </w:pPr>
            <w:r w:rsidRPr="008704AB">
              <w:rPr>
                <w:rFonts w:ascii="Times New Roman" w:hAnsi="Times New Roman"/>
                <w:b/>
                <w:color w:val="333333"/>
                <w:sz w:val="28"/>
                <w:szCs w:val="28"/>
              </w:rPr>
              <w:t>Булатова Н.Е., Луконина А.А.</w:t>
            </w:r>
            <w:r>
              <w:rPr>
                <w:rFonts w:ascii="Times New Roman" w:hAnsi="Times New Roman"/>
                <w:b/>
                <w:color w:val="333333"/>
                <w:sz w:val="28"/>
                <w:szCs w:val="28"/>
              </w:rPr>
              <w:t xml:space="preserve"> </w:t>
            </w:r>
            <w:r w:rsidRPr="008704AB">
              <w:rPr>
                <w:rFonts w:ascii="Times New Roman" w:hAnsi="Times New Roman"/>
                <w:color w:val="333333"/>
                <w:sz w:val="24"/>
                <w:szCs w:val="24"/>
              </w:rPr>
              <w:t>ОСОБЕННОСТИ ФОРМИРОВАНИЯ СМЕШАННОВИДОВЫХ ЭКСПОЗИЦИЙ РЕПТИЛИЙ В УСЛОВИЯХ ЗООПАРКОВ</w:t>
            </w:r>
            <w:r>
              <w:rPr>
                <w:rFonts w:ascii="Times New Roman" w:hAnsi="Times New Roman"/>
                <w:color w:val="333333"/>
                <w:sz w:val="24"/>
                <w:szCs w:val="24"/>
              </w:rPr>
              <w:t xml:space="preserve"> …………………………………………………………………………</w:t>
            </w:r>
          </w:p>
        </w:tc>
        <w:tc>
          <w:tcPr>
            <w:tcW w:w="808" w:type="dxa"/>
            <w:vAlign w:val="bottom"/>
          </w:tcPr>
          <w:p w:rsidR="004A20B5"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73</w:t>
            </w:r>
          </w:p>
        </w:tc>
      </w:tr>
      <w:tr w:rsidR="008704AB" w:rsidRPr="00F70A24" w:rsidTr="0062151B">
        <w:trPr>
          <w:trHeight w:val="20"/>
          <w:jc w:val="center"/>
        </w:trPr>
        <w:tc>
          <w:tcPr>
            <w:tcW w:w="8478" w:type="dxa"/>
            <w:vAlign w:val="center"/>
          </w:tcPr>
          <w:p w:rsidR="008704AB" w:rsidRPr="008704AB" w:rsidRDefault="001527E7" w:rsidP="001527E7">
            <w:pPr>
              <w:spacing w:after="0" w:line="240" w:lineRule="auto"/>
              <w:contextualSpacing/>
              <w:jc w:val="both"/>
              <w:rPr>
                <w:rFonts w:ascii="Times New Roman" w:hAnsi="Times New Roman"/>
                <w:b/>
                <w:color w:val="333333"/>
                <w:sz w:val="28"/>
                <w:szCs w:val="28"/>
              </w:rPr>
            </w:pPr>
            <w:r w:rsidRPr="001527E7">
              <w:rPr>
                <w:rFonts w:ascii="Times New Roman" w:hAnsi="Times New Roman"/>
                <w:b/>
                <w:sz w:val="28"/>
                <w:szCs w:val="28"/>
              </w:rPr>
              <w:t>Волчок А.А.</w:t>
            </w:r>
            <w:r>
              <w:rPr>
                <w:rFonts w:ascii="Times New Roman" w:hAnsi="Times New Roman"/>
                <w:b/>
                <w:sz w:val="28"/>
                <w:szCs w:val="28"/>
              </w:rPr>
              <w:t xml:space="preserve"> </w:t>
            </w:r>
            <w:r w:rsidRPr="008704AB">
              <w:rPr>
                <w:rFonts w:ascii="Times New Roman" w:hAnsi="Times New Roman"/>
                <w:sz w:val="24"/>
                <w:szCs w:val="24"/>
              </w:rPr>
              <w:t>ОЦЕНКА ЭКСТЕРЬЕРА САБИНСКОЙ ПОПУЛЯЦИИ ПЧЕЛ СРЕДНЕРУССКОЙ ПОРОДЫ</w:t>
            </w:r>
            <w:r>
              <w:rPr>
                <w:rFonts w:ascii="Times New Roman" w:hAnsi="Times New Roman"/>
                <w:sz w:val="24"/>
                <w:szCs w:val="24"/>
              </w:rPr>
              <w:t xml:space="preserve"> ………………………………………………………</w:t>
            </w:r>
          </w:p>
        </w:tc>
        <w:tc>
          <w:tcPr>
            <w:tcW w:w="808" w:type="dxa"/>
            <w:vAlign w:val="bottom"/>
          </w:tcPr>
          <w:p w:rsidR="008704AB"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76</w:t>
            </w:r>
          </w:p>
        </w:tc>
      </w:tr>
      <w:tr w:rsidR="001527E7" w:rsidRPr="00F70A24" w:rsidTr="0062151B">
        <w:trPr>
          <w:trHeight w:val="20"/>
          <w:jc w:val="center"/>
        </w:trPr>
        <w:tc>
          <w:tcPr>
            <w:tcW w:w="8478" w:type="dxa"/>
            <w:vAlign w:val="center"/>
          </w:tcPr>
          <w:p w:rsidR="001527E7" w:rsidRPr="001527E7" w:rsidRDefault="007E5424" w:rsidP="007E5424">
            <w:pPr>
              <w:spacing w:after="0" w:line="240" w:lineRule="auto"/>
              <w:jc w:val="both"/>
              <w:rPr>
                <w:rFonts w:ascii="Times New Roman" w:hAnsi="Times New Roman"/>
                <w:b/>
                <w:sz w:val="28"/>
                <w:szCs w:val="28"/>
              </w:rPr>
            </w:pPr>
            <w:r w:rsidRPr="007E5424">
              <w:rPr>
                <w:rFonts w:ascii="Times New Roman" w:hAnsi="Times New Roman"/>
                <w:b/>
                <w:kern w:val="24"/>
                <w:sz w:val="28"/>
                <w:szCs w:val="28"/>
              </w:rPr>
              <w:t>Галиева Д.И.</w:t>
            </w:r>
            <w:r>
              <w:rPr>
                <w:rFonts w:ascii="Times New Roman" w:hAnsi="Times New Roman"/>
                <w:caps/>
                <w:color w:val="000000"/>
                <w:sz w:val="24"/>
                <w:szCs w:val="24"/>
                <w:shd w:val="clear" w:color="auto" w:fill="FFFFFF"/>
              </w:rPr>
              <w:t xml:space="preserve"> </w:t>
            </w:r>
            <w:r w:rsidRPr="007E5424">
              <w:rPr>
                <w:rFonts w:ascii="Times New Roman" w:hAnsi="Times New Roman"/>
                <w:caps/>
                <w:color w:val="000000"/>
                <w:sz w:val="24"/>
                <w:szCs w:val="24"/>
                <w:shd w:val="clear" w:color="auto" w:fill="FFFFFF"/>
              </w:rPr>
              <w:t>Практико-ориентированная работа по механизации звероводческих ферм</w:t>
            </w:r>
            <w:r>
              <w:rPr>
                <w:rFonts w:ascii="Times New Roman" w:hAnsi="Times New Roman"/>
                <w:caps/>
                <w:color w:val="000000"/>
                <w:sz w:val="24"/>
                <w:szCs w:val="24"/>
                <w:shd w:val="clear" w:color="auto" w:fill="FFFFFF"/>
              </w:rPr>
              <w:t xml:space="preserve"> …………………………………..</w:t>
            </w:r>
          </w:p>
        </w:tc>
        <w:tc>
          <w:tcPr>
            <w:tcW w:w="808" w:type="dxa"/>
            <w:vAlign w:val="bottom"/>
          </w:tcPr>
          <w:p w:rsidR="001527E7"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79</w:t>
            </w:r>
          </w:p>
        </w:tc>
      </w:tr>
      <w:tr w:rsidR="007E5424" w:rsidRPr="00F70A24" w:rsidTr="0062151B">
        <w:trPr>
          <w:trHeight w:val="20"/>
          <w:jc w:val="center"/>
        </w:trPr>
        <w:tc>
          <w:tcPr>
            <w:tcW w:w="8478" w:type="dxa"/>
            <w:vAlign w:val="center"/>
          </w:tcPr>
          <w:p w:rsidR="007E5424" w:rsidRPr="000A300A" w:rsidRDefault="000A300A" w:rsidP="000A300A">
            <w:pPr>
              <w:spacing w:after="0" w:line="240" w:lineRule="auto"/>
              <w:jc w:val="both"/>
              <w:rPr>
                <w:rFonts w:ascii="Times New Roman" w:hAnsi="Times New Roman"/>
                <w:b/>
                <w:kern w:val="24"/>
                <w:sz w:val="28"/>
                <w:szCs w:val="28"/>
              </w:rPr>
            </w:pPr>
            <w:r w:rsidRPr="000A300A">
              <w:rPr>
                <w:rFonts w:ascii="Times New Roman" w:hAnsi="Times New Roman"/>
                <w:b/>
                <w:sz w:val="28"/>
                <w:szCs w:val="28"/>
              </w:rPr>
              <w:t xml:space="preserve">Гараева А.Д. </w:t>
            </w:r>
            <w:r w:rsidRPr="00B66B60">
              <w:rPr>
                <w:rFonts w:ascii="Times New Roman" w:hAnsi="Times New Roman"/>
                <w:sz w:val="24"/>
                <w:szCs w:val="24"/>
              </w:rPr>
              <w:t>СОЗДАНИЕ УСЛОВИЙ ДЛЯ ПРОИЗВОДСТВА СЕЛЬСКОХОЗЯЙСТВЕННОЙ ПРОДУКЦИИ И ЕЁ ПЕРЕРАБОТКИ В АГРАРНОМ СЕКТОРЕ ЭКОНОМИКИ РЕСПУБЛИКИ ТАТАРСТАН</w:t>
            </w:r>
            <w:r w:rsidRPr="000A300A">
              <w:rPr>
                <w:rFonts w:ascii="Times New Roman" w:hAnsi="Times New Roman"/>
                <w:sz w:val="24"/>
                <w:szCs w:val="24"/>
              </w:rPr>
              <w:t xml:space="preserve"> </w:t>
            </w:r>
            <w:r>
              <w:rPr>
                <w:rFonts w:ascii="Times New Roman" w:hAnsi="Times New Roman"/>
                <w:sz w:val="24"/>
                <w:szCs w:val="24"/>
              </w:rPr>
              <w:t>……….</w:t>
            </w:r>
          </w:p>
        </w:tc>
        <w:tc>
          <w:tcPr>
            <w:tcW w:w="808" w:type="dxa"/>
            <w:vAlign w:val="bottom"/>
          </w:tcPr>
          <w:p w:rsidR="007E5424"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82</w:t>
            </w:r>
          </w:p>
        </w:tc>
      </w:tr>
      <w:tr w:rsidR="000A300A" w:rsidRPr="00F70A24" w:rsidTr="0062151B">
        <w:trPr>
          <w:trHeight w:val="20"/>
          <w:jc w:val="center"/>
        </w:trPr>
        <w:tc>
          <w:tcPr>
            <w:tcW w:w="8478" w:type="dxa"/>
            <w:vAlign w:val="center"/>
          </w:tcPr>
          <w:p w:rsidR="000A300A" w:rsidRPr="000A300A" w:rsidRDefault="008429A0" w:rsidP="008429A0">
            <w:pPr>
              <w:spacing w:after="0" w:line="240" w:lineRule="auto"/>
              <w:jc w:val="both"/>
              <w:rPr>
                <w:rFonts w:ascii="Times New Roman" w:hAnsi="Times New Roman"/>
                <w:b/>
                <w:sz w:val="28"/>
                <w:szCs w:val="28"/>
              </w:rPr>
            </w:pPr>
            <w:r w:rsidRPr="008429A0">
              <w:rPr>
                <w:rFonts w:ascii="Times New Roman" w:hAnsi="Times New Roman"/>
                <w:b/>
                <w:sz w:val="28"/>
                <w:szCs w:val="28"/>
              </w:rPr>
              <w:t>Дмитриева О.О.</w:t>
            </w:r>
            <w:r>
              <w:rPr>
                <w:rFonts w:ascii="Times New Roman" w:hAnsi="Times New Roman"/>
                <w:b/>
                <w:sz w:val="28"/>
                <w:szCs w:val="28"/>
              </w:rPr>
              <w:t xml:space="preserve"> </w:t>
            </w:r>
            <w:r w:rsidRPr="008429A0">
              <w:rPr>
                <w:rFonts w:ascii="Times New Roman" w:hAnsi="Times New Roman"/>
                <w:caps/>
                <w:sz w:val="24"/>
                <w:szCs w:val="24"/>
              </w:rPr>
              <w:t>Влияние налогооб</w:t>
            </w:r>
            <w:r w:rsidRPr="008429A0">
              <w:rPr>
                <w:rFonts w:ascii="Times New Roman" w:hAnsi="Times New Roman"/>
                <w:caps/>
                <w:color w:val="000000"/>
                <w:sz w:val="24"/>
                <w:szCs w:val="24"/>
              </w:rPr>
              <w:t>ло</w:t>
            </w:r>
            <w:r w:rsidRPr="008429A0">
              <w:rPr>
                <w:rFonts w:ascii="Times New Roman" w:hAnsi="Times New Roman"/>
                <w:caps/>
                <w:sz w:val="24"/>
                <w:szCs w:val="24"/>
              </w:rPr>
              <w:t>жения на деятельность сельскохозяйственного предприятия на примере ООО «Серп и Молот» Высокогорского района РТ</w:t>
            </w:r>
            <w:r>
              <w:rPr>
                <w:rFonts w:ascii="Times New Roman" w:hAnsi="Times New Roman"/>
                <w:caps/>
                <w:sz w:val="24"/>
                <w:szCs w:val="24"/>
              </w:rPr>
              <w:t xml:space="preserve"> …………………………………</w:t>
            </w:r>
          </w:p>
        </w:tc>
        <w:tc>
          <w:tcPr>
            <w:tcW w:w="808" w:type="dxa"/>
            <w:vAlign w:val="bottom"/>
          </w:tcPr>
          <w:p w:rsidR="000A300A"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86</w:t>
            </w:r>
          </w:p>
        </w:tc>
      </w:tr>
      <w:tr w:rsidR="008429A0" w:rsidRPr="00F70A24" w:rsidTr="0062151B">
        <w:trPr>
          <w:trHeight w:val="20"/>
          <w:jc w:val="center"/>
        </w:trPr>
        <w:tc>
          <w:tcPr>
            <w:tcW w:w="8478" w:type="dxa"/>
            <w:vAlign w:val="center"/>
          </w:tcPr>
          <w:p w:rsidR="008429A0" w:rsidRPr="008429A0" w:rsidRDefault="002F42B5" w:rsidP="002F42B5">
            <w:pPr>
              <w:spacing w:after="0" w:line="240" w:lineRule="auto"/>
              <w:contextualSpacing/>
              <w:jc w:val="both"/>
              <w:rPr>
                <w:rFonts w:ascii="Times New Roman" w:hAnsi="Times New Roman"/>
                <w:b/>
                <w:sz w:val="28"/>
                <w:szCs w:val="28"/>
              </w:rPr>
            </w:pPr>
            <w:r w:rsidRPr="002F42B5">
              <w:rPr>
                <w:rFonts w:ascii="Times New Roman" w:hAnsi="Times New Roman"/>
                <w:b/>
                <w:sz w:val="28"/>
                <w:szCs w:val="28"/>
              </w:rPr>
              <w:t>Зарипова Л.Р.</w:t>
            </w:r>
            <w:r>
              <w:rPr>
                <w:rFonts w:ascii="Times New Roman" w:hAnsi="Times New Roman"/>
                <w:b/>
                <w:sz w:val="28"/>
                <w:szCs w:val="28"/>
              </w:rPr>
              <w:t xml:space="preserve"> </w:t>
            </w:r>
            <w:r w:rsidRPr="008429A0">
              <w:rPr>
                <w:rFonts w:ascii="Times New Roman" w:hAnsi="Times New Roman"/>
                <w:sz w:val="24"/>
                <w:szCs w:val="24"/>
              </w:rPr>
              <w:t>ОЦЕНКА ЭКСТЕРЬЕРА САБИНСКОЙ ЛИНИИ ПЧЕЛ СРЕДНЕРУССКОЙ ПОРОДЫ</w:t>
            </w:r>
            <w:r>
              <w:rPr>
                <w:rFonts w:ascii="Times New Roman" w:hAnsi="Times New Roman"/>
                <w:sz w:val="24"/>
                <w:szCs w:val="24"/>
              </w:rPr>
              <w:t xml:space="preserve"> ………………………………………………………</w:t>
            </w:r>
          </w:p>
        </w:tc>
        <w:tc>
          <w:tcPr>
            <w:tcW w:w="808" w:type="dxa"/>
            <w:vAlign w:val="bottom"/>
          </w:tcPr>
          <w:p w:rsidR="008429A0"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89</w:t>
            </w:r>
          </w:p>
        </w:tc>
      </w:tr>
      <w:tr w:rsidR="002F42B5" w:rsidRPr="00F70A24" w:rsidTr="0062151B">
        <w:trPr>
          <w:trHeight w:val="20"/>
          <w:jc w:val="center"/>
        </w:trPr>
        <w:tc>
          <w:tcPr>
            <w:tcW w:w="8478" w:type="dxa"/>
            <w:vAlign w:val="center"/>
          </w:tcPr>
          <w:p w:rsidR="002F42B5" w:rsidRPr="002F42B5" w:rsidRDefault="002F42B5" w:rsidP="002F42B5">
            <w:pPr>
              <w:spacing w:after="0" w:line="240" w:lineRule="auto"/>
              <w:jc w:val="both"/>
              <w:rPr>
                <w:rFonts w:ascii="Times New Roman" w:hAnsi="Times New Roman"/>
                <w:b/>
                <w:sz w:val="28"/>
                <w:szCs w:val="28"/>
              </w:rPr>
            </w:pPr>
            <w:r w:rsidRPr="002F42B5">
              <w:rPr>
                <w:rFonts w:ascii="Times New Roman" w:hAnsi="Times New Roman"/>
                <w:b/>
                <w:sz w:val="28"/>
                <w:szCs w:val="28"/>
              </w:rPr>
              <w:t>Исламгалиев Н.Ш.</w:t>
            </w:r>
            <w:r>
              <w:rPr>
                <w:rFonts w:ascii="Times New Roman" w:hAnsi="Times New Roman"/>
                <w:b/>
                <w:sz w:val="28"/>
                <w:szCs w:val="28"/>
              </w:rPr>
              <w:t xml:space="preserve"> </w:t>
            </w:r>
            <w:r w:rsidRPr="002F42B5">
              <w:rPr>
                <w:rFonts w:ascii="Times New Roman" w:hAnsi="Times New Roman"/>
                <w:sz w:val="24"/>
                <w:szCs w:val="24"/>
              </w:rPr>
              <w:t>ПРОЕКТ СОЗДАНИЯ ПЧЕЛОВОДЧЕСКОГО ХОЗЯЙСТВА</w:t>
            </w:r>
            <w:r>
              <w:rPr>
                <w:rFonts w:ascii="Times New Roman" w:hAnsi="Times New Roman"/>
                <w:sz w:val="24"/>
                <w:szCs w:val="24"/>
              </w:rPr>
              <w:t xml:space="preserve"> …………………………………………………………………………</w:t>
            </w:r>
          </w:p>
        </w:tc>
        <w:tc>
          <w:tcPr>
            <w:tcW w:w="808" w:type="dxa"/>
            <w:vAlign w:val="bottom"/>
          </w:tcPr>
          <w:p w:rsidR="002F42B5"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92</w:t>
            </w:r>
          </w:p>
        </w:tc>
      </w:tr>
      <w:tr w:rsidR="002F42B5" w:rsidRPr="00F70A24" w:rsidTr="0062151B">
        <w:trPr>
          <w:trHeight w:val="20"/>
          <w:jc w:val="center"/>
        </w:trPr>
        <w:tc>
          <w:tcPr>
            <w:tcW w:w="8478" w:type="dxa"/>
            <w:vAlign w:val="center"/>
          </w:tcPr>
          <w:p w:rsidR="002F42B5" w:rsidRPr="002F42B5" w:rsidRDefault="00B8218B" w:rsidP="00B8218B">
            <w:pPr>
              <w:pStyle w:val="a6"/>
              <w:jc w:val="both"/>
              <w:rPr>
                <w:rFonts w:ascii="Times New Roman" w:hAnsi="Times New Roman"/>
                <w:b/>
                <w:sz w:val="28"/>
                <w:szCs w:val="28"/>
              </w:rPr>
            </w:pPr>
            <w:r w:rsidRPr="00B8218B">
              <w:rPr>
                <w:rFonts w:ascii="Times New Roman" w:hAnsi="Times New Roman"/>
                <w:b/>
                <w:sz w:val="28"/>
                <w:szCs w:val="28"/>
              </w:rPr>
              <w:t>Ихсанова Г.Р.</w:t>
            </w:r>
            <w:r>
              <w:rPr>
                <w:rFonts w:ascii="Times New Roman" w:hAnsi="Times New Roman"/>
                <w:b/>
                <w:sz w:val="28"/>
                <w:szCs w:val="28"/>
              </w:rPr>
              <w:t xml:space="preserve"> </w:t>
            </w:r>
            <w:r w:rsidRPr="00B8218B">
              <w:rPr>
                <w:rFonts w:ascii="Times New Roman" w:hAnsi="Times New Roman"/>
                <w:sz w:val="24"/>
                <w:szCs w:val="24"/>
              </w:rPr>
              <w:t>ИЗУЧЕНИЕ ВЛИЯНИЯ РАЦИОНА ПИТАНИЯ НА РОСТ  И РАЗВИТИЕ КРОЛИКОВ</w:t>
            </w:r>
            <w:r>
              <w:rPr>
                <w:rFonts w:ascii="Times New Roman" w:hAnsi="Times New Roman"/>
                <w:sz w:val="24"/>
                <w:szCs w:val="24"/>
              </w:rPr>
              <w:t xml:space="preserve"> ……………………………………………………………</w:t>
            </w:r>
          </w:p>
        </w:tc>
        <w:tc>
          <w:tcPr>
            <w:tcW w:w="808" w:type="dxa"/>
            <w:vAlign w:val="bottom"/>
          </w:tcPr>
          <w:p w:rsidR="002F42B5"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95</w:t>
            </w:r>
          </w:p>
        </w:tc>
      </w:tr>
      <w:tr w:rsidR="00B8218B" w:rsidRPr="00F70A24" w:rsidTr="0062151B">
        <w:trPr>
          <w:trHeight w:val="20"/>
          <w:jc w:val="center"/>
        </w:trPr>
        <w:tc>
          <w:tcPr>
            <w:tcW w:w="8478" w:type="dxa"/>
            <w:vAlign w:val="center"/>
          </w:tcPr>
          <w:p w:rsidR="00B8218B" w:rsidRPr="00B8218B" w:rsidRDefault="008431F0" w:rsidP="008431F0">
            <w:pPr>
              <w:spacing w:after="0" w:line="240" w:lineRule="auto"/>
              <w:jc w:val="both"/>
              <w:rPr>
                <w:rFonts w:ascii="Times New Roman" w:hAnsi="Times New Roman"/>
                <w:b/>
                <w:sz w:val="28"/>
                <w:szCs w:val="28"/>
              </w:rPr>
            </w:pPr>
            <w:r w:rsidRPr="008431F0">
              <w:rPr>
                <w:rFonts w:ascii="Times New Roman" w:hAnsi="Times New Roman"/>
                <w:b/>
                <w:sz w:val="28"/>
                <w:szCs w:val="28"/>
              </w:rPr>
              <w:t>Мурзина А.И.</w:t>
            </w:r>
            <w:r>
              <w:rPr>
                <w:rFonts w:ascii="Times New Roman" w:hAnsi="Times New Roman"/>
                <w:b/>
                <w:sz w:val="28"/>
                <w:szCs w:val="28"/>
              </w:rPr>
              <w:t xml:space="preserve"> </w:t>
            </w:r>
            <w:r w:rsidRPr="008431F0">
              <w:rPr>
                <w:rFonts w:ascii="Times New Roman" w:eastAsia="Times New Roman" w:hAnsi="Times New Roman"/>
                <w:sz w:val="24"/>
                <w:szCs w:val="24"/>
              </w:rPr>
              <w:t>ЭКОНОМИЧЕСКАЯ ЭФФЕКТИВНОСТЬ ВЕТЕРИНАРНОГО ОБСЛУЖИВАНИЯ ООО АФ «ДРУЖБА»</w:t>
            </w:r>
            <w:r>
              <w:rPr>
                <w:rFonts w:ascii="Times New Roman" w:eastAsia="Times New Roman" w:hAnsi="Times New Roman"/>
                <w:sz w:val="24"/>
                <w:szCs w:val="24"/>
              </w:rPr>
              <w:t xml:space="preserve"> …………………</w:t>
            </w:r>
          </w:p>
        </w:tc>
        <w:tc>
          <w:tcPr>
            <w:tcW w:w="808" w:type="dxa"/>
            <w:vAlign w:val="bottom"/>
          </w:tcPr>
          <w:p w:rsidR="00B8218B"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98</w:t>
            </w:r>
          </w:p>
        </w:tc>
      </w:tr>
      <w:tr w:rsidR="008431F0" w:rsidRPr="00F70A24" w:rsidTr="0062151B">
        <w:trPr>
          <w:trHeight w:val="20"/>
          <w:jc w:val="center"/>
        </w:trPr>
        <w:tc>
          <w:tcPr>
            <w:tcW w:w="8478" w:type="dxa"/>
            <w:vAlign w:val="center"/>
          </w:tcPr>
          <w:p w:rsidR="008431F0" w:rsidRPr="008431F0" w:rsidRDefault="00B10F1A" w:rsidP="00B10F1A">
            <w:pPr>
              <w:spacing w:after="0" w:line="240" w:lineRule="auto"/>
              <w:jc w:val="both"/>
              <w:rPr>
                <w:rFonts w:ascii="Times New Roman" w:hAnsi="Times New Roman"/>
                <w:b/>
                <w:sz w:val="28"/>
                <w:szCs w:val="28"/>
              </w:rPr>
            </w:pPr>
            <w:r w:rsidRPr="00B10F1A">
              <w:rPr>
                <w:rFonts w:ascii="Times New Roman" w:hAnsi="Times New Roman"/>
                <w:b/>
                <w:sz w:val="28"/>
                <w:szCs w:val="28"/>
              </w:rPr>
              <w:t>Нигметзянов Р.Н.</w:t>
            </w:r>
            <w:r>
              <w:rPr>
                <w:rFonts w:ascii="Times New Roman" w:hAnsi="Times New Roman"/>
                <w:b/>
                <w:sz w:val="28"/>
                <w:szCs w:val="28"/>
              </w:rPr>
              <w:t xml:space="preserve"> </w:t>
            </w:r>
            <w:r w:rsidRPr="00B10F1A">
              <w:rPr>
                <w:rFonts w:ascii="Times New Roman" w:hAnsi="Times New Roman"/>
                <w:caps/>
                <w:sz w:val="24"/>
                <w:szCs w:val="24"/>
              </w:rPr>
              <w:t>Организация  и  развитие  пчеловодства</w:t>
            </w:r>
            <w:r>
              <w:rPr>
                <w:rFonts w:ascii="Times New Roman" w:hAnsi="Times New Roman"/>
                <w:caps/>
                <w:sz w:val="24"/>
                <w:szCs w:val="24"/>
              </w:rPr>
              <w:t xml:space="preserve"> …</w:t>
            </w:r>
          </w:p>
        </w:tc>
        <w:tc>
          <w:tcPr>
            <w:tcW w:w="808" w:type="dxa"/>
            <w:vAlign w:val="bottom"/>
          </w:tcPr>
          <w:p w:rsidR="008431F0"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100</w:t>
            </w:r>
          </w:p>
        </w:tc>
      </w:tr>
      <w:tr w:rsidR="00B10F1A" w:rsidRPr="00F70A24" w:rsidTr="0062151B">
        <w:trPr>
          <w:trHeight w:val="20"/>
          <w:jc w:val="center"/>
        </w:trPr>
        <w:tc>
          <w:tcPr>
            <w:tcW w:w="8478" w:type="dxa"/>
            <w:vAlign w:val="center"/>
          </w:tcPr>
          <w:p w:rsidR="00B10F1A" w:rsidRPr="00B10F1A" w:rsidRDefault="003456D6" w:rsidP="003456D6">
            <w:pPr>
              <w:spacing w:after="0" w:line="240" w:lineRule="auto"/>
              <w:jc w:val="both"/>
              <w:rPr>
                <w:rFonts w:ascii="Times New Roman" w:hAnsi="Times New Roman"/>
                <w:b/>
                <w:sz w:val="28"/>
                <w:szCs w:val="28"/>
              </w:rPr>
            </w:pPr>
            <w:r w:rsidRPr="003456D6">
              <w:rPr>
                <w:rFonts w:ascii="Times New Roman" w:hAnsi="Times New Roman"/>
                <w:b/>
                <w:sz w:val="28"/>
                <w:szCs w:val="28"/>
              </w:rPr>
              <w:t>Рыженкова К.Д.</w:t>
            </w:r>
            <w:r>
              <w:rPr>
                <w:rFonts w:ascii="Times New Roman" w:hAnsi="Times New Roman"/>
                <w:b/>
                <w:sz w:val="28"/>
                <w:szCs w:val="28"/>
              </w:rPr>
              <w:t xml:space="preserve"> </w:t>
            </w:r>
            <w:r w:rsidRPr="00B10F1A">
              <w:rPr>
                <w:rFonts w:ascii="Times New Roman" w:hAnsi="Times New Roman"/>
                <w:bCs/>
                <w:sz w:val="24"/>
                <w:szCs w:val="24"/>
              </w:rPr>
              <w:t>ЭКОЛОГО-БИОЛОГИЧЕСКАЯ ХАРАКТЕРИСТИКА ВИДОВОГО СОСТАВА МИКРОСКОПИЧЕСКИХ ВОДОРОСЛЕЙ В ОЗЕРЕ РАИФСКОЕ</w:t>
            </w:r>
            <w:r>
              <w:rPr>
                <w:rFonts w:ascii="Times New Roman" w:hAnsi="Times New Roman"/>
                <w:bCs/>
                <w:sz w:val="24"/>
                <w:szCs w:val="24"/>
              </w:rPr>
              <w:t xml:space="preserve"> …………………………………………………………………………..</w:t>
            </w:r>
          </w:p>
        </w:tc>
        <w:tc>
          <w:tcPr>
            <w:tcW w:w="808" w:type="dxa"/>
            <w:vAlign w:val="bottom"/>
          </w:tcPr>
          <w:p w:rsidR="00B10F1A"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103</w:t>
            </w:r>
          </w:p>
        </w:tc>
      </w:tr>
      <w:tr w:rsidR="003456D6" w:rsidRPr="00F70A24" w:rsidTr="0062151B">
        <w:trPr>
          <w:trHeight w:val="20"/>
          <w:jc w:val="center"/>
        </w:trPr>
        <w:tc>
          <w:tcPr>
            <w:tcW w:w="8478" w:type="dxa"/>
            <w:vAlign w:val="center"/>
          </w:tcPr>
          <w:p w:rsidR="003456D6" w:rsidRPr="003456D6" w:rsidRDefault="00966F22" w:rsidP="00966F22">
            <w:pPr>
              <w:spacing w:after="0" w:line="240" w:lineRule="auto"/>
              <w:contextualSpacing/>
              <w:jc w:val="both"/>
              <w:rPr>
                <w:rFonts w:ascii="Times New Roman" w:hAnsi="Times New Roman"/>
                <w:b/>
                <w:sz w:val="28"/>
                <w:szCs w:val="28"/>
              </w:rPr>
            </w:pPr>
            <w:r w:rsidRPr="00966F22">
              <w:rPr>
                <w:rFonts w:ascii="Times New Roman" w:hAnsi="Times New Roman"/>
                <w:b/>
                <w:sz w:val="28"/>
                <w:szCs w:val="28"/>
              </w:rPr>
              <w:t>Сабиров С.Р.</w:t>
            </w:r>
            <w:r>
              <w:rPr>
                <w:rFonts w:ascii="Times New Roman" w:hAnsi="Times New Roman"/>
                <w:b/>
                <w:sz w:val="28"/>
                <w:szCs w:val="28"/>
              </w:rPr>
              <w:t xml:space="preserve"> </w:t>
            </w:r>
            <w:r w:rsidRPr="00966F22">
              <w:rPr>
                <w:rFonts w:ascii="Times New Roman" w:hAnsi="Times New Roman"/>
                <w:caps/>
                <w:sz w:val="24"/>
                <w:szCs w:val="24"/>
              </w:rPr>
              <w:t>Бонитировка пчел среднерусской породы</w:t>
            </w:r>
            <w:r>
              <w:rPr>
                <w:rFonts w:ascii="Times New Roman" w:hAnsi="Times New Roman"/>
                <w:caps/>
                <w:sz w:val="24"/>
                <w:szCs w:val="24"/>
              </w:rPr>
              <w:t xml:space="preserve"> …….</w:t>
            </w:r>
          </w:p>
        </w:tc>
        <w:tc>
          <w:tcPr>
            <w:tcW w:w="808" w:type="dxa"/>
            <w:vAlign w:val="bottom"/>
          </w:tcPr>
          <w:p w:rsidR="003456D6"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107</w:t>
            </w:r>
          </w:p>
        </w:tc>
      </w:tr>
      <w:tr w:rsidR="00966F22" w:rsidRPr="00F70A24" w:rsidTr="0062151B">
        <w:trPr>
          <w:trHeight w:val="20"/>
          <w:jc w:val="center"/>
        </w:trPr>
        <w:tc>
          <w:tcPr>
            <w:tcW w:w="8478" w:type="dxa"/>
            <w:vAlign w:val="center"/>
          </w:tcPr>
          <w:p w:rsidR="00966F22" w:rsidRPr="00966F22" w:rsidRDefault="00FB7D52" w:rsidP="00FB7D52">
            <w:pPr>
              <w:widowControl w:val="0"/>
              <w:shd w:val="clear" w:color="auto" w:fill="FFFFFF"/>
              <w:autoSpaceDE w:val="0"/>
              <w:autoSpaceDN w:val="0"/>
              <w:adjustRightInd w:val="0"/>
              <w:spacing w:after="0" w:line="240" w:lineRule="auto"/>
              <w:jc w:val="both"/>
              <w:rPr>
                <w:rFonts w:ascii="Times New Roman" w:hAnsi="Times New Roman"/>
                <w:b/>
                <w:sz w:val="28"/>
                <w:szCs w:val="28"/>
              </w:rPr>
            </w:pPr>
            <w:r w:rsidRPr="00FB7D52">
              <w:rPr>
                <w:rFonts w:ascii="Times New Roman" w:hAnsi="Times New Roman"/>
                <w:b/>
                <w:sz w:val="28"/>
                <w:szCs w:val="28"/>
                <w:lang w:eastAsia="ru-RU"/>
              </w:rPr>
              <w:t>Сафаров Д.Ф.</w:t>
            </w:r>
            <w:r>
              <w:rPr>
                <w:rFonts w:ascii="Times New Roman" w:hAnsi="Times New Roman"/>
                <w:b/>
                <w:sz w:val="28"/>
                <w:szCs w:val="28"/>
                <w:lang w:eastAsia="ru-RU"/>
              </w:rPr>
              <w:t xml:space="preserve"> </w:t>
            </w:r>
            <w:r w:rsidRPr="00FB7D52">
              <w:rPr>
                <w:rFonts w:ascii="Times New Roman" w:hAnsi="Times New Roman"/>
                <w:sz w:val="24"/>
                <w:szCs w:val="24"/>
                <w:lang w:eastAsia="ru-RU"/>
              </w:rPr>
              <w:t>ВЛИЯНИЕ МИНЕРАЛЬНОЙ И ВИТАМИННОЙ ПОДКОРМКИ СТЕЛЬНЫХ СУХОСТОЙНЫХ КОРОВ НА СОХРАННОСТЬ НОВОРОЖДЕННЫХ ТЕЛЯТ</w:t>
            </w:r>
            <w:r>
              <w:rPr>
                <w:rFonts w:ascii="Times New Roman" w:hAnsi="Times New Roman"/>
                <w:sz w:val="24"/>
                <w:szCs w:val="24"/>
                <w:lang w:eastAsia="ru-RU"/>
              </w:rPr>
              <w:t xml:space="preserve"> ……………………………………………………….</w:t>
            </w:r>
          </w:p>
        </w:tc>
        <w:tc>
          <w:tcPr>
            <w:tcW w:w="808" w:type="dxa"/>
            <w:vAlign w:val="bottom"/>
          </w:tcPr>
          <w:p w:rsidR="00966F22"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109</w:t>
            </w:r>
          </w:p>
        </w:tc>
      </w:tr>
      <w:tr w:rsidR="00FB7D52" w:rsidRPr="00F70A24" w:rsidTr="0062151B">
        <w:trPr>
          <w:trHeight w:val="20"/>
          <w:jc w:val="center"/>
        </w:trPr>
        <w:tc>
          <w:tcPr>
            <w:tcW w:w="8478" w:type="dxa"/>
            <w:vAlign w:val="center"/>
          </w:tcPr>
          <w:p w:rsidR="00EE0485" w:rsidRPr="00FB7D52" w:rsidRDefault="00EE0485" w:rsidP="00EE0485">
            <w:pPr>
              <w:spacing w:after="0" w:line="240" w:lineRule="auto"/>
              <w:jc w:val="center"/>
              <w:rPr>
                <w:rFonts w:ascii="Times New Roman" w:hAnsi="Times New Roman"/>
                <w:sz w:val="24"/>
                <w:szCs w:val="24"/>
              </w:rPr>
            </w:pPr>
            <w:r w:rsidRPr="00EE0485">
              <w:rPr>
                <w:rFonts w:ascii="Times New Roman" w:hAnsi="Times New Roman"/>
                <w:b/>
                <w:sz w:val="28"/>
                <w:szCs w:val="28"/>
              </w:rPr>
              <w:t xml:space="preserve">Суханова А.Р. </w:t>
            </w:r>
            <w:r w:rsidRPr="00FB7D52">
              <w:rPr>
                <w:rFonts w:ascii="Times New Roman" w:hAnsi="Times New Roman"/>
                <w:sz w:val="24"/>
                <w:szCs w:val="24"/>
              </w:rPr>
              <w:t xml:space="preserve">ОРГАНИЗАЦИЯ ВЕТЕРИНАРНЫХ МЕРОПРИЯТИЙ ПРИ </w:t>
            </w:r>
          </w:p>
          <w:p w:rsidR="00FB7D52" w:rsidRPr="00FB7D52" w:rsidRDefault="00EE0485" w:rsidP="00EE0485">
            <w:pPr>
              <w:spacing w:after="0" w:line="240" w:lineRule="auto"/>
              <w:jc w:val="both"/>
              <w:rPr>
                <w:rFonts w:ascii="Times New Roman" w:hAnsi="Times New Roman"/>
                <w:b/>
                <w:sz w:val="28"/>
                <w:szCs w:val="28"/>
                <w:lang w:eastAsia="ru-RU"/>
              </w:rPr>
            </w:pPr>
            <w:r w:rsidRPr="00FB7D52">
              <w:rPr>
                <w:rFonts w:ascii="Times New Roman" w:hAnsi="Times New Roman"/>
                <w:sz w:val="24"/>
                <w:szCs w:val="24"/>
              </w:rPr>
              <w:t>ЛЕЙКОЗЕ КРУПНОГО РОГАТОГО СКОТА</w:t>
            </w:r>
            <w:r>
              <w:rPr>
                <w:rFonts w:ascii="Times New Roman" w:hAnsi="Times New Roman"/>
                <w:sz w:val="24"/>
                <w:szCs w:val="24"/>
              </w:rPr>
              <w:t xml:space="preserve"> ……………………………………..</w:t>
            </w:r>
          </w:p>
        </w:tc>
        <w:tc>
          <w:tcPr>
            <w:tcW w:w="808" w:type="dxa"/>
            <w:vAlign w:val="bottom"/>
          </w:tcPr>
          <w:p w:rsidR="00FB7D52"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113</w:t>
            </w:r>
          </w:p>
        </w:tc>
      </w:tr>
      <w:tr w:rsidR="005208A7" w:rsidRPr="00F70A24" w:rsidTr="0062151B">
        <w:trPr>
          <w:trHeight w:val="20"/>
          <w:jc w:val="center"/>
        </w:trPr>
        <w:tc>
          <w:tcPr>
            <w:tcW w:w="8478" w:type="dxa"/>
            <w:vAlign w:val="center"/>
          </w:tcPr>
          <w:p w:rsidR="005208A7" w:rsidRPr="00EE0485" w:rsidRDefault="005208A7" w:rsidP="005208A7">
            <w:pPr>
              <w:spacing w:after="0" w:line="240" w:lineRule="auto"/>
              <w:jc w:val="both"/>
              <w:rPr>
                <w:rFonts w:ascii="Times New Roman" w:hAnsi="Times New Roman"/>
                <w:b/>
                <w:sz w:val="28"/>
                <w:szCs w:val="28"/>
              </w:rPr>
            </w:pPr>
            <w:r w:rsidRPr="005208A7">
              <w:rPr>
                <w:rFonts w:ascii="Times New Roman" w:hAnsi="Times New Roman"/>
                <w:b/>
                <w:sz w:val="28"/>
                <w:szCs w:val="28"/>
              </w:rPr>
              <w:t>Файзуллин Р.Н.</w:t>
            </w:r>
            <w:r>
              <w:rPr>
                <w:rFonts w:ascii="Times New Roman" w:hAnsi="Times New Roman"/>
                <w:b/>
                <w:sz w:val="28"/>
                <w:szCs w:val="28"/>
              </w:rPr>
              <w:t xml:space="preserve"> </w:t>
            </w:r>
            <w:r w:rsidRPr="00EE0485">
              <w:rPr>
                <w:rFonts w:ascii="Times New Roman" w:hAnsi="Times New Roman"/>
                <w:sz w:val="24"/>
                <w:szCs w:val="24"/>
              </w:rPr>
              <w:t>ЭФФЕКТИВНОСТЬ ВВЕДЕНИЯ КОРМОВОЙ СМЕСИ «ПОЛИСОЛ ОМЕГА 3» В РАЦИОНЫ ЛАКТИРУЮЩИХ КОРОВ</w:t>
            </w:r>
            <w:r>
              <w:rPr>
                <w:rFonts w:ascii="Times New Roman" w:hAnsi="Times New Roman"/>
                <w:sz w:val="24"/>
                <w:szCs w:val="24"/>
              </w:rPr>
              <w:t xml:space="preserve"> ……………</w:t>
            </w:r>
          </w:p>
        </w:tc>
        <w:tc>
          <w:tcPr>
            <w:tcW w:w="808" w:type="dxa"/>
            <w:vAlign w:val="bottom"/>
          </w:tcPr>
          <w:p w:rsidR="005208A7"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116</w:t>
            </w:r>
          </w:p>
        </w:tc>
      </w:tr>
      <w:tr w:rsidR="005208A7" w:rsidRPr="00F70A24" w:rsidTr="0062151B">
        <w:trPr>
          <w:trHeight w:val="20"/>
          <w:jc w:val="center"/>
        </w:trPr>
        <w:tc>
          <w:tcPr>
            <w:tcW w:w="8478" w:type="dxa"/>
            <w:vAlign w:val="center"/>
          </w:tcPr>
          <w:p w:rsidR="005208A7" w:rsidRPr="005208A7" w:rsidRDefault="00355C31" w:rsidP="00355C31">
            <w:pPr>
              <w:spacing w:after="0" w:line="240" w:lineRule="auto"/>
              <w:jc w:val="both"/>
              <w:rPr>
                <w:rFonts w:ascii="Times New Roman" w:hAnsi="Times New Roman"/>
                <w:b/>
                <w:sz w:val="28"/>
                <w:szCs w:val="28"/>
              </w:rPr>
            </w:pPr>
            <w:r w:rsidRPr="00355C31">
              <w:rPr>
                <w:rFonts w:ascii="Times New Roman" w:hAnsi="Times New Roman"/>
                <w:b/>
                <w:sz w:val="28"/>
                <w:szCs w:val="28"/>
              </w:rPr>
              <w:t>Хадеев Д.И.</w:t>
            </w:r>
            <w:r>
              <w:rPr>
                <w:rFonts w:ascii="Times New Roman" w:hAnsi="Times New Roman"/>
                <w:b/>
                <w:sz w:val="28"/>
                <w:szCs w:val="28"/>
              </w:rPr>
              <w:t xml:space="preserve"> </w:t>
            </w:r>
            <w:r w:rsidRPr="005208A7">
              <w:rPr>
                <w:rFonts w:ascii="Times New Roman" w:hAnsi="Times New Roman"/>
                <w:sz w:val="24"/>
                <w:szCs w:val="24"/>
              </w:rPr>
              <w:t xml:space="preserve">ОРГАНИЗАЦИЯ ВЕТЕРИНАРНОГО ОБСЛУЖИВАНИЯ ЖИВОТНЫХ  </w:t>
            </w:r>
            <w:r w:rsidRPr="005208A7">
              <w:rPr>
                <w:rFonts w:ascii="Times New Roman" w:hAnsi="Times New Roman"/>
                <w:color w:val="000000"/>
                <w:sz w:val="24"/>
                <w:szCs w:val="24"/>
              </w:rPr>
              <w:t>ГОСУДАРСТВЕННОЙ ВЕТЕРИНАРНОЙ СЛУЖБОЙ Г. КАЗАНИ</w:t>
            </w:r>
            <w:r>
              <w:rPr>
                <w:rFonts w:ascii="Times New Roman" w:hAnsi="Times New Roman"/>
                <w:color w:val="000000"/>
                <w:sz w:val="24"/>
                <w:szCs w:val="24"/>
              </w:rPr>
              <w:t xml:space="preserve"> ………………………………………………………………………………</w:t>
            </w:r>
          </w:p>
        </w:tc>
        <w:tc>
          <w:tcPr>
            <w:tcW w:w="808" w:type="dxa"/>
            <w:vAlign w:val="bottom"/>
          </w:tcPr>
          <w:p w:rsidR="005208A7"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120</w:t>
            </w:r>
          </w:p>
        </w:tc>
      </w:tr>
      <w:tr w:rsidR="00355C31" w:rsidRPr="00F70A24" w:rsidTr="0062151B">
        <w:trPr>
          <w:trHeight w:val="20"/>
          <w:jc w:val="center"/>
        </w:trPr>
        <w:tc>
          <w:tcPr>
            <w:tcW w:w="8478" w:type="dxa"/>
            <w:vAlign w:val="center"/>
          </w:tcPr>
          <w:p w:rsidR="00355C31" w:rsidRPr="00355C31" w:rsidRDefault="00355C31" w:rsidP="00355C31">
            <w:pPr>
              <w:pStyle w:val="a8"/>
              <w:spacing w:after="0" w:line="240" w:lineRule="auto"/>
              <w:jc w:val="both"/>
              <w:rPr>
                <w:rFonts w:ascii="Times New Roman" w:hAnsi="Times New Roman"/>
                <w:b/>
                <w:sz w:val="28"/>
                <w:szCs w:val="28"/>
              </w:rPr>
            </w:pPr>
            <w:r w:rsidRPr="00355C31">
              <w:rPr>
                <w:rFonts w:ascii="Times New Roman" w:hAnsi="Times New Roman"/>
                <w:b/>
                <w:sz w:val="28"/>
                <w:szCs w:val="28"/>
              </w:rPr>
              <w:lastRenderedPageBreak/>
              <w:t>Храмов Д.Г.</w:t>
            </w:r>
            <w:r>
              <w:rPr>
                <w:rFonts w:ascii="Times New Roman" w:hAnsi="Times New Roman"/>
                <w:b/>
                <w:sz w:val="28"/>
                <w:szCs w:val="28"/>
              </w:rPr>
              <w:t xml:space="preserve"> </w:t>
            </w:r>
            <w:r w:rsidRPr="00355C31">
              <w:rPr>
                <w:rFonts w:ascii="Times New Roman" w:hAnsi="Times New Roman"/>
                <w:caps/>
                <w:sz w:val="24"/>
                <w:szCs w:val="24"/>
              </w:rPr>
              <w:t>Влияние породной принадлежности пчелиных семей на медосбор на пасеке хозяйства ООО «Соя Кулаево» Пестречинского района Республики Татарстан</w:t>
            </w:r>
            <w:r>
              <w:rPr>
                <w:rFonts w:ascii="Times New Roman" w:hAnsi="Times New Roman"/>
                <w:caps/>
                <w:sz w:val="24"/>
                <w:szCs w:val="24"/>
              </w:rPr>
              <w:t xml:space="preserve"> …………………</w:t>
            </w:r>
          </w:p>
        </w:tc>
        <w:tc>
          <w:tcPr>
            <w:tcW w:w="808" w:type="dxa"/>
            <w:vAlign w:val="bottom"/>
          </w:tcPr>
          <w:p w:rsidR="00355C31"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123</w:t>
            </w:r>
          </w:p>
        </w:tc>
      </w:tr>
      <w:tr w:rsidR="00355C31" w:rsidRPr="00F70A24" w:rsidTr="0062151B">
        <w:trPr>
          <w:trHeight w:val="20"/>
          <w:jc w:val="center"/>
        </w:trPr>
        <w:tc>
          <w:tcPr>
            <w:tcW w:w="8478" w:type="dxa"/>
            <w:vAlign w:val="center"/>
          </w:tcPr>
          <w:p w:rsidR="00355C31" w:rsidRPr="00355C31" w:rsidRDefault="002809BA" w:rsidP="002809BA">
            <w:pPr>
              <w:spacing w:after="0" w:line="240" w:lineRule="auto"/>
              <w:jc w:val="both"/>
              <w:rPr>
                <w:rFonts w:ascii="Times New Roman" w:hAnsi="Times New Roman"/>
                <w:b/>
                <w:sz w:val="28"/>
                <w:szCs w:val="28"/>
              </w:rPr>
            </w:pPr>
            <w:r w:rsidRPr="002809BA">
              <w:rPr>
                <w:rFonts w:ascii="Times New Roman" w:hAnsi="Times New Roman"/>
                <w:b/>
                <w:sz w:val="28"/>
                <w:szCs w:val="28"/>
              </w:rPr>
              <w:t>Шапошникова И.И.</w:t>
            </w:r>
            <w:r>
              <w:rPr>
                <w:rFonts w:ascii="Times New Roman" w:hAnsi="Times New Roman"/>
                <w:b/>
                <w:sz w:val="28"/>
                <w:szCs w:val="28"/>
              </w:rPr>
              <w:t xml:space="preserve"> </w:t>
            </w:r>
            <w:r w:rsidRPr="002809BA">
              <w:rPr>
                <w:rFonts w:ascii="Times New Roman" w:hAnsi="Times New Roman"/>
                <w:iCs/>
                <w:sz w:val="24"/>
                <w:szCs w:val="24"/>
              </w:rPr>
              <w:t xml:space="preserve">МАРКЕТИНГОВОЕ ИССЛЕДОВАНИЕ СПРОСА НА УСЛУГИ ВЕТЕРИНАРНОЙ КЛИНИКИ </w:t>
            </w:r>
            <w:r>
              <w:rPr>
                <w:rFonts w:ascii="Times New Roman" w:hAnsi="Times New Roman"/>
                <w:iCs/>
                <w:sz w:val="24"/>
                <w:szCs w:val="24"/>
              </w:rPr>
              <w:t>…………………………………………..</w:t>
            </w:r>
          </w:p>
        </w:tc>
        <w:tc>
          <w:tcPr>
            <w:tcW w:w="808" w:type="dxa"/>
            <w:vAlign w:val="bottom"/>
          </w:tcPr>
          <w:p w:rsidR="00355C31"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126</w:t>
            </w:r>
          </w:p>
        </w:tc>
      </w:tr>
      <w:tr w:rsidR="002809BA" w:rsidRPr="00F70A24" w:rsidTr="0062151B">
        <w:trPr>
          <w:trHeight w:val="20"/>
          <w:jc w:val="center"/>
        </w:trPr>
        <w:tc>
          <w:tcPr>
            <w:tcW w:w="8478" w:type="dxa"/>
            <w:vAlign w:val="center"/>
          </w:tcPr>
          <w:p w:rsidR="002809BA" w:rsidRPr="002809BA" w:rsidRDefault="002809BA" w:rsidP="002809BA">
            <w:pPr>
              <w:spacing w:after="0" w:line="240" w:lineRule="auto"/>
              <w:jc w:val="both"/>
              <w:rPr>
                <w:rFonts w:ascii="Times New Roman" w:hAnsi="Times New Roman"/>
                <w:b/>
                <w:sz w:val="28"/>
                <w:szCs w:val="28"/>
              </w:rPr>
            </w:pPr>
            <w:r w:rsidRPr="002809BA">
              <w:rPr>
                <w:rFonts w:ascii="Times New Roman" w:hAnsi="Times New Roman"/>
                <w:b/>
                <w:sz w:val="28"/>
                <w:szCs w:val="28"/>
              </w:rPr>
              <w:t>Щекотова А.Д.</w:t>
            </w:r>
            <w:r>
              <w:rPr>
                <w:rFonts w:ascii="Times New Roman" w:hAnsi="Times New Roman"/>
                <w:b/>
                <w:sz w:val="28"/>
                <w:szCs w:val="28"/>
              </w:rPr>
              <w:t xml:space="preserve"> </w:t>
            </w:r>
            <w:r w:rsidRPr="002809BA">
              <w:rPr>
                <w:rFonts w:ascii="Times New Roman" w:hAnsi="Times New Roman"/>
                <w:sz w:val="24"/>
                <w:szCs w:val="24"/>
              </w:rPr>
              <w:t>МОЛОЧНАЯ ПРОДУКТИВНОСТЬ КОБЫЛ И МЕТОДЫ ЕЕ ПОВЫШЕНИЯ</w:t>
            </w:r>
            <w:r>
              <w:rPr>
                <w:rFonts w:ascii="Times New Roman" w:hAnsi="Times New Roman"/>
                <w:sz w:val="24"/>
                <w:szCs w:val="24"/>
              </w:rPr>
              <w:t xml:space="preserve"> …………………………………………………………………..</w:t>
            </w:r>
          </w:p>
        </w:tc>
        <w:tc>
          <w:tcPr>
            <w:tcW w:w="808" w:type="dxa"/>
            <w:vAlign w:val="bottom"/>
          </w:tcPr>
          <w:p w:rsidR="002809BA" w:rsidRPr="00F70A24" w:rsidRDefault="006F710C" w:rsidP="0062151B">
            <w:pPr>
              <w:spacing w:after="0" w:line="240" w:lineRule="auto"/>
              <w:rPr>
                <w:rFonts w:ascii="Times New Roman" w:hAnsi="Times New Roman"/>
                <w:sz w:val="28"/>
                <w:szCs w:val="28"/>
              </w:rPr>
            </w:pPr>
            <w:r>
              <w:rPr>
                <w:rFonts w:ascii="Times New Roman" w:hAnsi="Times New Roman"/>
                <w:sz w:val="28"/>
                <w:szCs w:val="28"/>
              </w:rPr>
              <w:t>129</w:t>
            </w:r>
          </w:p>
        </w:tc>
      </w:tr>
      <w:tr w:rsidR="00820EF8" w:rsidRPr="00F70A24" w:rsidTr="0062151B">
        <w:trPr>
          <w:trHeight w:val="20"/>
          <w:jc w:val="center"/>
        </w:trPr>
        <w:tc>
          <w:tcPr>
            <w:tcW w:w="8478" w:type="dxa"/>
            <w:vAlign w:val="center"/>
          </w:tcPr>
          <w:p w:rsidR="00820EF8" w:rsidRPr="00820EF8" w:rsidRDefault="00820EF8" w:rsidP="00820EF8">
            <w:pPr>
              <w:spacing w:after="0" w:line="240" w:lineRule="auto"/>
              <w:contextualSpacing/>
              <w:rPr>
                <w:rFonts w:ascii="Times New Roman" w:hAnsi="Times New Roman"/>
                <w:b/>
                <w:sz w:val="28"/>
                <w:szCs w:val="28"/>
              </w:rPr>
            </w:pPr>
          </w:p>
        </w:tc>
        <w:tc>
          <w:tcPr>
            <w:tcW w:w="808" w:type="dxa"/>
            <w:vAlign w:val="bottom"/>
          </w:tcPr>
          <w:p w:rsidR="00820EF8" w:rsidRPr="00F70A24" w:rsidRDefault="00820EF8" w:rsidP="0062151B">
            <w:pPr>
              <w:spacing w:after="0" w:line="240" w:lineRule="auto"/>
              <w:rPr>
                <w:rFonts w:ascii="Times New Roman" w:hAnsi="Times New Roman"/>
                <w:sz w:val="28"/>
                <w:szCs w:val="28"/>
              </w:rPr>
            </w:pPr>
          </w:p>
        </w:tc>
      </w:tr>
      <w:tr w:rsidR="00EE0485" w:rsidRPr="00F70A24" w:rsidTr="0062151B">
        <w:trPr>
          <w:trHeight w:val="20"/>
          <w:jc w:val="center"/>
        </w:trPr>
        <w:tc>
          <w:tcPr>
            <w:tcW w:w="8478" w:type="dxa"/>
            <w:vAlign w:val="center"/>
          </w:tcPr>
          <w:p w:rsidR="00EE0485" w:rsidRPr="00EE0485" w:rsidRDefault="00EE0485" w:rsidP="00EE0485">
            <w:pPr>
              <w:spacing w:after="0" w:line="240" w:lineRule="auto"/>
              <w:jc w:val="center"/>
              <w:rPr>
                <w:rFonts w:ascii="Times New Roman" w:hAnsi="Times New Roman"/>
                <w:b/>
                <w:sz w:val="28"/>
                <w:szCs w:val="28"/>
              </w:rPr>
            </w:pPr>
          </w:p>
        </w:tc>
        <w:tc>
          <w:tcPr>
            <w:tcW w:w="808" w:type="dxa"/>
            <w:vAlign w:val="bottom"/>
          </w:tcPr>
          <w:p w:rsidR="00EE0485" w:rsidRPr="00F70A24" w:rsidRDefault="00EE0485" w:rsidP="0062151B">
            <w:pPr>
              <w:spacing w:after="0" w:line="240" w:lineRule="auto"/>
              <w:rPr>
                <w:rFonts w:ascii="Times New Roman" w:hAnsi="Times New Roman"/>
                <w:sz w:val="28"/>
                <w:szCs w:val="28"/>
              </w:rPr>
            </w:pPr>
          </w:p>
        </w:tc>
      </w:tr>
      <w:tr w:rsidR="002F42B5" w:rsidRPr="00F70A24" w:rsidTr="0062151B">
        <w:trPr>
          <w:trHeight w:val="20"/>
          <w:jc w:val="center"/>
        </w:trPr>
        <w:tc>
          <w:tcPr>
            <w:tcW w:w="8478" w:type="dxa"/>
            <w:vAlign w:val="center"/>
          </w:tcPr>
          <w:p w:rsidR="002F42B5" w:rsidRPr="002F42B5" w:rsidRDefault="002F42B5" w:rsidP="002F42B5">
            <w:pPr>
              <w:spacing w:after="0" w:line="240" w:lineRule="auto"/>
              <w:contextualSpacing/>
              <w:rPr>
                <w:rFonts w:ascii="Times New Roman" w:hAnsi="Times New Roman"/>
                <w:b/>
                <w:sz w:val="28"/>
                <w:szCs w:val="28"/>
              </w:rPr>
            </w:pPr>
          </w:p>
        </w:tc>
        <w:tc>
          <w:tcPr>
            <w:tcW w:w="808" w:type="dxa"/>
            <w:vAlign w:val="bottom"/>
          </w:tcPr>
          <w:p w:rsidR="002F42B5" w:rsidRPr="00F70A24" w:rsidRDefault="002F42B5" w:rsidP="0062151B">
            <w:pPr>
              <w:spacing w:after="0" w:line="240" w:lineRule="auto"/>
              <w:rPr>
                <w:rFonts w:ascii="Times New Roman" w:hAnsi="Times New Roman"/>
                <w:sz w:val="28"/>
                <w:szCs w:val="28"/>
              </w:rPr>
            </w:pPr>
          </w:p>
        </w:tc>
      </w:tr>
    </w:tbl>
    <w:p w:rsidR="0062151B" w:rsidRPr="00B17CC0" w:rsidRDefault="0062151B" w:rsidP="008127AB">
      <w:pPr>
        <w:spacing w:after="0" w:line="240" w:lineRule="auto"/>
        <w:ind w:firstLine="567"/>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F4431F" w:rsidRDefault="00F4431F"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6F710C" w:rsidRDefault="006F710C" w:rsidP="008127AB">
      <w:pPr>
        <w:spacing w:after="0" w:line="240" w:lineRule="auto"/>
        <w:ind w:firstLine="567"/>
        <w:rPr>
          <w:rFonts w:ascii="Times New Roman" w:hAnsi="Times New Roman"/>
          <w:sz w:val="28"/>
          <w:szCs w:val="28"/>
        </w:rPr>
      </w:pPr>
    </w:p>
    <w:p w:rsidR="00F4431F" w:rsidRPr="00174383" w:rsidRDefault="00F4431F" w:rsidP="00A62959">
      <w:pPr>
        <w:spacing w:after="0" w:line="240" w:lineRule="auto"/>
        <w:jc w:val="center"/>
        <w:rPr>
          <w:rFonts w:ascii="Times New Roman" w:hAnsi="Times New Roman"/>
          <w:b/>
          <w:caps/>
          <w:sz w:val="28"/>
          <w:szCs w:val="28"/>
        </w:rPr>
      </w:pPr>
      <w:r w:rsidRPr="00174383">
        <w:rPr>
          <w:rFonts w:ascii="Times New Roman" w:hAnsi="Times New Roman"/>
          <w:b/>
          <w:sz w:val="28"/>
          <w:szCs w:val="28"/>
        </w:rPr>
        <w:lastRenderedPageBreak/>
        <w:t>«</w:t>
      </w:r>
      <w:r w:rsidRPr="00174383">
        <w:rPr>
          <w:rFonts w:ascii="Times New Roman" w:hAnsi="Times New Roman"/>
          <w:b/>
          <w:caps/>
          <w:sz w:val="28"/>
          <w:szCs w:val="28"/>
        </w:rPr>
        <w:t>Микробиология, ветеринарно-</w:t>
      </w:r>
    </w:p>
    <w:p w:rsidR="00F4431F" w:rsidRPr="00174383" w:rsidRDefault="00F4431F" w:rsidP="00A62959">
      <w:pPr>
        <w:spacing w:after="0" w:line="240" w:lineRule="auto"/>
        <w:jc w:val="center"/>
        <w:rPr>
          <w:rFonts w:ascii="Times New Roman" w:hAnsi="Times New Roman"/>
          <w:b/>
          <w:sz w:val="28"/>
          <w:szCs w:val="28"/>
        </w:rPr>
      </w:pPr>
      <w:r w:rsidRPr="00174383">
        <w:rPr>
          <w:rFonts w:ascii="Times New Roman" w:hAnsi="Times New Roman"/>
          <w:b/>
          <w:caps/>
          <w:sz w:val="28"/>
          <w:szCs w:val="28"/>
        </w:rPr>
        <w:t>санитарная экспертиза, экология</w:t>
      </w:r>
      <w:r w:rsidRPr="00174383">
        <w:rPr>
          <w:rFonts w:ascii="Times New Roman" w:hAnsi="Times New Roman"/>
          <w:b/>
          <w:sz w:val="28"/>
          <w:szCs w:val="28"/>
        </w:rPr>
        <w:t>»</w:t>
      </w:r>
    </w:p>
    <w:p w:rsidR="00F4431F" w:rsidRPr="00B17CC0" w:rsidRDefault="00F4431F" w:rsidP="008127AB">
      <w:pPr>
        <w:spacing w:after="0" w:line="240" w:lineRule="auto"/>
        <w:ind w:firstLine="567"/>
        <w:rPr>
          <w:rFonts w:ascii="Times New Roman" w:hAnsi="Times New Roman"/>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8"/>
        <w:gridCol w:w="808"/>
      </w:tblGrid>
      <w:tr w:rsidR="00F4431F" w:rsidRPr="00F70A24" w:rsidTr="00FF72C2">
        <w:trPr>
          <w:trHeight w:val="20"/>
          <w:jc w:val="center"/>
        </w:trPr>
        <w:tc>
          <w:tcPr>
            <w:tcW w:w="8478" w:type="dxa"/>
            <w:vAlign w:val="center"/>
          </w:tcPr>
          <w:p w:rsidR="00F4431F" w:rsidRPr="00355C31" w:rsidRDefault="00F4431F" w:rsidP="00F4431F">
            <w:pPr>
              <w:spacing w:after="0" w:line="240" w:lineRule="auto"/>
              <w:jc w:val="both"/>
              <w:rPr>
                <w:rFonts w:ascii="Times New Roman" w:hAnsi="Times New Roman"/>
                <w:b/>
                <w:sz w:val="28"/>
                <w:szCs w:val="28"/>
              </w:rPr>
            </w:pPr>
            <w:r w:rsidRPr="00F4431F">
              <w:rPr>
                <w:rFonts w:ascii="Times New Roman" w:eastAsia="Times New Roman" w:hAnsi="Times New Roman"/>
                <w:b/>
                <w:bCs/>
                <w:color w:val="000000"/>
                <w:sz w:val="28"/>
                <w:szCs w:val="28"/>
              </w:rPr>
              <w:t>Беляева А.С.</w:t>
            </w:r>
            <w:r>
              <w:rPr>
                <w:rFonts w:ascii="Times New Roman" w:eastAsia="Times New Roman" w:hAnsi="Times New Roman"/>
                <w:b/>
                <w:bCs/>
                <w:color w:val="000000"/>
                <w:sz w:val="28"/>
                <w:szCs w:val="28"/>
              </w:rPr>
              <w:t xml:space="preserve"> </w:t>
            </w:r>
            <w:r w:rsidRPr="009F72EE">
              <w:rPr>
                <w:rFonts w:ascii="Times New Roman" w:hAnsi="Times New Roman"/>
                <w:color w:val="000000"/>
                <w:sz w:val="24"/>
                <w:szCs w:val="24"/>
                <w:shd w:val="clear" w:color="auto" w:fill="FFFFFF"/>
              </w:rPr>
              <w:t xml:space="preserve">УСЛОВИЯ,  </w:t>
            </w:r>
            <w:r w:rsidRPr="009F72EE">
              <w:rPr>
                <w:rFonts w:ascii="Times New Roman" w:eastAsia="Times New Roman" w:hAnsi="Times New Roman"/>
                <w:bCs/>
                <w:color w:val="000000"/>
                <w:sz w:val="24"/>
                <w:szCs w:val="24"/>
              </w:rPr>
              <w:t>КОТОРЫЕ СПОСОБСТВУЮТ НАКОПЛЕНИЯ НИТРАТОВ В РАСТЕНИЯХ И ОБРАЗОВАНИЯ НИТРИТОВ</w:t>
            </w:r>
            <w:r>
              <w:rPr>
                <w:rFonts w:ascii="Times New Roman" w:eastAsia="Times New Roman" w:hAnsi="Times New Roman"/>
                <w:bCs/>
                <w:color w:val="000000"/>
                <w:sz w:val="24"/>
                <w:szCs w:val="24"/>
              </w:rPr>
              <w:t xml:space="preserve"> …………………</w:t>
            </w:r>
          </w:p>
        </w:tc>
        <w:tc>
          <w:tcPr>
            <w:tcW w:w="808" w:type="dxa"/>
            <w:vAlign w:val="bottom"/>
          </w:tcPr>
          <w:p w:rsidR="00F4431F"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133</w:t>
            </w:r>
          </w:p>
        </w:tc>
      </w:tr>
      <w:tr w:rsidR="00F4431F" w:rsidRPr="00F70A24" w:rsidTr="00FF72C2">
        <w:trPr>
          <w:trHeight w:val="20"/>
          <w:jc w:val="center"/>
        </w:trPr>
        <w:tc>
          <w:tcPr>
            <w:tcW w:w="8478" w:type="dxa"/>
            <w:vAlign w:val="center"/>
          </w:tcPr>
          <w:p w:rsidR="00F4431F" w:rsidRPr="00F4431F" w:rsidRDefault="00FF72C2" w:rsidP="00FF72C2">
            <w:pPr>
              <w:spacing w:after="0" w:line="240" w:lineRule="auto"/>
              <w:jc w:val="both"/>
              <w:rPr>
                <w:rFonts w:ascii="Times New Roman" w:eastAsia="Times New Roman" w:hAnsi="Times New Roman"/>
                <w:b/>
                <w:bCs/>
                <w:color w:val="000000"/>
                <w:sz w:val="28"/>
                <w:szCs w:val="28"/>
              </w:rPr>
            </w:pPr>
            <w:r w:rsidRPr="00FF72C2">
              <w:rPr>
                <w:rFonts w:ascii="Times New Roman" w:hAnsi="Times New Roman"/>
                <w:b/>
                <w:sz w:val="28"/>
                <w:szCs w:val="28"/>
              </w:rPr>
              <w:t>Гордеев А.А., Чернова Т.С.</w:t>
            </w:r>
            <w:r>
              <w:rPr>
                <w:rFonts w:ascii="Times New Roman" w:hAnsi="Times New Roman"/>
                <w:b/>
                <w:sz w:val="28"/>
                <w:szCs w:val="28"/>
              </w:rPr>
              <w:t xml:space="preserve"> </w:t>
            </w:r>
            <w:r w:rsidRPr="00FF72C2">
              <w:rPr>
                <w:rFonts w:ascii="Times New Roman" w:hAnsi="Times New Roman"/>
                <w:bCs/>
                <w:sz w:val="24"/>
                <w:szCs w:val="24"/>
              </w:rPr>
              <w:t>ОПРЕДЕЛЕНИЕ НАЛИЧИЯ АНТИБИОТИКОВ В МЯСЕ</w:t>
            </w:r>
            <w:r>
              <w:rPr>
                <w:rFonts w:ascii="Times New Roman" w:hAnsi="Times New Roman"/>
                <w:bCs/>
                <w:sz w:val="24"/>
                <w:szCs w:val="24"/>
              </w:rPr>
              <w:t xml:space="preserve"> ………………………………………………………...</w:t>
            </w:r>
          </w:p>
        </w:tc>
        <w:tc>
          <w:tcPr>
            <w:tcW w:w="808" w:type="dxa"/>
            <w:vAlign w:val="bottom"/>
          </w:tcPr>
          <w:p w:rsidR="00F4431F"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137</w:t>
            </w:r>
          </w:p>
        </w:tc>
      </w:tr>
      <w:tr w:rsidR="00FF72C2" w:rsidRPr="00F70A24" w:rsidTr="00FF72C2">
        <w:trPr>
          <w:trHeight w:val="20"/>
          <w:jc w:val="center"/>
        </w:trPr>
        <w:tc>
          <w:tcPr>
            <w:tcW w:w="8478" w:type="dxa"/>
            <w:vAlign w:val="center"/>
          </w:tcPr>
          <w:p w:rsidR="00FF72C2" w:rsidRPr="00FF72C2" w:rsidRDefault="00033F2D" w:rsidP="00033F2D">
            <w:pPr>
              <w:spacing w:after="0" w:line="240" w:lineRule="auto"/>
              <w:jc w:val="both"/>
              <w:rPr>
                <w:rFonts w:ascii="Times New Roman" w:hAnsi="Times New Roman"/>
                <w:b/>
                <w:sz w:val="28"/>
                <w:szCs w:val="28"/>
              </w:rPr>
            </w:pPr>
            <w:r w:rsidRPr="00033F2D">
              <w:rPr>
                <w:rFonts w:ascii="Times New Roman" w:hAnsi="Times New Roman"/>
                <w:b/>
                <w:sz w:val="28"/>
                <w:szCs w:val="28"/>
              </w:rPr>
              <w:t>Мельникова К.С., Назипова Д.А.</w:t>
            </w:r>
            <w:r>
              <w:rPr>
                <w:rFonts w:ascii="Times New Roman" w:hAnsi="Times New Roman"/>
                <w:b/>
                <w:sz w:val="28"/>
                <w:szCs w:val="28"/>
              </w:rPr>
              <w:t xml:space="preserve"> </w:t>
            </w:r>
            <w:r>
              <w:rPr>
                <w:rFonts w:ascii="Times New Roman" w:hAnsi="Times New Roman"/>
                <w:sz w:val="24"/>
                <w:szCs w:val="24"/>
              </w:rPr>
              <w:t>ЗАГРЯЗНЕНИЕ ТАЛЫХ  ВОД ……</w:t>
            </w:r>
          </w:p>
        </w:tc>
        <w:tc>
          <w:tcPr>
            <w:tcW w:w="808" w:type="dxa"/>
            <w:vAlign w:val="bottom"/>
          </w:tcPr>
          <w:p w:rsidR="00FF72C2"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140</w:t>
            </w:r>
          </w:p>
        </w:tc>
      </w:tr>
      <w:tr w:rsidR="00033F2D" w:rsidRPr="00F70A24" w:rsidTr="00FF72C2">
        <w:trPr>
          <w:trHeight w:val="20"/>
          <w:jc w:val="center"/>
        </w:trPr>
        <w:tc>
          <w:tcPr>
            <w:tcW w:w="8478" w:type="dxa"/>
            <w:vAlign w:val="center"/>
          </w:tcPr>
          <w:p w:rsidR="00033F2D" w:rsidRPr="00033F2D" w:rsidRDefault="00687B1F" w:rsidP="00687B1F">
            <w:pPr>
              <w:spacing w:after="0" w:line="240" w:lineRule="auto"/>
              <w:jc w:val="both"/>
              <w:rPr>
                <w:rFonts w:ascii="Times New Roman" w:hAnsi="Times New Roman"/>
                <w:b/>
                <w:sz w:val="28"/>
                <w:szCs w:val="28"/>
              </w:rPr>
            </w:pPr>
            <w:r w:rsidRPr="00687B1F">
              <w:rPr>
                <w:rFonts w:ascii="Times New Roman" w:hAnsi="Times New Roman"/>
                <w:b/>
                <w:sz w:val="28"/>
                <w:szCs w:val="28"/>
              </w:rPr>
              <w:t>Мухаметханова Р.М.</w:t>
            </w:r>
            <w:r>
              <w:rPr>
                <w:rFonts w:ascii="Times New Roman" w:hAnsi="Times New Roman"/>
                <w:b/>
                <w:sz w:val="28"/>
                <w:szCs w:val="28"/>
              </w:rPr>
              <w:t xml:space="preserve"> </w:t>
            </w:r>
            <w:r w:rsidRPr="00687B1F">
              <w:rPr>
                <w:rFonts w:ascii="Times New Roman" w:hAnsi="Times New Roman"/>
                <w:sz w:val="24"/>
                <w:szCs w:val="24"/>
              </w:rPr>
              <w:t>ИНТРОДУКЦИЯ – ПОЛЬЗА ИЛИ ВРЕД</w:t>
            </w:r>
            <w:r>
              <w:rPr>
                <w:rFonts w:ascii="Times New Roman" w:hAnsi="Times New Roman"/>
                <w:sz w:val="24"/>
                <w:szCs w:val="24"/>
              </w:rPr>
              <w:t xml:space="preserve"> ………….</w:t>
            </w:r>
          </w:p>
        </w:tc>
        <w:tc>
          <w:tcPr>
            <w:tcW w:w="808" w:type="dxa"/>
            <w:vAlign w:val="bottom"/>
          </w:tcPr>
          <w:p w:rsidR="00033F2D"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142</w:t>
            </w:r>
          </w:p>
        </w:tc>
      </w:tr>
      <w:tr w:rsidR="00687B1F" w:rsidRPr="00F70A24" w:rsidTr="00FF72C2">
        <w:trPr>
          <w:trHeight w:val="20"/>
          <w:jc w:val="center"/>
        </w:trPr>
        <w:tc>
          <w:tcPr>
            <w:tcW w:w="8478" w:type="dxa"/>
            <w:vAlign w:val="center"/>
          </w:tcPr>
          <w:p w:rsidR="00687B1F" w:rsidRPr="00687B1F" w:rsidRDefault="00A94097" w:rsidP="00A94097">
            <w:pPr>
              <w:tabs>
                <w:tab w:val="left" w:pos="-5812"/>
              </w:tabs>
              <w:spacing w:after="0" w:line="240" w:lineRule="auto"/>
              <w:jc w:val="both"/>
              <w:rPr>
                <w:rFonts w:ascii="Times New Roman" w:hAnsi="Times New Roman"/>
                <w:b/>
                <w:sz w:val="28"/>
                <w:szCs w:val="28"/>
              </w:rPr>
            </w:pPr>
            <w:r w:rsidRPr="00A94097">
              <w:rPr>
                <w:rFonts w:ascii="Times New Roman" w:hAnsi="Times New Roman"/>
                <w:b/>
                <w:sz w:val="28"/>
                <w:szCs w:val="28"/>
              </w:rPr>
              <w:t>Пензенская Е.Г.</w:t>
            </w:r>
            <w:r>
              <w:rPr>
                <w:rFonts w:ascii="Times New Roman" w:hAnsi="Times New Roman"/>
                <w:b/>
                <w:sz w:val="28"/>
                <w:szCs w:val="28"/>
              </w:rPr>
              <w:t xml:space="preserve"> </w:t>
            </w:r>
            <w:r w:rsidRPr="00A94097">
              <w:rPr>
                <w:rFonts w:ascii="Times New Roman" w:hAnsi="Times New Roman"/>
                <w:caps/>
                <w:sz w:val="24"/>
                <w:szCs w:val="24"/>
              </w:rPr>
              <w:t>Использование ХЛОРЕЛЛЫ для очистки воды</w:t>
            </w:r>
          </w:p>
        </w:tc>
        <w:tc>
          <w:tcPr>
            <w:tcW w:w="808" w:type="dxa"/>
            <w:vAlign w:val="bottom"/>
          </w:tcPr>
          <w:p w:rsidR="00687B1F"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145</w:t>
            </w:r>
          </w:p>
        </w:tc>
      </w:tr>
      <w:tr w:rsidR="00A94097" w:rsidRPr="00F70A24" w:rsidTr="00FF72C2">
        <w:trPr>
          <w:trHeight w:val="20"/>
          <w:jc w:val="center"/>
        </w:trPr>
        <w:tc>
          <w:tcPr>
            <w:tcW w:w="8478" w:type="dxa"/>
            <w:vAlign w:val="center"/>
          </w:tcPr>
          <w:p w:rsidR="00A94097" w:rsidRPr="00A94097" w:rsidRDefault="00A94097" w:rsidP="00687F68">
            <w:pPr>
              <w:spacing w:after="0" w:line="240" w:lineRule="auto"/>
              <w:jc w:val="both"/>
              <w:rPr>
                <w:rFonts w:ascii="Times New Roman" w:hAnsi="Times New Roman"/>
                <w:b/>
                <w:sz w:val="28"/>
                <w:szCs w:val="28"/>
              </w:rPr>
            </w:pPr>
            <w:r w:rsidRPr="00A94097">
              <w:rPr>
                <w:rFonts w:ascii="Times New Roman" w:hAnsi="Times New Roman"/>
                <w:b/>
                <w:bCs/>
                <w:color w:val="000000"/>
                <w:sz w:val="28"/>
                <w:szCs w:val="28"/>
                <w:shd w:val="clear" w:color="auto" w:fill="FFFFFF"/>
              </w:rPr>
              <w:t>Прасолова О.В.</w:t>
            </w:r>
            <w:r>
              <w:rPr>
                <w:rFonts w:ascii="Times New Roman" w:hAnsi="Times New Roman"/>
                <w:b/>
                <w:bCs/>
                <w:color w:val="000000"/>
                <w:sz w:val="28"/>
                <w:szCs w:val="28"/>
                <w:shd w:val="clear" w:color="auto" w:fill="FFFFFF"/>
              </w:rPr>
              <w:t xml:space="preserve"> </w:t>
            </w:r>
            <w:r w:rsidRPr="00A94097">
              <w:rPr>
                <w:rFonts w:ascii="Times New Roman" w:hAnsi="Times New Roman"/>
                <w:sz w:val="24"/>
                <w:szCs w:val="24"/>
              </w:rPr>
              <w:t>ИДЕНТИФИКАЦИЯ ВИРУСА ВИРУСНОЙ ДИАРЕИ КРС В РЕСПИРАТОРНОМ СИМПТОМОКОМПЛЕКСЕ</w:t>
            </w:r>
            <w:r>
              <w:rPr>
                <w:rFonts w:ascii="Times New Roman" w:hAnsi="Times New Roman"/>
                <w:sz w:val="24"/>
                <w:szCs w:val="24"/>
              </w:rPr>
              <w:t xml:space="preserve"> …………………………….</w:t>
            </w:r>
          </w:p>
        </w:tc>
        <w:tc>
          <w:tcPr>
            <w:tcW w:w="808" w:type="dxa"/>
            <w:vAlign w:val="bottom"/>
          </w:tcPr>
          <w:p w:rsidR="00A94097"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148</w:t>
            </w:r>
          </w:p>
        </w:tc>
      </w:tr>
      <w:tr w:rsidR="00687F68" w:rsidRPr="00F70A24" w:rsidTr="00FF72C2">
        <w:trPr>
          <w:trHeight w:val="20"/>
          <w:jc w:val="center"/>
        </w:trPr>
        <w:tc>
          <w:tcPr>
            <w:tcW w:w="8478" w:type="dxa"/>
            <w:vAlign w:val="center"/>
          </w:tcPr>
          <w:p w:rsidR="00687F68" w:rsidRPr="00687F68" w:rsidRDefault="00687F68" w:rsidP="00687F68">
            <w:pPr>
              <w:spacing w:after="0" w:line="240" w:lineRule="auto"/>
              <w:jc w:val="both"/>
              <w:rPr>
                <w:rFonts w:ascii="Times New Roman" w:hAnsi="Times New Roman"/>
                <w:b/>
                <w:bCs/>
                <w:color w:val="000000"/>
                <w:sz w:val="28"/>
                <w:szCs w:val="28"/>
                <w:shd w:val="clear" w:color="auto" w:fill="FFFFFF"/>
              </w:rPr>
            </w:pPr>
            <w:r w:rsidRPr="00687F68">
              <w:rPr>
                <w:rFonts w:ascii="Times New Roman" w:hAnsi="Times New Roman"/>
                <w:b/>
                <w:sz w:val="28"/>
                <w:szCs w:val="28"/>
              </w:rPr>
              <w:t xml:space="preserve">Каримова А.Р. </w:t>
            </w:r>
            <w:r w:rsidRPr="00687F68">
              <w:rPr>
                <w:rFonts w:ascii="Times New Roman" w:hAnsi="Times New Roman"/>
                <w:sz w:val="24"/>
                <w:szCs w:val="24"/>
              </w:rPr>
              <w:t xml:space="preserve">ШЕЛК  ПАУКА – ОДНО ИЗ САМЫХ ВЫСОКОЭФФЕКТИВНЫХ ПРИРОДНЫХ МАТЕРИАЛОВ </w:t>
            </w:r>
            <w:r>
              <w:rPr>
                <w:rFonts w:ascii="Times New Roman" w:hAnsi="Times New Roman"/>
                <w:sz w:val="24"/>
                <w:szCs w:val="24"/>
              </w:rPr>
              <w:t>…………………..</w:t>
            </w:r>
          </w:p>
        </w:tc>
        <w:tc>
          <w:tcPr>
            <w:tcW w:w="808" w:type="dxa"/>
            <w:vAlign w:val="bottom"/>
          </w:tcPr>
          <w:p w:rsidR="00687F68"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151</w:t>
            </w:r>
          </w:p>
        </w:tc>
      </w:tr>
      <w:tr w:rsidR="00687F68" w:rsidRPr="00F70A24" w:rsidTr="00FF72C2">
        <w:trPr>
          <w:trHeight w:val="20"/>
          <w:jc w:val="center"/>
        </w:trPr>
        <w:tc>
          <w:tcPr>
            <w:tcW w:w="8478" w:type="dxa"/>
            <w:vAlign w:val="center"/>
          </w:tcPr>
          <w:p w:rsidR="00687F68" w:rsidRPr="00687F68" w:rsidRDefault="00E708E7" w:rsidP="00E708E7">
            <w:pPr>
              <w:spacing w:after="0" w:line="240" w:lineRule="auto"/>
              <w:jc w:val="both"/>
              <w:rPr>
                <w:rFonts w:ascii="Times New Roman" w:hAnsi="Times New Roman"/>
                <w:b/>
                <w:sz w:val="28"/>
                <w:szCs w:val="28"/>
              </w:rPr>
            </w:pPr>
            <w:r w:rsidRPr="00E708E7">
              <w:rPr>
                <w:rFonts w:ascii="Times New Roman" w:hAnsi="Times New Roman"/>
                <w:b/>
                <w:sz w:val="28"/>
                <w:szCs w:val="28"/>
              </w:rPr>
              <w:t>Каримова А.Р.</w:t>
            </w:r>
            <w:r>
              <w:rPr>
                <w:rFonts w:ascii="Times New Roman" w:hAnsi="Times New Roman"/>
                <w:b/>
                <w:sz w:val="28"/>
                <w:szCs w:val="28"/>
              </w:rPr>
              <w:t xml:space="preserve"> </w:t>
            </w:r>
            <w:r w:rsidRPr="00687F68">
              <w:rPr>
                <w:rFonts w:ascii="Times New Roman" w:hAnsi="Times New Roman"/>
                <w:sz w:val="24"/>
                <w:szCs w:val="24"/>
              </w:rPr>
              <w:t>УЛУЧШЕНИЕ МЯСНЫХ КАЧЕСТВ СВИНЕЙ КРУПНОЙ БЕЛОЙ ПОРОДЫ МЕТОДАМИ ВНУТРИПОРОДНОЙ СЕЛЕКЦИИ</w:t>
            </w:r>
            <w:r>
              <w:rPr>
                <w:rFonts w:ascii="Times New Roman" w:hAnsi="Times New Roman"/>
                <w:sz w:val="24"/>
                <w:szCs w:val="24"/>
              </w:rPr>
              <w:t xml:space="preserve"> ………….</w:t>
            </w:r>
          </w:p>
        </w:tc>
        <w:tc>
          <w:tcPr>
            <w:tcW w:w="808" w:type="dxa"/>
            <w:vAlign w:val="bottom"/>
          </w:tcPr>
          <w:p w:rsidR="00687F68"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153</w:t>
            </w:r>
          </w:p>
        </w:tc>
      </w:tr>
      <w:tr w:rsidR="00A52DFD" w:rsidRPr="00F70A24" w:rsidTr="00FF72C2">
        <w:trPr>
          <w:trHeight w:val="20"/>
          <w:jc w:val="center"/>
        </w:trPr>
        <w:tc>
          <w:tcPr>
            <w:tcW w:w="8478" w:type="dxa"/>
            <w:vAlign w:val="center"/>
          </w:tcPr>
          <w:p w:rsidR="00A52DFD" w:rsidRPr="00E708E7" w:rsidRDefault="00A52DFD" w:rsidP="00A52DFD">
            <w:pPr>
              <w:spacing w:after="0" w:line="240" w:lineRule="auto"/>
              <w:jc w:val="both"/>
              <w:rPr>
                <w:rFonts w:ascii="Times New Roman" w:hAnsi="Times New Roman"/>
                <w:b/>
                <w:sz w:val="28"/>
                <w:szCs w:val="28"/>
              </w:rPr>
            </w:pPr>
            <w:r w:rsidRPr="00A52DFD">
              <w:rPr>
                <w:rFonts w:ascii="Times New Roman" w:hAnsi="Times New Roman"/>
                <w:b/>
                <w:sz w:val="28"/>
                <w:szCs w:val="28"/>
              </w:rPr>
              <w:t>Саттаров Б.Ф.</w:t>
            </w:r>
            <w:r>
              <w:rPr>
                <w:rFonts w:ascii="Times New Roman" w:hAnsi="Times New Roman"/>
                <w:b/>
                <w:sz w:val="28"/>
                <w:szCs w:val="28"/>
              </w:rPr>
              <w:t xml:space="preserve"> </w:t>
            </w:r>
            <w:r w:rsidRPr="00A62959">
              <w:rPr>
                <w:rFonts w:ascii="Times New Roman" w:hAnsi="Times New Roman"/>
                <w:sz w:val="24"/>
                <w:szCs w:val="24"/>
              </w:rPr>
              <w:t>ВЗАИМООТНОШЕНИЯ КОЛОРАДСКОГО ЖУКА И ПЕСТРОГО КУЗНЕЧИКА В УСЛОВИЯХ ИСКУССТВЕННОГО СОДЕРЖАНИЯ И В ЕСТЕСТВЕННОЙ СРЕДЕ</w:t>
            </w:r>
            <w:r>
              <w:rPr>
                <w:rFonts w:ascii="Times New Roman" w:hAnsi="Times New Roman"/>
                <w:sz w:val="24"/>
                <w:szCs w:val="24"/>
              </w:rPr>
              <w:t xml:space="preserve"> ………………………………….</w:t>
            </w:r>
          </w:p>
        </w:tc>
        <w:tc>
          <w:tcPr>
            <w:tcW w:w="808" w:type="dxa"/>
            <w:vAlign w:val="bottom"/>
          </w:tcPr>
          <w:p w:rsidR="00A52DFD"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155</w:t>
            </w:r>
          </w:p>
        </w:tc>
      </w:tr>
      <w:tr w:rsidR="00E708E7" w:rsidRPr="00F70A24" w:rsidTr="00FF72C2">
        <w:trPr>
          <w:trHeight w:val="20"/>
          <w:jc w:val="center"/>
        </w:trPr>
        <w:tc>
          <w:tcPr>
            <w:tcW w:w="8478" w:type="dxa"/>
            <w:vAlign w:val="center"/>
          </w:tcPr>
          <w:p w:rsidR="00E708E7" w:rsidRPr="00E708E7" w:rsidRDefault="00A62959" w:rsidP="00A62959">
            <w:pPr>
              <w:spacing w:after="0" w:line="240" w:lineRule="auto"/>
              <w:jc w:val="both"/>
              <w:rPr>
                <w:rFonts w:ascii="Times New Roman" w:hAnsi="Times New Roman"/>
                <w:b/>
                <w:sz w:val="28"/>
                <w:szCs w:val="28"/>
              </w:rPr>
            </w:pPr>
            <w:r w:rsidRPr="00D852B5">
              <w:rPr>
                <w:rFonts w:ascii="Times New Roman" w:hAnsi="Times New Roman"/>
                <w:b/>
                <w:color w:val="000000"/>
                <w:sz w:val="28"/>
                <w:szCs w:val="28"/>
                <w:shd w:val="clear" w:color="auto" w:fill="FFFFFF"/>
              </w:rPr>
              <w:t xml:space="preserve">Сатылбаева А.Д. </w:t>
            </w:r>
            <w:r w:rsidRPr="00A62959">
              <w:rPr>
                <w:rFonts w:ascii="Times New Roman" w:hAnsi="Times New Roman"/>
                <w:sz w:val="24"/>
                <w:szCs w:val="24"/>
              </w:rPr>
              <w:t>БЕЗДОМНЫЕ ЖИВОТНЫЕ – ВИНА ЧЕЛОВЕКА</w:t>
            </w:r>
            <w:r>
              <w:rPr>
                <w:rFonts w:ascii="Times New Roman" w:hAnsi="Times New Roman"/>
                <w:sz w:val="24"/>
                <w:szCs w:val="24"/>
              </w:rPr>
              <w:t xml:space="preserve"> ……..</w:t>
            </w:r>
          </w:p>
        </w:tc>
        <w:tc>
          <w:tcPr>
            <w:tcW w:w="808" w:type="dxa"/>
            <w:vAlign w:val="bottom"/>
          </w:tcPr>
          <w:p w:rsidR="00E708E7"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160</w:t>
            </w:r>
          </w:p>
        </w:tc>
      </w:tr>
      <w:tr w:rsidR="00A62959" w:rsidRPr="00F70A24" w:rsidTr="00FF72C2">
        <w:trPr>
          <w:trHeight w:val="20"/>
          <w:jc w:val="center"/>
        </w:trPr>
        <w:tc>
          <w:tcPr>
            <w:tcW w:w="8478" w:type="dxa"/>
            <w:vAlign w:val="center"/>
          </w:tcPr>
          <w:p w:rsidR="00A62959" w:rsidRPr="00D852B5" w:rsidRDefault="00303E59" w:rsidP="00303E59">
            <w:pPr>
              <w:spacing w:after="0" w:line="240" w:lineRule="auto"/>
              <w:contextualSpacing/>
              <w:jc w:val="both"/>
              <w:rPr>
                <w:rFonts w:ascii="Times New Roman" w:hAnsi="Times New Roman"/>
                <w:b/>
                <w:color w:val="000000"/>
                <w:sz w:val="28"/>
                <w:szCs w:val="28"/>
                <w:shd w:val="clear" w:color="auto" w:fill="FFFFFF"/>
              </w:rPr>
            </w:pPr>
            <w:r w:rsidRPr="00303E59">
              <w:rPr>
                <w:rFonts w:ascii="Times New Roman" w:hAnsi="Times New Roman"/>
                <w:b/>
                <w:sz w:val="28"/>
                <w:szCs w:val="28"/>
              </w:rPr>
              <w:t>Сунагатов Ф.Ф.</w:t>
            </w:r>
            <w:r>
              <w:rPr>
                <w:rFonts w:ascii="Times New Roman" w:hAnsi="Times New Roman"/>
                <w:b/>
                <w:sz w:val="28"/>
                <w:szCs w:val="28"/>
              </w:rPr>
              <w:t xml:space="preserve"> </w:t>
            </w:r>
            <w:r w:rsidRPr="00303E59">
              <w:rPr>
                <w:rFonts w:ascii="Times New Roman" w:hAnsi="Times New Roman"/>
                <w:caps/>
                <w:sz w:val="24"/>
                <w:szCs w:val="24"/>
              </w:rPr>
              <w:t xml:space="preserve">Определение кумулятивных свойств препаратов белковой </w:t>
            </w:r>
            <w:r w:rsidRPr="00303E59">
              <w:rPr>
                <w:rFonts w:ascii="Times New Roman" w:hAnsi="Times New Roman"/>
                <w:caps/>
                <w:color w:val="000000"/>
                <w:sz w:val="24"/>
                <w:szCs w:val="24"/>
              </w:rPr>
              <w:t>природы животного происхождения</w:t>
            </w:r>
            <w:r>
              <w:rPr>
                <w:rFonts w:ascii="Times New Roman" w:hAnsi="Times New Roman"/>
                <w:caps/>
                <w:color w:val="000000"/>
                <w:sz w:val="24"/>
                <w:szCs w:val="24"/>
              </w:rPr>
              <w:t xml:space="preserve"> ..</w:t>
            </w:r>
          </w:p>
        </w:tc>
        <w:tc>
          <w:tcPr>
            <w:tcW w:w="808" w:type="dxa"/>
            <w:vAlign w:val="bottom"/>
          </w:tcPr>
          <w:p w:rsidR="00A62959"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164</w:t>
            </w:r>
          </w:p>
        </w:tc>
      </w:tr>
      <w:tr w:rsidR="00303E59" w:rsidRPr="00F70A24" w:rsidTr="00FF72C2">
        <w:trPr>
          <w:trHeight w:val="20"/>
          <w:jc w:val="center"/>
        </w:trPr>
        <w:tc>
          <w:tcPr>
            <w:tcW w:w="8478" w:type="dxa"/>
            <w:vAlign w:val="center"/>
          </w:tcPr>
          <w:p w:rsidR="00303E59" w:rsidRPr="00303E59" w:rsidRDefault="008E04B0" w:rsidP="008E04B0">
            <w:pPr>
              <w:spacing w:after="0" w:line="240" w:lineRule="auto"/>
              <w:jc w:val="both"/>
              <w:rPr>
                <w:rFonts w:ascii="Times New Roman" w:hAnsi="Times New Roman"/>
                <w:b/>
                <w:sz w:val="28"/>
                <w:szCs w:val="28"/>
              </w:rPr>
            </w:pPr>
            <w:r w:rsidRPr="00035811">
              <w:rPr>
                <w:rFonts w:ascii="Times New Roman" w:eastAsia="Times New Roman" w:hAnsi="Times New Roman"/>
                <w:b/>
                <w:color w:val="000000"/>
                <w:sz w:val="28"/>
                <w:szCs w:val="28"/>
                <w:lang w:eastAsia="ru-RU"/>
              </w:rPr>
              <w:t>Тимофеев А.С.</w:t>
            </w:r>
            <w:r>
              <w:rPr>
                <w:rFonts w:ascii="Times New Roman" w:eastAsia="Times New Roman" w:hAnsi="Times New Roman"/>
                <w:b/>
                <w:color w:val="000000"/>
                <w:sz w:val="28"/>
                <w:szCs w:val="28"/>
                <w:lang w:eastAsia="ru-RU"/>
              </w:rPr>
              <w:t xml:space="preserve"> </w:t>
            </w:r>
            <w:r w:rsidR="00035811" w:rsidRPr="00035811">
              <w:rPr>
                <w:rFonts w:ascii="Times New Roman" w:eastAsia="Times New Roman" w:hAnsi="Times New Roman"/>
                <w:color w:val="000000"/>
                <w:sz w:val="24"/>
                <w:szCs w:val="24"/>
                <w:lang w:eastAsia="ru-RU"/>
              </w:rPr>
              <w:t>РАДИАЦИОННЫЕ МУТАЦИИ ЖИВОТНЫХ</w:t>
            </w:r>
            <w:r>
              <w:rPr>
                <w:rFonts w:ascii="Times New Roman" w:eastAsia="Times New Roman" w:hAnsi="Times New Roman"/>
                <w:color w:val="000000"/>
                <w:sz w:val="24"/>
                <w:szCs w:val="24"/>
                <w:lang w:eastAsia="ru-RU"/>
              </w:rPr>
              <w:t xml:space="preserve"> ……………</w:t>
            </w:r>
          </w:p>
        </w:tc>
        <w:tc>
          <w:tcPr>
            <w:tcW w:w="808" w:type="dxa"/>
            <w:vAlign w:val="bottom"/>
          </w:tcPr>
          <w:p w:rsidR="00303E59"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168</w:t>
            </w:r>
          </w:p>
        </w:tc>
      </w:tr>
      <w:tr w:rsidR="008E04B0" w:rsidRPr="00F70A24" w:rsidTr="00FF72C2">
        <w:trPr>
          <w:trHeight w:val="20"/>
          <w:jc w:val="center"/>
        </w:trPr>
        <w:tc>
          <w:tcPr>
            <w:tcW w:w="8478" w:type="dxa"/>
            <w:vAlign w:val="center"/>
          </w:tcPr>
          <w:p w:rsidR="008E04B0" w:rsidRPr="00035811" w:rsidRDefault="004B7975" w:rsidP="004B7975">
            <w:pPr>
              <w:pStyle w:val="a3"/>
              <w:spacing w:line="240" w:lineRule="auto"/>
              <w:jc w:val="both"/>
              <w:rPr>
                <w:b w:val="0"/>
                <w:color w:val="000000"/>
                <w:szCs w:val="28"/>
              </w:rPr>
            </w:pPr>
            <w:r w:rsidRPr="004B7975">
              <w:rPr>
                <w:szCs w:val="28"/>
              </w:rPr>
              <w:t>Фарзутдинова В.Э.</w:t>
            </w:r>
            <w:r>
              <w:rPr>
                <w:b w:val="0"/>
                <w:szCs w:val="28"/>
              </w:rPr>
              <w:t xml:space="preserve"> </w:t>
            </w:r>
            <w:r w:rsidRPr="004B7975">
              <w:rPr>
                <w:b w:val="0"/>
                <w:sz w:val="24"/>
              </w:rPr>
              <w:t>СРАВНИТЕЛЬНОЕ ИЗУЧЕНИЕ ЭФФЕКТИВНОСТИ РАЗЛИЧНЫХ ДЕЗИНФИЦИРУЮЩИХ СРЕДСТВ, ПРИМЕНЯЕМЫХ ДЛЯ ДЕЗИНФЕКЦИИ НА РЫНКАХ</w:t>
            </w:r>
            <w:r>
              <w:rPr>
                <w:b w:val="0"/>
                <w:sz w:val="24"/>
              </w:rPr>
              <w:t xml:space="preserve"> ……………………………………………………</w:t>
            </w:r>
          </w:p>
        </w:tc>
        <w:tc>
          <w:tcPr>
            <w:tcW w:w="808" w:type="dxa"/>
            <w:vAlign w:val="bottom"/>
          </w:tcPr>
          <w:p w:rsidR="008E04B0"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171</w:t>
            </w:r>
          </w:p>
        </w:tc>
      </w:tr>
      <w:tr w:rsidR="004B7975" w:rsidRPr="00F70A24" w:rsidTr="00FF72C2">
        <w:trPr>
          <w:trHeight w:val="20"/>
          <w:jc w:val="center"/>
        </w:trPr>
        <w:tc>
          <w:tcPr>
            <w:tcW w:w="8478" w:type="dxa"/>
            <w:vAlign w:val="center"/>
          </w:tcPr>
          <w:p w:rsidR="004B7975" w:rsidRPr="004B7975" w:rsidRDefault="004B7975" w:rsidP="00625A78">
            <w:pPr>
              <w:spacing w:after="0" w:line="240" w:lineRule="auto"/>
              <w:jc w:val="both"/>
              <w:rPr>
                <w:rFonts w:ascii="Times New Roman" w:hAnsi="Times New Roman"/>
                <w:sz w:val="24"/>
                <w:szCs w:val="24"/>
              </w:rPr>
            </w:pPr>
            <w:r w:rsidRPr="004B7975">
              <w:rPr>
                <w:rFonts w:ascii="Times New Roman" w:hAnsi="Times New Roman"/>
                <w:b/>
                <w:sz w:val="28"/>
                <w:szCs w:val="28"/>
              </w:rPr>
              <w:t>Хусаенов И.И.</w:t>
            </w:r>
            <w:r>
              <w:rPr>
                <w:rFonts w:ascii="Times New Roman" w:hAnsi="Times New Roman"/>
                <w:b/>
                <w:sz w:val="28"/>
                <w:szCs w:val="28"/>
              </w:rPr>
              <w:t xml:space="preserve"> </w:t>
            </w:r>
            <w:r w:rsidRPr="004B7975">
              <w:rPr>
                <w:rFonts w:ascii="Times New Roman" w:hAnsi="Times New Roman"/>
                <w:sz w:val="24"/>
                <w:szCs w:val="24"/>
              </w:rPr>
              <w:t xml:space="preserve">ВЛИЯНИЕ КАЧЕСТВА ПИЩИ НА РОСТ И РАЗВИТИЕ </w:t>
            </w:r>
          </w:p>
          <w:p w:rsidR="004B7975" w:rsidRPr="004B7975" w:rsidRDefault="004B7975" w:rsidP="004B7975">
            <w:pPr>
              <w:spacing w:after="0" w:line="240" w:lineRule="auto"/>
              <w:jc w:val="both"/>
              <w:rPr>
                <w:szCs w:val="28"/>
              </w:rPr>
            </w:pPr>
            <w:r w:rsidRPr="004B7975">
              <w:rPr>
                <w:rFonts w:ascii="Times New Roman" w:hAnsi="Times New Roman"/>
                <w:sz w:val="24"/>
                <w:szCs w:val="24"/>
              </w:rPr>
              <w:t>КОЛОРАДСКОГО ЖУКА</w:t>
            </w:r>
            <w:r>
              <w:rPr>
                <w:rFonts w:ascii="Times New Roman" w:hAnsi="Times New Roman"/>
                <w:sz w:val="24"/>
                <w:szCs w:val="24"/>
              </w:rPr>
              <w:t xml:space="preserve"> …………………………………………………………</w:t>
            </w:r>
          </w:p>
        </w:tc>
        <w:tc>
          <w:tcPr>
            <w:tcW w:w="808" w:type="dxa"/>
            <w:vAlign w:val="bottom"/>
          </w:tcPr>
          <w:p w:rsidR="004B7975"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174</w:t>
            </w:r>
          </w:p>
        </w:tc>
      </w:tr>
      <w:tr w:rsidR="004B7975" w:rsidRPr="00F70A24" w:rsidTr="00FF72C2">
        <w:trPr>
          <w:trHeight w:val="20"/>
          <w:jc w:val="center"/>
        </w:trPr>
        <w:tc>
          <w:tcPr>
            <w:tcW w:w="8478" w:type="dxa"/>
            <w:vAlign w:val="center"/>
          </w:tcPr>
          <w:p w:rsidR="004B7975" w:rsidRPr="004B7975" w:rsidRDefault="00625A78" w:rsidP="00625A78">
            <w:pPr>
              <w:spacing w:after="0" w:line="240" w:lineRule="auto"/>
              <w:jc w:val="both"/>
              <w:rPr>
                <w:rFonts w:ascii="Times New Roman" w:hAnsi="Times New Roman"/>
                <w:b/>
                <w:sz w:val="28"/>
                <w:szCs w:val="28"/>
              </w:rPr>
            </w:pPr>
            <w:r w:rsidRPr="00625A78">
              <w:rPr>
                <w:rFonts w:ascii="Times New Roman" w:hAnsi="Times New Roman"/>
                <w:b/>
                <w:sz w:val="28"/>
                <w:szCs w:val="28"/>
              </w:rPr>
              <w:t>Чернова Т.С., Гордеев А.А.</w:t>
            </w:r>
            <w:r>
              <w:rPr>
                <w:rFonts w:ascii="Times New Roman" w:hAnsi="Times New Roman"/>
                <w:b/>
                <w:sz w:val="28"/>
                <w:szCs w:val="28"/>
              </w:rPr>
              <w:t xml:space="preserve"> </w:t>
            </w:r>
            <w:r w:rsidRPr="00625A78">
              <w:rPr>
                <w:rFonts w:ascii="Times New Roman" w:hAnsi="Times New Roman"/>
                <w:sz w:val="24"/>
                <w:szCs w:val="24"/>
              </w:rPr>
              <w:t>ИССЛЕДОВАНИЕ КАЧЕСТВА МЁДА НА ПРИЛАВКАХ ТОРГОВОГО КОМПЛЕКСА «АГРОПРОМЫШЛЕННЫЙ ПАРК «КАЗАНЬ»»</w:t>
            </w:r>
            <w:r>
              <w:rPr>
                <w:rFonts w:ascii="Times New Roman" w:hAnsi="Times New Roman"/>
                <w:sz w:val="24"/>
                <w:szCs w:val="24"/>
              </w:rPr>
              <w:t xml:space="preserve"> …………………………………………………………………………..</w:t>
            </w:r>
          </w:p>
        </w:tc>
        <w:tc>
          <w:tcPr>
            <w:tcW w:w="808" w:type="dxa"/>
            <w:vAlign w:val="bottom"/>
          </w:tcPr>
          <w:p w:rsidR="004B7975" w:rsidRPr="00F70A24" w:rsidRDefault="006F710C" w:rsidP="00FF72C2">
            <w:pPr>
              <w:spacing w:after="0" w:line="240" w:lineRule="auto"/>
              <w:rPr>
                <w:rFonts w:ascii="Times New Roman" w:hAnsi="Times New Roman"/>
                <w:sz w:val="28"/>
                <w:szCs w:val="28"/>
              </w:rPr>
            </w:pPr>
            <w:r>
              <w:rPr>
                <w:rFonts w:ascii="Times New Roman" w:hAnsi="Times New Roman"/>
                <w:sz w:val="28"/>
                <w:szCs w:val="28"/>
              </w:rPr>
              <w:t>177</w:t>
            </w:r>
          </w:p>
        </w:tc>
      </w:tr>
      <w:tr w:rsidR="00625A78" w:rsidRPr="00F70A24" w:rsidTr="00FF72C2">
        <w:trPr>
          <w:trHeight w:val="20"/>
          <w:jc w:val="center"/>
        </w:trPr>
        <w:tc>
          <w:tcPr>
            <w:tcW w:w="8478" w:type="dxa"/>
            <w:vAlign w:val="center"/>
          </w:tcPr>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625A78" w:rsidRDefault="00625A78" w:rsidP="00625A78">
            <w:pPr>
              <w:spacing w:after="0" w:line="240" w:lineRule="auto"/>
              <w:rPr>
                <w:rFonts w:ascii="Times New Roman" w:hAnsi="Times New Roman"/>
                <w:b/>
                <w:sz w:val="28"/>
                <w:szCs w:val="28"/>
              </w:rPr>
            </w:pPr>
          </w:p>
          <w:p w:rsidR="00D813DA" w:rsidRDefault="00D813DA" w:rsidP="00625A78">
            <w:pPr>
              <w:spacing w:after="0" w:line="240" w:lineRule="auto"/>
              <w:ind w:firstLine="567"/>
              <w:jc w:val="center"/>
              <w:rPr>
                <w:rFonts w:ascii="Times New Roman" w:hAnsi="Times New Roman"/>
                <w:b/>
                <w:sz w:val="28"/>
                <w:szCs w:val="28"/>
              </w:rPr>
            </w:pPr>
          </w:p>
          <w:p w:rsidR="00625A78" w:rsidRPr="00174383" w:rsidRDefault="00625A78" w:rsidP="00625A78">
            <w:pPr>
              <w:spacing w:after="0" w:line="240" w:lineRule="auto"/>
              <w:ind w:firstLine="567"/>
              <w:jc w:val="center"/>
              <w:rPr>
                <w:rFonts w:ascii="Times New Roman" w:hAnsi="Times New Roman"/>
                <w:b/>
                <w:caps/>
                <w:sz w:val="28"/>
                <w:szCs w:val="28"/>
              </w:rPr>
            </w:pPr>
            <w:r w:rsidRPr="00174383">
              <w:rPr>
                <w:rFonts w:ascii="Times New Roman" w:hAnsi="Times New Roman"/>
                <w:b/>
                <w:sz w:val="28"/>
                <w:szCs w:val="28"/>
              </w:rPr>
              <w:lastRenderedPageBreak/>
              <w:t>«</w:t>
            </w:r>
            <w:r w:rsidRPr="00174383">
              <w:rPr>
                <w:rFonts w:ascii="Times New Roman" w:hAnsi="Times New Roman"/>
                <w:b/>
                <w:caps/>
                <w:sz w:val="28"/>
                <w:szCs w:val="28"/>
              </w:rPr>
              <w:t xml:space="preserve">Анатомия, морфология </w:t>
            </w:r>
          </w:p>
          <w:p w:rsidR="00827BF1" w:rsidRPr="00625A78" w:rsidRDefault="00625A78" w:rsidP="00827BF1">
            <w:pPr>
              <w:spacing w:after="0" w:line="240" w:lineRule="auto"/>
              <w:ind w:firstLine="567"/>
              <w:jc w:val="center"/>
              <w:rPr>
                <w:rFonts w:ascii="Times New Roman" w:hAnsi="Times New Roman"/>
                <w:b/>
                <w:sz w:val="28"/>
                <w:szCs w:val="28"/>
              </w:rPr>
            </w:pPr>
            <w:r w:rsidRPr="00174383">
              <w:rPr>
                <w:rFonts w:ascii="Times New Roman" w:hAnsi="Times New Roman"/>
                <w:b/>
                <w:caps/>
                <w:sz w:val="28"/>
                <w:szCs w:val="28"/>
              </w:rPr>
              <w:t>и физиология животных</w:t>
            </w:r>
            <w:r w:rsidRPr="00174383">
              <w:rPr>
                <w:rFonts w:ascii="Times New Roman" w:hAnsi="Times New Roman"/>
                <w:b/>
                <w:sz w:val="28"/>
                <w:szCs w:val="28"/>
              </w:rPr>
              <w:t>»</w:t>
            </w:r>
            <w:r w:rsidR="00827BF1" w:rsidRPr="00625A78">
              <w:rPr>
                <w:rFonts w:ascii="Times New Roman" w:hAnsi="Times New Roman"/>
                <w:b/>
                <w:sz w:val="28"/>
                <w:szCs w:val="28"/>
              </w:rPr>
              <w:t xml:space="preserve"> </w:t>
            </w:r>
          </w:p>
        </w:tc>
        <w:tc>
          <w:tcPr>
            <w:tcW w:w="808" w:type="dxa"/>
            <w:vAlign w:val="bottom"/>
          </w:tcPr>
          <w:p w:rsidR="00625A78" w:rsidRPr="00F70A24" w:rsidRDefault="00625A78" w:rsidP="00FF72C2">
            <w:pPr>
              <w:spacing w:after="0" w:line="240" w:lineRule="auto"/>
              <w:rPr>
                <w:rFonts w:ascii="Times New Roman" w:hAnsi="Times New Roman"/>
                <w:sz w:val="28"/>
                <w:szCs w:val="28"/>
              </w:rPr>
            </w:pPr>
          </w:p>
        </w:tc>
      </w:tr>
      <w:tr w:rsidR="00F4431F" w:rsidRPr="00F70A24" w:rsidTr="00FF72C2">
        <w:trPr>
          <w:trHeight w:val="20"/>
          <w:jc w:val="center"/>
        </w:trPr>
        <w:tc>
          <w:tcPr>
            <w:tcW w:w="8478" w:type="dxa"/>
            <w:vAlign w:val="center"/>
          </w:tcPr>
          <w:p w:rsidR="00F4431F" w:rsidRPr="002809BA" w:rsidRDefault="00F4431F" w:rsidP="00FF72C2">
            <w:pPr>
              <w:spacing w:after="0" w:line="240" w:lineRule="auto"/>
              <w:jc w:val="both"/>
              <w:rPr>
                <w:rFonts w:ascii="Times New Roman" w:hAnsi="Times New Roman"/>
                <w:b/>
                <w:sz w:val="28"/>
                <w:szCs w:val="28"/>
              </w:rPr>
            </w:pPr>
          </w:p>
        </w:tc>
        <w:tc>
          <w:tcPr>
            <w:tcW w:w="808" w:type="dxa"/>
            <w:vAlign w:val="bottom"/>
          </w:tcPr>
          <w:p w:rsidR="00F4431F" w:rsidRPr="00F70A24" w:rsidRDefault="00F4431F" w:rsidP="00FF72C2">
            <w:pPr>
              <w:spacing w:after="0" w:line="240" w:lineRule="auto"/>
              <w:rPr>
                <w:rFonts w:ascii="Times New Roman" w:hAnsi="Times New Roman"/>
                <w:sz w:val="28"/>
                <w:szCs w:val="28"/>
              </w:rPr>
            </w:pPr>
          </w:p>
        </w:tc>
      </w:tr>
      <w:tr w:rsidR="00827BF1" w:rsidRPr="00F70A24" w:rsidTr="00220CF7">
        <w:trPr>
          <w:trHeight w:val="20"/>
          <w:jc w:val="center"/>
        </w:trPr>
        <w:tc>
          <w:tcPr>
            <w:tcW w:w="8478" w:type="dxa"/>
            <w:vAlign w:val="center"/>
          </w:tcPr>
          <w:p w:rsidR="00827BF1" w:rsidRPr="00355C31" w:rsidRDefault="00A37293" w:rsidP="00A37293">
            <w:pPr>
              <w:spacing w:after="0" w:line="240" w:lineRule="auto"/>
              <w:jc w:val="both"/>
              <w:rPr>
                <w:rFonts w:ascii="Times New Roman" w:hAnsi="Times New Roman"/>
                <w:b/>
                <w:sz w:val="28"/>
                <w:szCs w:val="28"/>
              </w:rPr>
            </w:pPr>
            <w:r w:rsidRPr="00A37293">
              <w:rPr>
                <w:rFonts w:ascii="Times New Roman" w:hAnsi="Times New Roman"/>
                <w:b/>
                <w:sz w:val="28"/>
                <w:szCs w:val="28"/>
              </w:rPr>
              <w:t>Васильев О.А.</w:t>
            </w:r>
            <w:r>
              <w:rPr>
                <w:rFonts w:ascii="Times New Roman" w:hAnsi="Times New Roman"/>
                <w:b/>
                <w:sz w:val="28"/>
                <w:szCs w:val="28"/>
              </w:rPr>
              <w:t xml:space="preserve"> </w:t>
            </w:r>
            <w:r w:rsidRPr="00A37293">
              <w:rPr>
                <w:rFonts w:ascii="Times New Roman" w:hAnsi="Times New Roman"/>
                <w:sz w:val="24"/>
                <w:szCs w:val="24"/>
              </w:rPr>
              <w:t>ВОЗРАСТНАЯ МОРФОДИНАМИКА АБСОЛЮТНОЙ И ОТНОСИТЕЛЬНОЙ МАССЫ ДОЛЕЙ ЛЕГКОГО У ОВЕЦ РОМАНОВСКОЙ ПОРОДЫ</w:t>
            </w:r>
            <w:r>
              <w:rPr>
                <w:rFonts w:ascii="Times New Roman" w:hAnsi="Times New Roman"/>
                <w:sz w:val="24"/>
                <w:szCs w:val="24"/>
              </w:rPr>
              <w:t xml:space="preserve"> ……………………………………………………………………………...</w:t>
            </w:r>
          </w:p>
        </w:tc>
        <w:tc>
          <w:tcPr>
            <w:tcW w:w="808" w:type="dxa"/>
            <w:vAlign w:val="bottom"/>
          </w:tcPr>
          <w:p w:rsidR="00827BF1"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181</w:t>
            </w:r>
          </w:p>
        </w:tc>
      </w:tr>
      <w:tr w:rsidR="00A37293" w:rsidRPr="00F70A24" w:rsidTr="00220CF7">
        <w:trPr>
          <w:trHeight w:val="20"/>
          <w:jc w:val="center"/>
        </w:trPr>
        <w:tc>
          <w:tcPr>
            <w:tcW w:w="8478" w:type="dxa"/>
            <w:vAlign w:val="center"/>
          </w:tcPr>
          <w:p w:rsidR="00A37293" w:rsidRPr="00A37293" w:rsidRDefault="00A37293" w:rsidP="00A37293">
            <w:pPr>
              <w:spacing w:after="0" w:line="240" w:lineRule="auto"/>
              <w:jc w:val="both"/>
              <w:rPr>
                <w:rFonts w:ascii="Times New Roman" w:hAnsi="Times New Roman"/>
                <w:b/>
                <w:sz w:val="28"/>
                <w:szCs w:val="28"/>
              </w:rPr>
            </w:pPr>
            <w:r w:rsidRPr="00A37293">
              <w:rPr>
                <w:rFonts w:ascii="Times New Roman" w:hAnsi="Times New Roman"/>
                <w:b/>
                <w:sz w:val="28"/>
                <w:szCs w:val="28"/>
              </w:rPr>
              <w:t>Гирфанова А.И.</w:t>
            </w:r>
            <w:r>
              <w:rPr>
                <w:rFonts w:ascii="Times New Roman" w:hAnsi="Times New Roman"/>
                <w:b/>
                <w:sz w:val="28"/>
                <w:szCs w:val="28"/>
              </w:rPr>
              <w:t xml:space="preserve"> </w:t>
            </w:r>
            <w:r w:rsidRPr="00A37293">
              <w:rPr>
                <w:rFonts w:ascii="Times New Roman" w:hAnsi="Times New Roman"/>
                <w:sz w:val="24"/>
                <w:szCs w:val="24"/>
              </w:rPr>
              <w:t>СТРОЕНИЕ СКЕЛЕТА КРОТА ОБЫКНОВЕННОГО</w:t>
            </w:r>
            <w:r>
              <w:rPr>
                <w:rFonts w:ascii="Times New Roman" w:hAnsi="Times New Roman"/>
                <w:sz w:val="24"/>
                <w:szCs w:val="24"/>
              </w:rPr>
              <w:t xml:space="preserve"> …..</w:t>
            </w:r>
          </w:p>
        </w:tc>
        <w:tc>
          <w:tcPr>
            <w:tcW w:w="808" w:type="dxa"/>
            <w:vAlign w:val="bottom"/>
          </w:tcPr>
          <w:p w:rsidR="00A37293"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184</w:t>
            </w:r>
          </w:p>
        </w:tc>
      </w:tr>
      <w:tr w:rsidR="00A37293" w:rsidRPr="00F70A24" w:rsidTr="00220CF7">
        <w:trPr>
          <w:trHeight w:val="20"/>
          <w:jc w:val="center"/>
        </w:trPr>
        <w:tc>
          <w:tcPr>
            <w:tcW w:w="8478" w:type="dxa"/>
            <w:vAlign w:val="center"/>
          </w:tcPr>
          <w:p w:rsidR="00A37293" w:rsidRPr="00A37293" w:rsidRDefault="00220CF7" w:rsidP="00220CF7">
            <w:pPr>
              <w:spacing w:after="0" w:line="240" w:lineRule="auto"/>
              <w:jc w:val="both"/>
              <w:rPr>
                <w:rFonts w:ascii="Times New Roman" w:hAnsi="Times New Roman"/>
                <w:b/>
                <w:sz w:val="28"/>
                <w:szCs w:val="28"/>
              </w:rPr>
            </w:pPr>
            <w:r w:rsidRPr="00220CF7">
              <w:rPr>
                <w:rFonts w:ascii="Times New Roman" w:hAnsi="Times New Roman"/>
                <w:b/>
                <w:sz w:val="28"/>
                <w:szCs w:val="28"/>
              </w:rPr>
              <w:t>Грачева Д.В.</w:t>
            </w:r>
            <w:r>
              <w:rPr>
                <w:rFonts w:ascii="Times New Roman" w:hAnsi="Times New Roman"/>
                <w:b/>
                <w:sz w:val="28"/>
                <w:szCs w:val="28"/>
              </w:rPr>
              <w:t xml:space="preserve"> </w:t>
            </w:r>
            <w:r w:rsidRPr="00220CF7">
              <w:rPr>
                <w:rFonts w:ascii="Times New Roman" w:hAnsi="Times New Roman"/>
                <w:caps/>
                <w:sz w:val="24"/>
                <w:szCs w:val="24"/>
              </w:rPr>
              <w:t>Строение плечевого пояса советской шиншиллы</w:t>
            </w:r>
            <w:r>
              <w:rPr>
                <w:rFonts w:ascii="Times New Roman" w:hAnsi="Times New Roman"/>
                <w:caps/>
                <w:sz w:val="24"/>
                <w:szCs w:val="24"/>
              </w:rPr>
              <w:t xml:space="preserve"> ………………………………………………………………………..</w:t>
            </w:r>
          </w:p>
        </w:tc>
        <w:tc>
          <w:tcPr>
            <w:tcW w:w="808" w:type="dxa"/>
            <w:vAlign w:val="bottom"/>
          </w:tcPr>
          <w:p w:rsidR="00A37293"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186</w:t>
            </w:r>
          </w:p>
        </w:tc>
      </w:tr>
      <w:tr w:rsidR="00220CF7" w:rsidRPr="00F70A24" w:rsidTr="00220CF7">
        <w:trPr>
          <w:trHeight w:val="20"/>
          <w:jc w:val="center"/>
        </w:trPr>
        <w:tc>
          <w:tcPr>
            <w:tcW w:w="8478" w:type="dxa"/>
            <w:vAlign w:val="center"/>
          </w:tcPr>
          <w:p w:rsidR="00220CF7" w:rsidRPr="00220CF7" w:rsidRDefault="00220CF7" w:rsidP="00220CF7">
            <w:pPr>
              <w:spacing w:after="0" w:line="240" w:lineRule="auto"/>
              <w:jc w:val="both"/>
              <w:rPr>
                <w:rFonts w:ascii="Times New Roman" w:hAnsi="Times New Roman"/>
                <w:b/>
                <w:sz w:val="28"/>
                <w:szCs w:val="28"/>
              </w:rPr>
            </w:pPr>
            <w:r w:rsidRPr="00220CF7">
              <w:rPr>
                <w:rFonts w:ascii="Times New Roman" w:hAnsi="Times New Roman"/>
                <w:b/>
                <w:sz w:val="28"/>
                <w:szCs w:val="28"/>
                <w:shd w:val="clear" w:color="auto" w:fill="FFFFFF"/>
              </w:rPr>
              <w:t xml:space="preserve">Григорьева С.А., Сибгатуллин И.Т., </w:t>
            </w:r>
            <w:r w:rsidRPr="00220CF7">
              <w:rPr>
                <w:rFonts w:ascii="Times New Roman" w:hAnsi="Times New Roman"/>
                <w:b/>
                <w:color w:val="000000"/>
                <w:sz w:val="28"/>
                <w:szCs w:val="28"/>
                <w:shd w:val="clear" w:color="auto" w:fill="FFFFFF"/>
              </w:rPr>
              <w:t>Агзамова Л.А.</w:t>
            </w:r>
            <w:r>
              <w:rPr>
                <w:rFonts w:ascii="Times New Roman" w:hAnsi="Times New Roman"/>
                <w:b/>
                <w:color w:val="000000"/>
                <w:sz w:val="28"/>
                <w:szCs w:val="28"/>
                <w:shd w:val="clear" w:color="auto" w:fill="FFFFFF"/>
              </w:rPr>
              <w:t xml:space="preserve"> </w:t>
            </w:r>
            <w:r w:rsidRPr="00220CF7">
              <w:rPr>
                <w:rFonts w:ascii="Times New Roman" w:hAnsi="Times New Roman"/>
                <w:sz w:val="24"/>
                <w:szCs w:val="24"/>
                <w:shd w:val="clear" w:color="auto" w:fill="FFFFFF"/>
              </w:rPr>
              <w:t>ПРОИЗВОДНЫЕ НИКОТИНОВОЙ КИСЛОТЫ – ПЕРСПЕКТИВНЫЕ КАРДИОТРОПНЫЕ СРЕДСТВА</w:t>
            </w:r>
            <w:r>
              <w:rPr>
                <w:rFonts w:ascii="Times New Roman" w:hAnsi="Times New Roman"/>
                <w:sz w:val="24"/>
                <w:szCs w:val="24"/>
                <w:shd w:val="clear" w:color="auto" w:fill="FFFFFF"/>
              </w:rPr>
              <w:t xml:space="preserve"> …………………………………………………..</w:t>
            </w:r>
          </w:p>
        </w:tc>
        <w:tc>
          <w:tcPr>
            <w:tcW w:w="808" w:type="dxa"/>
            <w:vAlign w:val="bottom"/>
          </w:tcPr>
          <w:p w:rsidR="00220CF7"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188</w:t>
            </w:r>
          </w:p>
        </w:tc>
      </w:tr>
      <w:tr w:rsidR="00220CF7" w:rsidRPr="00F70A24" w:rsidTr="00220CF7">
        <w:trPr>
          <w:trHeight w:val="20"/>
          <w:jc w:val="center"/>
        </w:trPr>
        <w:tc>
          <w:tcPr>
            <w:tcW w:w="8478" w:type="dxa"/>
            <w:vAlign w:val="center"/>
          </w:tcPr>
          <w:p w:rsidR="00220CF7" w:rsidRPr="00220CF7" w:rsidRDefault="00E105E4" w:rsidP="00E105E4">
            <w:pPr>
              <w:spacing w:after="0" w:line="240" w:lineRule="auto"/>
              <w:jc w:val="both"/>
              <w:rPr>
                <w:rFonts w:ascii="Times New Roman" w:hAnsi="Times New Roman"/>
                <w:b/>
                <w:sz w:val="28"/>
                <w:szCs w:val="28"/>
                <w:shd w:val="clear" w:color="auto" w:fill="FFFFFF"/>
              </w:rPr>
            </w:pPr>
            <w:r w:rsidRPr="00E105E4">
              <w:rPr>
                <w:rFonts w:ascii="Times New Roman" w:hAnsi="Times New Roman"/>
                <w:b/>
                <w:sz w:val="28"/>
                <w:szCs w:val="28"/>
              </w:rPr>
              <w:t>Иванова Г.М.</w:t>
            </w:r>
            <w:r>
              <w:rPr>
                <w:rFonts w:ascii="Times New Roman" w:hAnsi="Times New Roman"/>
                <w:b/>
                <w:sz w:val="28"/>
                <w:szCs w:val="28"/>
              </w:rPr>
              <w:t xml:space="preserve"> </w:t>
            </w:r>
            <w:r w:rsidRPr="00665D9A">
              <w:rPr>
                <w:rFonts w:ascii="Times New Roman" w:hAnsi="Times New Roman"/>
                <w:caps/>
                <w:sz w:val="24"/>
                <w:szCs w:val="24"/>
              </w:rPr>
              <w:t>Строение тазовой кости советской шиншиллы</w:t>
            </w:r>
            <w:r>
              <w:rPr>
                <w:rFonts w:ascii="Times New Roman" w:hAnsi="Times New Roman"/>
                <w:caps/>
                <w:sz w:val="24"/>
                <w:szCs w:val="24"/>
              </w:rPr>
              <w:t xml:space="preserve"> </w:t>
            </w:r>
          </w:p>
        </w:tc>
        <w:tc>
          <w:tcPr>
            <w:tcW w:w="808" w:type="dxa"/>
            <w:vAlign w:val="bottom"/>
          </w:tcPr>
          <w:p w:rsidR="00220CF7"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191</w:t>
            </w:r>
          </w:p>
        </w:tc>
      </w:tr>
      <w:tr w:rsidR="00E105E4" w:rsidRPr="00F70A24" w:rsidTr="00220CF7">
        <w:trPr>
          <w:trHeight w:val="20"/>
          <w:jc w:val="center"/>
        </w:trPr>
        <w:tc>
          <w:tcPr>
            <w:tcW w:w="8478" w:type="dxa"/>
            <w:vAlign w:val="center"/>
          </w:tcPr>
          <w:p w:rsidR="00E105E4" w:rsidRPr="00E105E4" w:rsidRDefault="008A13F3" w:rsidP="008A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A13F3">
              <w:rPr>
                <w:rStyle w:val="hps"/>
                <w:rFonts w:ascii="Times New Roman" w:hAnsi="Times New Roman"/>
                <w:b/>
                <w:sz w:val="28"/>
                <w:szCs w:val="28"/>
              </w:rPr>
              <w:t>Клюева Е.Ю.</w:t>
            </w:r>
            <w:r>
              <w:rPr>
                <w:rStyle w:val="hps"/>
                <w:rFonts w:ascii="Times New Roman" w:hAnsi="Times New Roman"/>
                <w:b/>
                <w:sz w:val="28"/>
                <w:szCs w:val="28"/>
              </w:rPr>
              <w:t xml:space="preserve"> </w:t>
            </w:r>
            <w:r w:rsidRPr="00D45CB9">
              <w:rPr>
                <w:rFonts w:ascii="Times New Roman" w:eastAsia="Times New Roman" w:hAnsi="Times New Roman"/>
                <w:bCs/>
                <w:caps/>
                <w:sz w:val="24"/>
                <w:szCs w:val="24"/>
                <w:lang w:eastAsia="ru-RU"/>
              </w:rPr>
              <w:t>Действие ультрафиолетовых ЛУЧЕЙ на организм животных</w:t>
            </w:r>
            <w:r>
              <w:rPr>
                <w:rFonts w:ascii="Times New Roman" w:eastAsia="Times New Roman" w:hAnsi="Times New Roman"/>
                <w:bCs/>
                <w:caps/>
                <w:sz w:val="24"/>
                <w:szCs w:val="24"/>
                <w:lang w:eastAsia="ru-RU"/>
              </w:rPr>
              <w:t xml:space="preserve"> ………………………………………………………….</w:t>
            </w:r>
          </w:p>
        </w:tc>
        <w:tc>
          <w:tcPr>
            <w:tcW w:w="808" w:type="dxa"/>
            <w:vAlign w:val="bottom"/>
          </w:tcPr>
          <w:p w:rsidR="00E105E4"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193</w:t>
            </w:r>
          </w:p>
        </w:tc>
      </w:tr>
      <w:tr w:rsidR="008A13F3" w:rsidRPr="00F70A24" w:rsidTr="00220CF7">
        <w:trPr>
          <w:trHeight w:val="20"/>
          <w:jc w:val="center"/>
        </w:trPr>
        <w:tc>
          <w:tcPr>
            <w:tcW w:w="8478" w:type="dxa"/>
            <w:vAlign w:val="center"/>
          </w:tcPr>
          <w:p w:rsidR="008A13F3" w:rsidRPr="008A13F3" w:rsidRDefault="008A13F3" w:rsidP="008A13F3">
            <w:pPr>
              <w:spacing w:after="0" w:line="240" w:lineRule="auto"/>
              <w:jc w:val="both"/>
              <w:rPr>
                <w:rStyle w:val="hps"/>
                <w:rFonts w:ascii="Times New Roman" w:hAnsi="Times New Roman"/>
                <w:b/>
                <w:sz w:val="28"/>
                <w:szCs w:val="28"/>
              </w:rPr>
            </w:pPr>
            <w:r w:rsidRPr="008A13F3">
              <w:rPr>
                <w:rFonts w:ascii="Times New Roman" w:hAnsi="Times New Roman"/>
                <w:b/>
                <w:sz w:val="28"/>
                <w:szCs w:val="28"/>
              </w:rPr>
              <w:t>Корчагина Е.Д., Дворецкий А.В.</w:t>
            </w:r>
            <w:r>
              <w:rPr>
                <w:rFonts w:ascii="Times New Roman" w:hAnsi="Times New Roman"/>
                <w:b/>
                <w:sz w:val="28"/>
                <w:szCs w:val="28"/>
              </w:rPr>
              <w:t xml:space="preserve"> </w:t>
            </w:r>
            <w:r w:rsidRPr="008A13F3">
              <w:rPr>
                <w:rFonts w:ascii="Times New Roman" w:hAnsi="Times New Roman"/>
                <w:sz w:val="24"/>
                <w:szCs w:val="24"/>
              </w:rPr>
              <w:t>МОРФОЛОГИЯ ГОЛОВНОГО МОЗГА У СОБОЛЯ</w:t>
            </w:r>
            <w:r>
              <w:rPr>
                <w:rFonts w:ascii="Times New Roman" w:hAnsi="Times New Roman"/>
                <w:sz w:val="24"/>
                <w:szCs w:val="24"/>
              </w:rPr>
              <w:t xml:space="preserve"> …………………………………………………………………</w:t>
            </w:r>
          </w:p>
        </w:tc>
        <w:tc>
          <w:tcPr>
            <w:tcW w:w="808" w:type="dxa"/>
            <w:vAlign w:val="bottom"/>
          </w:tcPr>
          <w:p w:rsidR="008A13F3"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196</w:t>
            </w:r>
          </w:p>
        </w:tc>
      </w:tr>
      <w:tr w:rsidR="008A13F3" w:rsidRPr="00F70A24" w:rsidTr="00220CF7">
        <w:trPr>
          <w:trHeight w:val="20"/>
          <w:jc w:val="center"/>
        </w:trPr>
        <w:tc>
          <w:tcPr>
            <w:tcW w:w="8478" w:type="dxa"/>
            <w:vAlign w:val="center"/>
          </w:tcPr>
          <w:p w:rsidR="008A13F3" w:rsidRPr="008A13F3" w:rsidRDefault="00F3253A" w:rsidP="00F3253A">
            <w:pPr>
              <w:spacing w:after="0" w:line="240" w:lineRule="auto"/>
              <w:jc w:val="both"/>
              <w:rPr>
                <w:rFonts w:ascii="Times New Roman" w:hAnsi="Times New Roman"/>
                <w:b/>
                <w:sz w:val="28"/>
                <w:szCs w:val="28"/>
              </w:rPr>
            </w:pPr>
            <w:r w:rsidRPr="00F3253A">
              <w:rPr>
                <w:rFonts w:ascii="Times New Roman" w:hAnsi="Times New Roman"/>
                <w:b/>
                <w:sz w:val="28"/>
                <w:szCs w:val="28"/>
              </w:rPr>
              <w:t>Любицкая А.А.</w:t>
            </w:r>
            <w:r>
              <w:rPr>
                <w:rFonts w:ascii="Times New Roman" w:hAnsi="Times New Roman"/>
                <w:b/>
                <w:sz w:val="28"/>
                <w:szCs w:val="28"/>
              </w:rPr>
              <w:t xml:space="preserve"> </w:t>
            </w:r>
            <w:r w:rsidRPr="008A13F3">
              <w:rPr>
                <w:rFonts w:ascii="Times New Roman" w:hAnsi="Times New Roman"/>
                <w:caps/>
                <w:sz w:val="24"/>
                <w:szCs w:val="24"/>
              </w:rPr>
              <w:t>Лошади. От чего зависят их индивидуальные особенности?</w:t>
            </w:r>
            <w:r>
              <w:rPr>
                <w:rFonts w:ascii="Times New Roman" w:hAnsi="Times New Roman"/>
                <w:caps/>
                <w:sz w:val="24"/>
                <w:szCs w:val="24"/>
              </w:rPr>
              <w:t xml:space="preserve"> ……………………………………………………………………</w:t>
            </w:r>
          </w:p>
        </w:tc>
        <w:tc>
          <w:tcPr>
            <w:tcW w:w="808" w:type="dxa"/>
            <w:vAlign w:val="bottom"/>
          </w:tcPr>
          <w:p w:rsidR="008A13F3"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199</w:t>
            </w:r>
          </w:p>
        </w:tc>
      </w:tr>
      <w:tr w:rsidR="00F3253A" w:rsidRPr="00F70A24" w:rsidTr="00220CF7">
        <w:trPr>
          <w:trHeight w:val="20"/>
          <w:jc w:val="center"/>
        </w:trPr>
        <w:tc>
          <w:tcPr>
            <w:tcW w:w="8478" w:type="dxa"/>
            <w:vAlign w:val="center"/>
          </w:tcPr>
          <w:p w:rsidR="00F3253A" w:rsidRPr="00F3253A" w:rsidRDefault="00F3253A" w:rsidP="00F3253A">
            <w:pPr>
              <w:spacing w:after="0" w:line="240" w:lineRule="auto"/>
              <w:jc w:val="both"/>
              <w:rPr>
                <w:rFonts w:ascii="Times New Roman" w:hAnsi="Times New Roman"/>
                <w:b/>
                <w:sz w:val="28"/>
                <w:szCs w:val="28"/>
              </w:rPr>
            </w:pPr>
            <w:r w:rsidRPr="00F3253A">
              <w:rPr>
                <w:rFonts w:ascii="Times New Roman" w:hAnsi="Times New Roman"/>
                <w:b/>
                <w:sz w:val="28"/>
                <w:szCs w:val="28"/>
              </w:rPr>
              <w:t>Магданова Ю.И.</w:t>
            </w:r>
            <w:r>
              <w:rPr>
                <w:rFonts w:ascii="Times New Roman" w:hAnsi="Times New Roman"/>
                <w:b/>
                <w:sz w:val="28"/>
                <w:szCs w:val="28"/>
              </w:rPr>
              <w:t xml:space="preserve"> </w:t>
            </w:r>
            <w:r w:rsidRPr="00F3253A">
              <w:rPr>
                <w:rFonts w:ascii="Times New Roman" w:hAnsi="Times New Roman"/>
                <w:bCs/>
                <w:sz w:val="24"/>
                <w:szCs w:val="24"/>
              </w:rPr>
              <w:t>МОРФОМЕТРИЧЕСКАЯ ХАРАКТЕРИСТИКА СЕРДЦА ЛИСИЦЫ СЕРЕБРИСТО-ЧЕРНОЙ</w:t>
            </w:r>
            <w:r>
              <w:rPr>
                <w:rFonts w:ascii="Times New Roman" w:hAnsi="Times New Roman"/>
                <w:bCs/>
                <w:sz w:val="24"/>
                <w:szCs w:val="24"/>
              </w:rPr>
              <w:t xml:space="preserve"> ………………………………………………...</w:t>
            </w:r>
          </w:p>
        </w:tc>
        <w:tc>
          <w:tcPr>
            <w:tcW w:w="808" w:type="dxa"/>
            <w:vAlign w:val="bottom"/>
          </w:tcPr>
          <w:p w:rsidR="00F3253A"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201</w:t>
            </w:r>
          </w:p>
        </w:tc>
      </w:tr>
      <w:tr w:rsidR="00F3253A" w:rsidRPr="00F70A24" w:rsidTr="00220CF7">
        <w:trPr>
          <w:trHeight w:val="20"/>
          <w:jc w:val="center"/>
        </w:trPr>
        <w:tc>
          <w:tcPr>
            <w:tcW w:w="8478" w:type="dxa"/>
            <w:vAlign w:val="center"/>
          </w:tcPr>
          <w:p w:rsidR="00F3253A" w:rsidRPr="00972369" w:rsidRDefault="00972369" w:rsidP="00972369">
            <w:pPr>
              <w:spacing w:after="0" w:line="240" w:lineRule="auto"/>
              <w:ind w:right="-2"/>
              <w:jc w:val="both"/>
              <w:rPr>
                <w:rFonts w:ascii="Times New Roman" w:hAnsi="Times New Roman"/>
                <w:b/>
                <w:sz w:val="28"/>
                <w:szCs w:val="28"/>
              </w:rPr>
            </w:pPr>
            <w:r w:rsidRPr="00972369">
              <w:rPr>
                <w:rFonts w:ascii="Times New Roman" w:hAnsi="Times New Roman"/>
                <w:b/>
                <w:sz w:val="28"/>
                <w:szCs w:val="28"/>
              </w:rPr>
              <w:t xml:space="preserve">Махмутова Д.Г. </w:t>
            </w:r>
            <w:r w:rsidRPr="00972369">
              <w:rPr>
                <w:rFonts w:ascii="Times New Roman" w:hAnsi="Times New Roman"/>
                <w:bCs/>
                <w:sz w:val="24"/>
                <w:szCs w:val="24"/>
              </w:rPr>
              <w:t xml:space="preserve">МОРФОЛОГИЧЕСКОЕ СТРОЕНИЕ ПОЧЕК КОТА </w:t>
            </w:r>
            <w:r>
              <w:rPr>
                <w:rFonts w:ascii="Times New Roman" w:hAnsi="Times New Roman"/>
                <w:bCs/>
                <w:sz w:val="24"/>
                <w:szCs w:val="24"/>
              </w:rPr>
              <w:t>…….</w:t>
            </w:r>
          </w:p>
        </w:tc>
        <w:tc>
          <w:tcPr>
            <w:tcW w:w="808" w:type="dxa"/>
            <w:vAlign w:val="bottom"/>
          </w:tcPr>
          <w:p w:rsidR="00F3253A"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204</w:t>
            </w:r>
          </w:p>
        </w:tc>
      </w:tr>
      <w:tr w:rsidR="00972369" w:rsidRPr="00F70A24" w:rsidTr="00220CF7">
        <w:trPr>
          <w:trHeight w:val="20"/>
          <w:jc w:val="center"/>
        </w:trPr>
        <w:tc>
          <w:tcPr>
            <w:tcW w:w="8478" w:type="dxa"/>
            <w:vAlign w:val="center"/>
          </w:tcPr>
          <w:p w:rsidR="00972369" w:rsidRPr="00972369" w:rsidRDefault="00C403C1" w:rsidP="00C403C1">
            <w:pPr>
              <w:pStyle w:val="af"/>
              <w:spacing w:before="0" w:after="0"/>
              <w:jc w:val="both"/>
              <w:rPr>
                <w:b/>
                <w:sz w:val="28"/>
                <w:szCs w:val="28"/>
              </w:rPr>
            </w:pPr>
            <w:r w:rsidRPr="00C403C1">
              <w:rPr>
                <w:b/>
                <w:sz w:val="28"/>
                <w:szCs w:val="28"/>
              </w:rPr>
              <w:t>Махмутова Д.Г.</w:t>
            </w:r>
            <w:r>
              <w:rPr>
                <w:b/>
                <w:sz w:val="28"/>
                <w:szCs w:val="28"/>
              </w:rPr>
              <w:t xml:space="preserve"> </w:t>
            </w:r>
            <w:r w:rsidRPr="00C403C1">
              <w:t>СТРОЕНИЕ МОЧЕВЫДЕЛИТЕЛЬНОЙ СИСТЕМЫ КОТА</w:t>
            </w:r>
          </w:p>
        </w:tc>
        <w:tc>
          <w:tcPr>
            <w:tcW w:w="808" w:type="dxa"/>
            <w:vAlign w:val="bottom"/>
          </w:tcPr>
          <w:p w:rsidR="00972369"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206</w:t>
            </w:r>
          </w:p>
        </w:tc>
      </w:tr>
      <w:tr w:rsidR="00C403C1" w:rsidRPr="00F70A24" w:rsidTr="00220CF7">
        <w:trPr>
          <w:trHeight w:val="20"/>
          <w:jc w:val="center"/>
        </w:trPr>
        <w:tc>
          <w:tcPr>
            <w:tcW w:w="8478" w:type="dxa"/>
            <w:vAlign w:val="center"/>
          </w:tcPr>
          <w:p w:rsidR="00C403C1" w:rsidRPr="00C403C1" w:rsidRDefault="00C03751" w:rsidP="00C03751">
            <w:pPr>
              <w:pStyle w:val="a8"/>
              <w:spacing w:after="0" w:line="240" w:lineRule="auto"/>
              <w:jc w:val="both"/>
              <w:rPr>
                <w:b/>
                <w:sz w:val="28"/>
                <w:szCs w:val="28"/>
              </w:rPr>
            </w:pPr>
            <w:r w:rsidRPr="00C03751">
              <w:rPr>
                <w:rFonts w:ascii="Times New Roman" w:hAnsi="Times New Roman"/>
                <w:b/>
                <w:sz w:val="28"/>
                <w:szCs w:val="28"/>
              </w:rPr>
              <w:t>Махмутова Д.Г.</w:t>
            </w:r>
            <w:r>
              <w:rPr>
                <w:rFonts w:ascii="Times New Roman" w:hAnsi="Times New Roman"/>
                <w:b/>
                <w:sz w:val="28"/>
                <w:szCs w:val="28"/>
              </w:rPr>
              <w:t xml:space="preserve"> </w:t>
            </w:r>
            <w:r w:rsidRPr="00C403C1">
              <w:rPr>
                <w:rFonts w:ascii="Times New Roman" w:hAnsi="Times New Roman"/>
                <w:bCs/>
                <w:caps/>
                <w:sz w:val="24"/>
                <w:szCs w:val="24"/>
              </w:rPr>
              <w:t>Значение анатомии как науки в повседневной и культурной жизни человека</w:t>
            </w:r>
            <w:r>
              <w:rPr>
                <w:rFonts w:ascii="Times New Roman" w:hAnsi="Times New Roman"/>
                <w:bCs/>
                <w:caps/>
                <w:sz w:val="24"/>
                <w:szCs w:val="24"/>
              </w:rPr>
              <w:t xml:space="preserve"> ……………………</w:t>
            </w:r>
          </w:p>
        </w:tc>
        <w:tc>
          <w:tcPr>
            <w:tcW w:w="808" w:type="dxa"/>
            <w:vAlign w:val="bottom"/>
          </w:tcPr>
          <w:p w:rsidR="00C403C1"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210</w:t>
            </w:r>
          </w:p>
        </w:tc>
      </w:tr>
      <w:tr w:rsidR="00C03751" w:rsidRPr="00F70A24" w:rsidTr="00220CF7">
        <w:trPr>
          <w:trHeight w:val="20"/>
          <w:jc w:val="center"/>
        </w:trPr>
        <w:tc>
          <w:tcPr>
            <w:tcW w:w="8478" w:type="dxa"/>
            <w:vAlign w:val="center"/>
          </w:tcPr>
          <w:p w:rsidR="00C03751" w:rsidRPr="00C03751" w:rsidRDefault="00042D73" w:rsidP="00042D73">
            <w:pPr>
              <w:spacing w:after="0" w:line="240" w:lineRule="auto"/>
              <w:jc w:val="both"/>
              <w:rPr>
                <w:rFonts w:ascii="Times New Roman" w:hAnsi="Times New Roman"/>
                <w:b/>
                <w:sz w:val="28"/>
                <w:szCs w:val="28"/>
              </w:rPr>
            </w:pPr>
            <w:r w:rsidRPr="00042D73">
              <w:rPr>
                <w:rFonts w:ascii="Times New Roman" w:eastAsia="Times New Roman" w:hAnsi="Times New Roman"/>
                <w:b/>
                <w:sz w:val="28"/>
                <w:szCs w:val="28"/>
                <w:lang w:eastAsia="ru-RU"/>
              </w:rPr>
              <w:t>Мингазова К.А.</w:t>
            </w:r>
            <w:r>
              <w:rPr>
                <w:rFonts w:ascii="Times New Roman" w:eastAsia="Times New Roman" w:hAnsi="Times New Roman"/>
                <w:b/>
                <w:sz w:val="28"/>
                <w:szCs w:val="28"/>
                <w:lang w:eastAsia="ru-RU"/>
              </w:rPr>
              <w:t xml:space="preserve"> </w:t>
            </w:r>
            <w:r w:rsidRPr="00042D73">
              <w:rPr>
                <w:rFonts w:ascii="Times New Roman" w:hAnsi="Times New Roman"/>
                <w:sz w:val="24"/>
                <w:szCs w:val="24"/>
              </w:rPr>
              <w:t>ВЛИЯНИЕ МЕТОДА ЭЛЕКТРОЭЯКУЛЯЦИИ НА ОСНОВНЫЕ КЛИНИЧЕСКИЕ ПОКАЗАТЕЛИ И ХАРАКТЕРИСТИКИ ЭЯКУЛЯТА КОЗЛОВ-ПРОИЗВОДИТЕЛЕЙ</w:t>
            </w:r>
            <w:r>
              <w:rPr>
                <w:rFonts w:ascii="Times New Roman" w:hAnsi="Times New Roman"/>
                <w:sz w:val="24"/>
                <w:szCs w:val="24"/>
              </w:rPr>
              <w:t xml:space="preserve"> ……………………………………..</w:t>
            </w:r>
          </w:p>
        </w:tc>
        <w:tc>
          <w:tcPr>
            <w:tcW w:w="808" w:type="dxa"/>
            <w:vAlign w:val="bottom"/>
          </w:tcPr>
          <w:p w:rsidR="00C03751"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214</w:t>
            </w:r>
          </w:p>
        </w:tc>
      </w:tr>
      <w:tr w:rsidR="00042D73" w:rsidRPr="00F70A24" w:rsidTr="00220CF7">
        <w:trPr>
          <w:trHeight w:val="20"/>
          <w:jc w:val="center"/>
        </w:trPr>
        <w:tc>
          <w:tcPr>
            <w:tcW w:w="8478" w:type="dxa"/>
            <w:vAlign w:val="center"/>
          </w:tcPr>
          <w:p w:rsidR="00042D73" w:rsidRPr="00042D73" w:rsidRDefault="00BF46AF" w:rsidP="00BF46AF">
            <w:pPr>
              <w:spacing w:after="0" w:line="240" w:lineRule="auto"/>
              <w:jc w:val="both"/>
              <w:rPr>
                <w:rFonts w:ascii="Times New Roman" w:eastAsia="Times New Roman" w:hAnsi="Times New Roman"/>
                <w:b/>
                <w:sz w:val="28"/>
                <w:szCs w:val="28"/>
                <w:lang w:eastAsia="ru-RU"/>
              </w:rPr>
            </w:pPr>
            <w:r w:rsidRPr="00BF46AF">
              <w:rPr>
                <w:rFonts w:ascii="Times New Roman" w:hAnsi="Times New Roman"/>
                <w:b/>
                <w:sz w:val="28"/>
                <w:szCs w:val="28"/>
              </w:rPr>
              <w:t>Мифтахова З.Р.</w:t>
            </w:r>
            <w:r>
              <w:rPr>
                <w:rFonts w:ascii="Times New Roman" w:hAnsi="Times New Roman"/>
                <w:b/>
                <w:sz w:val="28"/>
                <w:szCs w:val="28"/>
              </w:rPr>
              <w:t xml:space="preserve"> </w:t>
            </w:r>
            <w:r w:rsidRPr="00BF46AF">
              <w:rPr>
                <w:rFonts w:ascii="Times New Roman" w:hAnsi="Times New Roman"/>
                <w:sz w:val="24"/>
                <w:szCs w:val="24"/>
              </w:rPr>
              <w:t>РЕАКЦИЯ ПОЛОВЫХ ЖЕЛЕЗ НА ДЕЙСТВИЕ ИОНИЗИРУЮЩИХ ИЗЛУЧЕНИЙ</w:t>
            </w:r>
            <w:r>
              <w:rPr>
                <w:rFonts w:ascii="Times New Roman" w:hAnsi="Times New Roman"/>
                <w:sz w:val="24"/>
                <w:szCs w:val="24"/>
              </w:rPr>
              <w:t xml:space="preserve"> …………………………………………………</w:t>
            </w:r>
          </w:p>
        </w:tc>
        <w:tc>
          <w:tcPr>
            <w:tcW w:w="808" w:type="dxa"/>
            <w:vAlign w:val="bottom"/>
          </w:tcPr>
          <w:p w:rsidR="00042D73"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218</w:t>
            </w:r>
          </w:p>
        </w:tc>
      </w:tr>
      <w:tr w:rsidR="00BF46AF" w:rsidRPr="00F70A24" w:rsidTr="00220CF7">
        <w:trPr>
          <w:trHeight w:val="20"/>
          <w:jc w:val="center"/>
        </w:trPr>
        <w:tc>
          <w:tcPr>
            <w:tcW w:w="8478" w:type="dxa"/>
            <w:vAlign w:val="center"/>
          </w:tcPr>
          <w:p w:rsidR="00BF46AF" w:rsidRPr="00BF46AF" w:rsidRDefault="00E800CC" w:rsidP="001D181C">
            <w:pPr>
              <w:spacing w:after="0" w:line="240" w:lineRule="auto"/>
              <w:jc w:val="both"/>
              <w:rPr>
                <w:rFonts w:ascii="Times New Roman" w:hAnsi="Times New Roman"/>
                <w:b/>
                <w:sz w:val="28"/>
                <w:szCs w:val="28"/>
              </w:rPr>
            </w:pPr>
            <w:r w:rsidRPr="00E800CC">
              <w:rPr>
                <w:rFonts w:ascii="Times New Roman" w:hAnsi="Times New Roman"/>
                <w:b/>
                <w:sz w:val="28"/>
                <w:szCs w:val="28"/>
              </w:rPr>
              <w:t>Мухамеджанова А.Г.</w:t>
            </w:r>
            <w:r>
              <w:rPr>
                <w:rFonts w:ascii="Times New Roman" w:hAnsi="Times New Roman"/>
                <w:b/>
                <w:sz w:val="28"/>
                <w:szCs w:val="28"/>
              </w:rPr>
              <w:t xml:space="preserve"> </w:t>
            </w:r>
            <w:r w:rsidRPr="00E800CC">
              <w:rPr>
                <w:rFonts w:ascii="Times New Roman" w:hAnsi="Times New Roman"/>
                <w:sz w:val="24"/>
                <w:szCs w:val="24"/>
              </w:rPr>
              <w:t>СОЕДИНЕНИЯ ИМИДАЗОЛЬНОГО РЯДА – НОВЫЕ ДОНОРЫ ОКСИДА АЗОТА</w:t>
            </w:r>
            <w:r>
              <w:rPr>
                <w:rFonts w:ascii="Times New Roman" w:hAnsi="Times New Roman"/>
                <w:sz w:val="24"/>
                <w:szCs w:val="24"/>
              </w:rPr>
              <w:t xml:space="preserve"> ………………………………………………</w:t>
            </w:r>
          </w:p>
        </w:tc>
        <w:tc>
          <w:tcPr>
            <w:tcW w:w="808" w:type="dxa"/>
            <w:vAlign w:val="bottom"/>
          </w:tcPr>
          <w:p w:rsidR="00BF46AF"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221</w:t>
            </w:r>
          </w:p>
        </w:tc>
      </w:tr>
      <w:tr w:rsidR="00E800CC" w:rsidRPr="00F70A24" w:rsidTr="00220CF7">
        <w:trPr>
          <w:trHeight w:val="20"/>
          <w:jc w:val="center"/>
        </w:trPr>
        <w:tc>
          <w:tcPr>
            <w:tcW w:w="8478" w:type="dxa"/>
            <w:vAlign w:val="center"/>
          </w:tcPr>
          <w:p w:rsidR="00E800CC" w:rsidRPr="00E800CC" w:rsidRDefault="00E800CC" w:rsidP="001D181C">
            <w:pPr>
              <w:spacing w:after="0" w:line="240" w:lineRule="auto"/>
              <w:jc w:val="both"/>
              <w:rPr>
                <w:rFonts w:ascii="Times New Roman" w:hAnsi="Times New Roman"/>
                <w:b/>
                <w:sz w:val="28"/>
                <w:szCs w:val="28"/>
              </w:rPr>
            </w:pPr>
            <w:r w:rsidRPr="00E800CC">
              <w:rPr>
                <w:rFonts w:ascii="Times New Roman" w:hAnsi="Times New Roman"/>
                <w:b/>
                <w:sz w:val="28"/>
                <w:szCs w:val="28"/>
              </w:rPr>
              <w:t>Оленникова Н.А.</w:t>
            </w:r>
            <w:r>
              <w:rPr>
                <w:rFonts w:ascii="Times New Roman" w:hAnsi="Times New Roman"/>
                <w:b/>
                <w:sz w:val="28"/>
                <w:szCs w:val="28"/>
              </w:rPr>
              <w:t xml:space="preserve"> </w:t>
            </w:r>
            <w:r w:rsidRPr="00E800CC">
              <w:rPr>
                <w:rFonts w:ascii="Times New Roman" w:hAnsi="Times New Roman"/>
                <w:sz w:val="24"/>
                <w:szCs w:val="24"/>
              </w:rPr>
              <w:t>ПРИМЕР ОПИСАНИЯ ОГНЕСТРЕЛЬНЫХ ПОВРЕЖДЕНИЙ</w:t>
            </w:r>
            <w:r>
              <w:rPr>
                <w:rFonts w:ascii="Times New Roman" w:hAnsi="Times New Roman"/>
                <w:sz w:val="24"/>
                <w:szCs w:val="24"/>
              </w:rPr>
              <w:t xml:space="preserve"> …………………………………………………………………….</w:t>
            </w:r>
          </w:p>
        </w:tc>
        <w:tc>
          <w:tcPr>
            <w:tcW w:w="808" w:type="dxa"/>
            <w:vAlign w:val="bottom"/>
          </w:tcPr>
          <w:p w:rsidR="00E800CC"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224</w:t>
            </w:r>
          </w:p>
        </w:tc>
      </w:tr>
      <w:tr w:rsidR="00E800CC" w:rsidRPr="00F70A24" w:rsidTr="00220CF7">
        <w:trPr>
          <w:trHeight w:val="20"/>
          <w:jc w:val="center"/>
        </w:trPr>
        <w:tc>
          <w:tcPr>
            <w:tcW w:w="8478" w:type="dxa"/>
            <w:vAlign w:val="center"/>
          </w:tcPr>
          <w:p w:rsidR="00E800CC" w:rsidRPr="00E800CC" w:rsidRDefault="0075573D" w:rsidP="001D181C">
            <w:pPr>
              <w:spacing w:after="0" w:line="240" w:lineRule="auto"/>
              <w:jc w:val="both"/>
              <w:rPr>
                <w:rFonts w:ascii="Times New Roman" w:hAnsi="Times New Roman"/>
                <w:b/>
                <w:sz w:val="28"/>
                <w:szCs w:val="28"/>
              </w:rPr>
            </w:pPr>
            <w:r w:rsidRPr="0075573D">
              <w:rPr>
                <w:rFonts w:ascii="Times New Roman" w:hAnsi="Times New Roman"/>
                <w:b/>
                <w:sz w:val="28"/>
                <w:szCs w:val="28"/>
              </w:rPr>
              <w:t>Саушина Е.В.</w:t>
            </w:r>
            <w:r>
              <w:rPr>
                <w:rFonts w:ascii="Times New Roman" w:hAnsi="Times New Roman"/>
                <w:b/>
                <w:sz w:val="28"/>
                <w:szCs w:val="28"/>
              </w:rPr>
              <w:t xml:space="preserve"> </w:t>
            </w:r>
            <w:r w:rsidRPr="0075573D">
              <w:rPr>
                <w:rFonts w:ascii="Times New Roman" w:hAnsi="Times New Roman"/>
                <w:sz w:val="24"/>
                <w:szCs w:val="24"/>
              </w:rPr>
              <w:t>СТВОЛОВЫЕ КЛЕТКИ</w:t>
            </w:r>
            <w:r>
              <w:rPr>
                <w:rFonts w:ascii="Times New Roman" w:hAnsi="Times New Roman"/>
                <w:sz w:val="24"/>
                <w:szCs w:val="24"/>
              </w:rPr>
              <w:t xml:space="preserve"> …………………………………………</w:t>
            </w:r>
          </w:p>
        </w:tc>
        <w:tc>
          <w:tcPr>
            <w:tcW w:w="808" w:type="dxa"/>
            <w:vAlign w:val="bottom"/>
          </w:tcPr>
          <w:p w:rsidR="00E800CC"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226</w:t>
            </w:r>
          </w:p>
        </w:tc>
      </w:tr>
      <w:tr w:rsidR="0075573D" w:rsidRPr="00F70A24" w:rsidTr="00220CF7">
        <w:trPr>
          <w:trHeight w:val="20"/>
          <w:jc w:val="center"/>
        </w:trPr>
        <w:tc>
          <w:tcPr>
            <w:tcW w:w="8478" w:type="dxa"/>
            <w:vAlign w:val="center"/>
          </w:tcPr>
          <w:p w:rsidR="0075573D" w:rsidRPr="0075573D" w:rsidRDefault="007966D5" w:rsidP="001D181C">
            <w:pPr>
              <w:widowControl w:val="0"/>
              <w:shd w:val="clear" w:color="auto" w:fill="FFFFFF"/>
              <w:autoSpaceDE w:val="0"/>
              <w:autoSpaceDN w:val="0"/>
              <w:adjustRightInd w:val="0"/>
              <w:spacing w:after="0" w:line="240" w:lineRule="auto"/>
              <w:jc w:val="both"/>
              <w:rPr>
                <w:rFonts w:ascii="Times New Roman" w:hAnsi="Times New Roman"/>
                <w:b/>
                <w:sz w:val="28"/>
                <w:szCs w:val="28"/>
              </w:rPr>
            </w:pPr>
            <w:r w:rsidRPr="00FE46A4">
              <w:rPr>
                <w:rFonts w:ascii="Times New Roman" w:hAnsi="Times New Roman"/>
                <w:b/>
                <w:color w:val="000000"/>
                <w:sz w:val="28"/>
                <w:szCs w:val="28"/>
                <w:shd w:val="clear" w:color="auto" w:fill="FFFFFF"/>
              </w:rPr>
              <w:t>Туманина Д.В.</w:t>
            </w:r>
            <w:r>
              <w:rPr>
                <w:rFonts w:ascii="Times New Roman" w:hAnsi="Times New Roman"/>
                <w:b/>
                <w:color w:val="000000"/>
                <w:sz w:val="28"/>
                <w:szCs w:val="28"/>
                <w:shd w:val="clear" w:color="auto" w:fill="FFFFFF"/>
              </w:rPr>
              <w:t xml:space="preserve"> </w:t>
            </w:r>
            <w:r w:rsidRPr="007966D5">
              <w:rPr>
                <w:rFonts w:ascii="Times New Roman" w:hAnsi="Times New Roman"/>
                <w:caps/>
                <w:sz w:val="24"/>
                <w:szCs w:val="24"/>
              </w:rPr>
              <w:t>Способы коммуникации и причины стресса у собак</w:t>
            </w:r>
            <w:r>
              <w:rPr>
                <w:rFonts w:ascii="Times New Roman" w:hAnsi="Times New Roman"/>
                <w:caps/>
                <w:sz w:val="24"/>
                <w:szCs w:val="24"/>
              </w:rPr>
              <w:t xml:space="preserve"> ………………………………………………………………………………</w:t>
            </w:r>
          </w:p>
        </w:tc>
        <w:tc>
          <w:tcPr>
            <w:tcW w:w="808" w:type="dxa"/>
            <w:vAlign w:val="bottom"/>
          </w:tcPr>
          <w:p w:rsidR="0075573D"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229</w:t>
            </w:r>
          </w:p>
        </w:tc>
      </w:tr>
      <w:tr w:rsidR="007966D5" w:rsidRPr="00F70A24" w:rsidTr="00220CF7">
        <w:trPr>
          <w:trHeight w:val="20"/>
          <w:jc w:val="center"/>
        </w:trPr>
        <w:tc>
          <w:tcPr>
            <w:tcW w:w="8478" w:type="dxa"/>
            <w:vAlign w:val="center"/>
          </w:tcPr>
          <w:p w:rsidR="007966D5" w:rsidRPr="00FE46A4" w:rsidRDefault="001D181C" w:rsidP="001D181C">
            <w:pPr>
              <w:spacing w:after="0" w:line="240" w:lineRule="auto"/>
              <w:jc w:val="both"/>
              <w:rPr>
                <w:rFonts w:ascii="Times New Roman" w:hAnsi="Times New Roman"/>
                <w:b/>
                <w:color w:val="000000"/>
                <w:sz w:val="28"/>
                <w:szCs w:val="28"/>
                <w:shd w:val="clear" w:color="auto" w:fill="FFFFFF"/>
              </w:rPr>
            </w:pPr>
            <w:r w:rsidRPr="001D181C">
              <w:rPr>
                <w:rFonts w:ascii="Times New Roman" w:hAnsi="Times New Roman"/>
                <w:b/>
                <w:sz w:val="28"/>
                <w:szCs w:val="28"/>
              </w:rPr>
              <w:t>Файзуллина Ю.Р.</w:t>
            </w:r>
            <w:r>
              <w:rPr>
                <w:rFonts w:ascii="Times New Roman" w:hAnsi="Times New Roman"/>
                <w:b/>
                <w:sz w:val="28"/>
                <w:szCs w:val="28"/>
              </w:rPr>
              <w:t xml:space="preserve"> </w:t>
            </w:r>
            <w:r w:rsidRPr="001D181C">
              <w:rPr>
                <w:rFonts w:ascii="Times New Roman" w:hAnsi="Times New Roman"/>
                <w:sz w:val="24"/>
                <w:szCs w:val="24"/>
              </w:rPr>
              <w:t>МОРФОЛОГИЯ СЕЛЕЗЕНКИ КОТЕНКА</w:t>
            </w:r>
            <w:r>
              <w:rPr>
                <w:rFonts w:ascii="Times New Roman" w:hAnsi="Times New Roman"/>
                <w:sz w:val="24"/>
                <w:szCs w:val="24"/>
              </w:rPr>
              <w:t xml:space="preserve"> ……………</w:t>
            </w:r>
          </w:p>
        </w:tc>
        <w:tc>
          <w:tcPr>
            <w:tcW w:w="808" w:type="dxa"/>
            <w:vAlign w:val="bottom"/>
          </w:tcPr>
          <w:p w:rsidR="007966D5"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233</w:t>
            </w:r>
          </w:p>
        </w:tc>
      </w:tr>
      <w:tr w:rsidR="001D181C" w:rsidRPr="00F70A24" w:rsidTr="00220CF7">
        <w:trPr>
          <w:trHeight w:val="20"/>
          <w:jc w:val="center"/>
        </w:trPr>
        <w:tc>
          <w:tcPr>
            <w:tcW w:w="8478" w:type="dxa"/>
            <w:vAlign w:val="center"/>
          </w:tcPr>
          <w:p w:rsidR="001D181C" w:rsidRPr="001D181C" w:rsidRDefault="00542BCD" w:rsidP="00542BCD">
            <w:pPr>
              <w:shd w:val="clear" w:color="auto" w:fill="FFFFFF"/>
              <w:spacing w:after="0" w:line="240" w:lineRule="auto"/>
              <w:jc w:val="both"/>
              <w:rPr>
                <w:rFonts w:ascii="Times New Roman" w:hAnsi="Times New Roman"/>
                <w:b/>
                <w:sz w:val="28"/>
                <w:szCs w:val="28"/>
              </w:rPr>
            </w:pPr>
            <w:r w:rsidRPr="00542BCD">
              <w:rPr>
                <w:rFonts w:ascii="Times New Roman" w:hAnsi="Times New Roman"/>
                <w:b/>
                <w:sz w:val="28"/>
                <w:szCs w:val="28"/>
              </w:rPr>
              <w:t>Хасанов Р.Р.</w:t>
            </w:r>
            <w:r>
              <w:rPr>
                <w:rFonts w:ascii="Times New Roman" w:hAnsi="Times New Roman"/>
                <w:b/>
                <w:sz w:val="28"/>
                <w:szCs w:val="28"/>
              </w:rPr>
              <w:t xml:space="preserve"> </w:t>
            </w:r>
            <w:r w:rsidRPr="00542BCD">
              <w:rPr>
                <w:rFonts w:ascii="Times New Roman" w:hAnsi="Times New Roman"/>
                <w:sz w:val="24"/>
                <w:szCs w:val="24"/>
              </w:rPr>
              <w:t>СТРОЕНИЕ ЕГИПЕТСКОЙ ЛЕТУЧЕЙ СОБАКИ</w:t>
            </w:r>
            <w:r>
              <w:rPr>
                <w:rFonts w:ascii="Times New Roman" w:hAnsi="Times New Roman"/>
                <w:sz w:val="24"/>
                <w:szCs w:val="24"/>
              </w:rPr>
              <w:t xml:space="preserve"> ……………</w:t>
            </w:r>
          </w:p>
        </w:tc>
        <w:tc>
          <w:tcPr>
            <w:tcW w:w="808" w:type="dxa"/>
            <w:vAlign w:val="bottom"/>
          </w:tcPr>
          <w:p w:rsidR="001D181C"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236</w:t>
            </w:r>
          </w:p>
        </w:tc>
      </w:tr>
      <w:tr w:rsidR="00542BCD" w:rsidRPr="00F70A24" w:rsidTr="00220CF7">
        <w:trPr>
          <w:trHeight w:val="20"/>
          <w:jc w:val="center"/>
        </w:trPr>
        <w:tc>
          <w:tcPr>
            <w:tcW w:w="8478" w:type="dxa"/>
            <w:vAlign w:val="center"/>
          </w:tcPr>
          <w:p w:rsidR="00542BCD" w:rsidRPr="00542BCD" w:rsidRDefault="00542BCD" w:rsidP="00542BCD">
            <w:pPr>
              <w:pStyle w:val="af"/>
              <w:spacing w:before="0" w:after="0"/>
              <w:jc w:val="both"/>
              <w:rPr>
                <w:b/>
                <w:sz w:val="28"/>
                <w:szCs w:val="28"/>
              </w:rPr>
            </w:pPr>
            <w:r w:rsidRPr="00542BCD">
              <w:rPr>
                <w:b/>
                <w:sz w:val="28"/>
                <w:szCs w:val="28"/>
              </w:rPr>
              <w:t>Файзуллина Ю.Р.</w:t>
            </w:r>
            <w:r>
              <w:rPr>
                <w:b/>
                <w:sz w:val="28"/>
                <w:szCs w:val="28"/>
              </w:rPr>
              <w:t xml:space="preserve"> </w:t>
            </w:r>
            <w:r w:rsidRPr="00542BCD">
              <w:t>СТРОЕНИЕ ТИМУСА И НАДПОЧЕЧНИКОВ КОТЕНКА</w:t>
            </w:r>
            <w:r>
              <w:t xml:space="preserve"> …………………………………………………………………………….</w:t>
            </w:r>
          </w:p>
        </w:tc>
        <w:tc>
          <w:tcPr>
            <w:tcW w:w="808" w:type="dxa"/>
            <w:vAlign w:val="bottom"/>
          </w:tcPr>
          <w:p w:rsidR="00542BCD"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238</w:t>
            </w:r>
          </w:p>
        </w:tc>
      </w:tr>
      <w:tr w:rsidR="00542BCD" w:rsidRPr="00F70A24" w:rsidTr="00220CF7">
        <w:trPr>
          <w:trHeight w:val="20"/>
          <w:jc w:val="center"/>
        </w:trPr>
        <w:tc>
          <w:tcPr>
            <w:tcW w:w="8478" w:type="dxa"/>
            <w:vAlign w:val="center"/>
          </w:tcPr>
          <w:p w:rsidR="00542BCD" w:rsidRPr="00542BCD" w:rsidRDefault="00040FCA" w:rsidP="00040FCA">
            <w:pPr>
              <w:spacing w:after="0" w:line="240" w:lineRule="auto"/>
              <w:jc w:val="both"/>
              <w:rPr>
                <w:b/>
                <w:sz w:val="28"/>
                <w:szCs w:val="28"/>
              </w:rPr>
            </w:pPr>
            <w:r w:rsidRPr="00040FCA">
              <w:rPr>
                <w:rFonts w:ascii="Times New Roman" w:hAnsi="Times New Roman"/>
                <w:b/>
                <w:sz w:val="28"/>
                <w:szCs w:val="28"/>
              </w:rPr>
              <w:t>Чумаков А.М., Мифтахов А.Д.</w:t>
            </w:r>
            <w:r>
              <w:rPr>
                <w:rFonts w:ascii="Times New Roman" w:hAnsi="Times New Roman"/>
                <w:b/>
                <w:sz w:val="28"/>
                <w:szCs w:val="28"/>
              </w:rPr>
              <w:t xml:space="preserve"> </w:t>
            </w:r>
            <w:r w:rsidRPr="00040FCA">
              <w:rPr>
                <w:rFonts w:ascii="Times New Roman" w:hAnsi="Times New Roman"/>
                <w:sz w:val="24"/>
                <w:szCs w:val="24"/>
              </w:rPr>
              <w:t>ФАГОЦИТАРНАЯ АКТИВНОСТЬ НЕЙТРОФИЛОВ КРОВИ СОБАК ПРИ АДРЕНАЛИН-СЕРОТОНИНОВОЙ НАГРУЗКЕ</w:t>
            </w:r>
            <w:r>
              <w:rPr>
                <w:rFonts w:ascii="Times New Roman" w:hAnsi="Times New Roman"/>
                <w:sz w:val="24"/>
                <w:szCs w:val="24"/>
              </w:rPr>
              <w:t xml:space="preserve"> ……………………………………………………………………………</w:t>
            </w:r>
          </w:p>
        </w:tc>
        <w:tc>
          <w:tcPr>
            <w:tcW w:w="808" w:type="dxa"/>
            <w:vAlign w:val="bottom"/>
          </w:tcPr>
          <w:p w:rsidR="00542BCD" w:rsidRPr="00F70A24" w:rsidRDefault="006F710C" w:rsidP="00220CF7">
            <w:pPr>
              <w:spacing w:after="0" w:line="240" w:lineRule="auto"/>
              <w:rPr>
                <w:rFonts w:ascii="Times New Roman" w:hAnsi="Times New Roman"/>
                <w:sz w:val="28"/>
                <w:szCs w:val="28"/>
              </w:rPr>
            </w:pPr>
            <w:r>
              <w:rPr>
                <w:rFonts w:ascii="Times New Roman" w:hAnsi="Times New Roman"/>
                <w:sz w:val="28"/>
                <w:szCs w:val="28"/>
              </w:rPr>
              <w:t>241</w:t>
            </w:r>
          </w:p>
        </w:tc>
      </w:tr>
      <w:tr w:rsidR="00040FCA" w:rsidRPr="00F70A24" w:rsidTr="00220CF7">
        <w:trPr>
          <w:trHeight w:val="20"/>
          <w:jc w:val="center"/>
        </w:trPr>
        <w:tc>
          <w:tcPr>
            <w:tcW w:w="8478" w:type="dxa"/>
            <w:vAlign w:val="center"/>
          </w:tcPr>
          <w:p w:rsidR="00040FCA" w:rsidRPr="00040FCA" w:rsidRDefault="00040FCA" w:rsidP="00040FCA">
            <w:pPr>
              <w:spacing w:after="0" w:line="240" w:lineRule="auto"/>
              <w:rPr>
                <w:rFonts w:ascii="Times New Roman" w:hAnsi="Times New Roman"/>
                <w:b/>
                <w:sz w:val="28"/>
                <w:szCs w:val="28"/>
              </w:rPr>
            </w:pPr>
          </w:p>
        </w:tc>
        <w:tc>
          <w:tcPr>
            <w:tcW w:w="808" w:type="dxa"/>
            <w:vAlign w:val="bottom"/>
          </w:tcPr>
          <w:p w:rsidR="00040FCA" w:rsidRPr="00F70A24" w:rsidRDefault="00040FCA" w:rsidP="00220CF7">
            <w:pPr>
              <w:spacing w:after="0" w:line="240" w:lineRule="auto"/>
              <w:rPr>
                <w:rFonts w:ascii="Times New Roman" w:hAnsi="Times New Roman"/>
                <w:sz w:val="28"/>
                <w:szCs w:val="28"/>
              </w:rPr>
            </w:pPr>
          </w:p>
        </w:tc>
      </w:tr>
    </w:tbl>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Pr="00B17CC0" w:rsidRDefault="00D813DA" w:rsidP="008127AB">
      <w:pPr>
        <w:spacing w:after="0" w:line="240" w:lineRule="auto"/>
        <w:ind w:firstLine="567"/>
        <w:rPr>
          <w:rFonts w:ascii="Times New Roman" w:hAnsi="Times New Roman"/>
          <w:sz w:val="28"/>
          <w:szCs w:val="28"/>
        </w:rPr>
      </w:pP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 xml:space="preserve">Подписано к печати </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Формат</w:t>
      </w:r>
      <w:r>
        <w:rPr>
          <w:rFonts w:ascii="Times New Roman CYR" w:hAnsi="Times New Roman CYR"/>
        </w:rPr>
        <w:t xml:space="preserve"> 60х84/16</w:t>
      </w: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Заказ</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 xml:space="preserve">Тираж                                                  </w:t>
      </w:r>
      <w:r>
        <w:rPr>
          <w:rFonts w:ascii="Times New Roman CYR" w:hAnsi="Times New Roman CYR"/>
        </w:rPr>
        <w:t xml:space="preserve">                 </w:t>
      </w:r>
      <w:r w:rsidRPr="002F3864">
        <w:rPr>
          <w:rFonts w:ascii="Times New Roman CYR" w:hAnsi="Times New Roman CYR"/>
        </w:rPr>
        <w:t xml:space="preserve">Усл. </w:t>
      </w:r>
      <w:r>
        <w:rPr>
          <w:rFonts w:ascii="Times New Roman CYR" w:hAnsi="Times New Roman CYR"/>
        </w:rPr>
        <w:t>п</w:t>
      </w:r>
      <w:r w:rsidRPr="002F3864">
        <w:rPr>
          <w:rFonts w:ascii="Times New Roman CYR" w:hAnsi="Times New Roman CYR"/>
        </w:rPr>
        <w:t>еч.л.</w:t>
      </w:r>
      <w:r>
        <w:rPr>
          <w:rFonts w:ascii="Times New Roman CYR" w:hAnsi="Times New Roman CYR"/>
        </w:rPr>
        <w:t xml:space="preserve"> </w:t>
      </w: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 xml:space="preserve">Бумага офсетная                                                </w:t>
      </w:r>
      <w:r>
        <w:rPr>
          <w:rFonts w:ascii="Times New Roman CYR" w:hAnsi="Times New Roman CYR"/>
        </w:rPr>
        <w:t xml:space="preserve">                   </w:t>
      </w:r>
      <w:r w:rsidRPr="002F3864">
        <w:rPr>
          <w:rFonts w:ascii="Times New Roman CYR" w:hAnsi="Times New Roman CYR"/>
        </w:rPr>
        <w:t xml:space="preserve">Печать </w:t>
      </w:r>
      <w:r w:rsidRPr="002F3864">
        <w:rPr>
          <w:rFonts w:ascii="Times New Roman CYR" w:hAnsi="Times New Roman CYR"/>
          <w:lang w:val="en-US"/>
        </w:rPr>
        <w:t>RISO</w:t>
      </w:r>
    </w:p>
    <w:p w:rsidR="00D813DA" w:rsidRPr="002F3864" w:rsidRDefault="00D813DA" w:rsidP="00D813DA">
      <w:pPr>
        <w:autoSpaceDE w:val="0"/>
        <w:autoSpaceDN w:val="0"/>
        <w:adjustRightInd w:val="0"/>
        <w:spacing w:after="0" w:line="240" w:lineRule="auto"/>
        <w:rPr>
          <w:rFonts w:ascii="Times New Roman CYR" w:hAnsi="Times New Roman CYR"/>
        </w:rPr>
      </w:pPr>
    </w:p>
    <w:p w:rsidR="00D813DA" w:rsidRDefault="00D813DA" w:rsidP="00D813DA">
      <w:pPr>
        <w:autoSpaceDE w:val="0"/>
        <w:autoSpaceDN w:val="0"/>
        <w:adjustRightInd w:val="0"/>
        <w:spacing w:after="0" w:line="240" w:lineRule="auto"/>
        <w:rPr>
          <w:rFonts w:ascii="Times New Roman CYR" w:hAnsi="Times New Roman CYR"/>
        </w:rPr>
      </w:pPr>
    </w:p>
    <w:p w:rsidR="00D813DA" w:rsidRDefault="00D813DA" w:rsidP="00D813DA">
      <w:pPr>
        <w:autoSpaceDE w:val="0"/>
        <w:autoSpaceDN w:val="0"/>
        <w:adjustRightInd w:val="0"/>
        <w:spacing w:after="0" w:line="240" w:lineRule="auto"/>
        <w:rPr>
          <w:rFonts w:ascii="Times New Roman CYR" w:hAnsi="Times New Roman CYR"/>
        </w:rPr>
      </w:pPr>
    </w:p>
    <w:p w:rsidR="00D813DA" w:rsidRPr="002F3864" w:rsidRDefault="00D813DA" w:rsidP="00D813DA">
      <w:pPr>
        <w:autoSpaceDE w:val="0"/>
        <w:autoSpaceDN w:val="0"/>
        <w:adjustRightInd w:val="0"/>
        <w:spacing w:after="0" w:line="240" w:lineRule="auto"/>
        <w:jc w:val="center"/>
        <w:rPr>
          <w:rFonts w:ascii="Times New Roman CYR" w:hAnsi="Times New Roman CYR"/>
        </w:rPr>
      </w:pPr>
      <w:r w:rsidRPr="002F3864">
        <w:rPr>
          <w:rFonts w:ascii="Times New Roman CYR" w:hAnsi="Times New Roman CYR"/>
        </w:rPr>
        <w:t>Цент</w:t>
      </w:r>
      <w:r>
        <w:rPr>
          <w:rFonts w:ascii="Times New Roman CYR" w:hAnsi="Times New Roman CYR"/>
        </w:rPr>
        <w:t xml:space="preserve">р </w:t>
      </w:r>
      <w:r w:rsidRPr="002F3864">
        <w:rPr>
          <w:rFonts w:ascii="Times New Roman CYR" w:hAnsi="Times New Roman CYR"/>
        </w:rPr>
        <w:t>информационных технологий КГАВМ</w:t>
      </w:r>
    </w:p>
    <w:p w:rsidR="00D813DA" w:rsidRPr="006A15DA" w:rsidRDefault="00D813DA" w:rsidP="00D813DA">
      <w:pPr>
        <w:autoSpaceDE w:val="0"/>
        <w:autoSpaceDN w:val="0"/>
        <w:adjustRightInd w:val="0"/>
        <w:spacing w:after="0" w:line="240" w:lineRule="auto"/>
        <w:jc w:val="center"/>
        <w:rPr>
          <w:sz w:val="28"/>
          <w:szCs w:val="28"/>
        </w:rPr>
      </w:pPr>
      <w:r w:rsidRPr="002F3864">
        <w:rPr>
          <w:rFonts w:ascii="Times New Roman CYR" w:hAnsi="Times New Roman CYR"/>
        </w:rPr>
        <w:t>4200</w:t>
      </w:r>
      <w:r>
        <w:rPr>
          <w:rFonts w:ascii="Times New Roman CYR" w:hAnsi="Times New Roman CYR"/>
        </w:rPr>
        <w:t>29</w:t>
      </w:r>
      <w:r w:rsidRPr="002F3864">
        <w:rPr>
          <w:rFonts w:ascii="Times New Roman CYR" w:hAnsi="Times New Roman CYR"/>
        </w:rPr>
        <w:t>, Казань, Сибирский тракт, 35</w:t>
      </w:r>
    </w:p>
    <w:sectPr w:rsidR="00D813DA" w:rsidRPr="006A15DA" w:rsidSect="00D813DA">
      <w:footerReference w:type="default" r:id="rId67"/>
      <w:pgSz w:w="11906" w:h="16838"/>
      <w:pgMar w:top="1418" w:right="1418" w:bottom="1418" w:left="1418"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8E2" w:rsidRDefault="00ED08E2" w:rsidP="007475BD">
      <w:pPr>
        <w:spacing w:after="0" w:line="240" w:lineRule="auto"/>
      </w:pPr>
      <w:r>
        <w:separator/>
      </w:r>
    </w:p>
  </w:endnote>
  <w:endnote w:type="continuationSeparator" w:id="1">
    <w:p w:rsidR="00ED08E2" w:rsidRDefault="00ED08E2" w:rsidP="00747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TimesNewRomanPSMT">
    <w:altName w:val="MS Mincho"/>
    <w:panose1 w:val="00000000000000000000"/>
    <w:charset w:val="CC"/>
    <w:family w:val="auto"/>
    <w:notTrueType/>
    <w:pitch w:val="default"/>
    <w:sig w:usb0="00000201" w:usb1="08070000" w:usb2="00000010" w:usb3="00000000" w:csb0="00020004"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4252"/>
      <w:docPartObj>
        <w:docPartGallery w:val="Page Numbers (Bottom of Page)"/>
        <w:docPartUnique/>
      </w:docPartObj>
    </w:sdtPr>
    <w:sdtEndPr>
      <w:rPr>
        <w:rFonts w:ascii="Times New Roman" w:hAnsi="Times New Roman"/>
        <w:sz w:val="28"/>
        <w:szCs w:val="28"/>
      </w:rPr>
    </w:sdtEndPr>
    <w:sdtContent>
      <w:p w:rsidR="00BD0992" w:rsidRPr="007475BD" w:rsidRDefault="00CA1F58">
        <w:pPr>
          <w:pStyle w:val="af6"/>
          <w:jc w:val="center"/>
          <w:rPr>
            <w:rFonts w:ascii="Times New Roman" w:hAnsi="Times New Roman"/>
            <w:sz w:val="28"/>
            <w:szCs w:val="28"/>
          </w:rPr>
        </w:pPr>
        <w:r w:rsidRPr="007475BD">
          <w:rPr>
            <w:rFonts w:ascii="Times New Roman" w:hAnsi="Times New Roman"/>
            <w:sz w:val="28"/>
            <w:szCs w:val="28"/>
          </w:rPr>
          <w:fldChar w:fldCharType="begin"/>
        </w:r>
        <w:r w:rsidR="00BD0992" w:rsidRPr="007475BD">
          <w:rPr>
            <w:rFonts w:ascii="Times New Roman" w:hAnsi="Times New Roman"/>
            <w:sz w:val="28"/>
            <w:szCs w:val="28"/>
          </w:rPr>
          <w:instrText xml:space="preserve"> PAGE   \* MERGEFORMAT </w:instrText>
        </w:r>
        <w:r w:rsidRPr="007475BD">
          <w:rPr>
            <w:rFonts w:ascii="Times New Roman" w:hAnsi="Times New Roman"/>
            <w:sz w:val="28"/>
            <w:szCs w:val="28"/>
          </w:rPr>
          <w:fldChar w:fldCharType="separate"/>
        </w:r>
        <w:r w:rsidR="00112551">
          <w:rPr>
            <w:rFonts w:ascii="Times New Roman" w:hAnsi="Times New Roman"/>
            <w:noProof/>
            <w:sz w:val="28"/>
            <w:szCs w:val="28"/>
          </w:rPr>
          <w:t>2</w:t>
        </w:r>
        <w:r w:rsidRPr="007475BD">
          <w:rPr>
            <w:rFonts w:ascii="Times New Roman" w:hAnsi="Times New Roman"/>
            <w:sz w:val="28"/>
            <w:szCs w:val="28"/>
          </w:rPr>
          <w:fldChar w:fldCharType="end"/>
        </w:r>
      </w:p>
    </w:sdtContent>
  </w:sdt>
  <w:p w:rsidR="00BD0992" w:rsidRDefault="00BD0992">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8E2" w:rsidRDefault="00ED08E2" w:rsidP="007475BD">
      <w:pPr>
        <w:spacing w:after="0" w:line="240" w:lineRule="auto"/>
      </w:pPr>
      <w:r>
        <w:separator/>
      </w:r>
    </w:p>
  </w:footnote>
  <w:footnote w:type="continuationSeparator" w:id="1">
    <w:p w:rsidR="00ED08E2" w:rsidRDefault="00ED08E2" w:rsidP="007475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229EA6"/>
    <w:lvl w:ilvl="0">
      <w:numFmt w:val="bullet"/>
      <w:lvlText w:val="*"/>
      <w:lvlJc w:val="left"/>
    </w:lvl>
  </w:abstractNum>
  <w:abstractNum w:abstractNumId="1">
    <w:nsid w:val="0000000E"/>
    <w:multiLevelType w:val="multilevel"/>
    <w:tmpl w:val="000000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B5785D"/>
    <w:multiLevelType w:val="hybridMultilevel"/>
    <w:tmpl w:val="C6E607E8"/>
    <w:lvl w:ilvl="0" w:tplc="584CC46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nsid w:val="109D027A"/>
    <w:multiLevelType w:val="hybridMultilevel"/>
    <w:tmpl w:val="0C5A1EF0"/>
    <w:lvl w:ilvl="0" w:tplc="1C42641C">
      <w:start w:val="4"/>
      <w:numFmt w:val="decimal"/>
      <w:lvlText w:val="%1."/>
      <w:lvlJc w:val="left"/>
      <w:pPr>
        <w:tabs>
          <w:tab w:val="num" w:pos="1305"/>
        </w:tabs>
        <w:ind w:left="1305" w:hanging="360"/>
      </w:pPr>
      <w:rPr>
        <w:rFonts w:cs="Times New Roman" w:hint="default"/>
      </w:rPr>
    </w:lvl>
    <w:lvl w:ilvl="1" w:tplc="04190019" w:tentative="1">
      <w:start w:val="1"/>
      <w:numFmt w:val="lowerLetter"/>
      <w:lvlText w:val="%2."/>
      <w:lvlJc w:val="left"/>
      <w:pPr>
        <w:tabs>
          <w:tab w:val="num" w:pos="2025"/>
        </w:tabs>
        <w:ind w:left="2025" w:hanging="360"/>
      </w:pPr>
      <w:rPr>
        <w:rFonts w:cs="Times New Roman"/>
      </w:rPr>
    </w:lvl>
    <w:lvl w:ilvl="2" w:tplc="0419001B" w:tentative="1">
      <w:start w:val="1"/>
      <w:numFmt w:val="lowerRoman"/>
      <w:lvlText w:val="%3."/>
      <w:lvlJc w:val="right"/>
      <w:pPr>
        <w:tabs>
          <w:tab w:val="num" w:pos="2745"/>
        </w:tabs>
        <w:ind w:left="2745" w:hanging="180"/>
      </w:pPr>
      <w:rPr>
        <w:rFonts w:cs="Times New Roman"/>
      </w:rPr>
    </w:lvl>
    <w:lvl w:ilvl="3" w:tplc="0419000F" w:tentative="1">
      <w:start w:val="1"/>
      <w:numFmt w:val="decimal"/>
      <w:lvlText w:val="%4."/>
      <w:lvlJc w:val="left"/>
      <w:pPr>
        <w:tabs>
          <w:tab w:val="num" w:pos="3465"/>
        </w:tabs>
        <w:ind w:left="3465" w:hanging="360"/>
      </w:pPr>
      <w:rPr>
        <w:rFonts w:cs="Times New Roman"/>
      </w:rPr>
    </w:lvl>
    <w:lvl w:ilvl="4" w:tplc="04190019" w:tentative="1">
      <w:start w:val="1"/>
      <w:numFmt w:val="lowerLetter"/>
      <w:lvlText w:val="%5."/>
      <w:lvlJc w:val="left"/>
      <w:pPr>
        <w:tabs>
          <w:tab w:val="num" w:pos="4185"/>
        </w:tabs>
        <w:ind w:left="4185" w:hanging="360"/>
      </w:pPr>
      <w:rPr>
        <w:rFonts w:cs="Times New Roman"/>
      </w:rPr>
    </w:lvl>
    <w:lvl w:ilvl="5" w:tplc="0419001B" w:tentative="1">
      <w:start w:val="1"/>
      <w:numFmt w:val="lowerRoman"/>
      <w:lvlText w:val="%6."/>
      <w:lvlJc w:val="right"/>
      <w:pPr>
        <w:tabs>
          <w:tab w:val="num" w:pos="4905"/>
        </w:tabs>
        <w:ind w:left="4905" w:hanging="180"/>
      </w:pPr>
      <w:rPr>
        <w:rFonts w:cs="Times New Roman"/>
      </w:rPr>
    </w:lvl>
    <w:lvl w:ilvl="6" w:tplc="0419000F" w:tentative="1">
      <w:start w:val="1"/>
      <w:numFmt w:val="decimal"/>
      <w:lvlText w:val="%7."/>
      <w:lvlJc w:val="left"/>
      <w:pPr>
        <w:tabs>
          <w:tab w:val="num" w:pos="5625"/>
        </w:tabs>
        <w:ind w:left="5625" w:hanging="360"/>
      </w:pPr>
      <w:rPr>
        <w:rFonts w:cs="Times New Roman"/>
      </w:rPr>
    </w:lvl>
    <w:lvl w:ilvl="7" w:tplc="04190019" w:tentative="1">
      <w:start w:val="1"/>
      <w:numFmt w:val="lowerLetter"/>
      <w:lvlText w:val="%8."/>
      <w:lvlJc w:val="left"/>
      <w:pPr>
        <w:tabs>
          <w:tab w:val="num" w:pos="6345"/>
        </w:tabs>
        <w:ind w:left="6345" w:hanging="360"/>
      </w:pPr>
      <w:rPr>
        <w:rFonts w:cs="Times New Roman"/>
      </w:rPr>
    </w:lvl>
    <w:lvl w:ilvl="8" w:tplc="0419001B" w:tentative="1">
      <w:start w:val="1"/>
      <w:numFmt w:val="lowerRoman"/>
      <w:lvlText w:val="%9."/>
      <w:lvlJc w:val="right"/>
      <w:pPr>
        <w:tabs>
          <w:tab w:val="num" w:pos="7065"/>
        </w:tabs>
        <w:ind w:left="7065" w:hanging="180"/>
      </w:pPr>
      <w:rPr>
        <w:rFonts w:cs="Times New Roman"/>
      </w:rPr>
    </w:lvl>
  </w:abstractNum>
  <w:abstractNum w:abstractNumId="4">
    <w:nsid w:val="18104FDE"/>
    <w:multiLevelType w:val="hybridMultilevel"/>
    <w:tmpl w:val="26B08A42"/>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A9D1C92"/>
    <w:multiLevelType w:val="hybridMultilevel"/>
    <w:tmpl w:val="9B2C651E"/>
    <w:lvl w:ilvl="0" w:tplc="BF3E5ACC">
      <w:start w:val="1"/>
      <w:numFmt w:val="bullet"/>
      <w:lvlText w:val=""/>
      <w:lvlJc w:val="left"/>
      <w:pPr>
        <w:tabs>
          <w:tab w:val="num" w:pos="720"/>
        </w:tabs>
        <w:ind w:left="720" w:hanging="360"/>
      </w:pPr>
      <w:rPr>
        <w:rFonts w:ascii="Wingdings" w:hAnsi="Wingdings" w:hint="default"/>
      </w:rPr>
    </w:lvl>
    <w:lvl w:ilvl="1" w:tplc="AB1CFE94" w:tentative="1">
      <w:start w:val="1"/>
      <w:numFmt w:val="bullet"/>
      <w:lvlText w:val=""/>
      <w:lvlJc w:val="left"/>
      <w:pPr>
        <w:tabs>
          <w:tab w:val="num" w:pos="1440"/>
        </w:tabs>
        <w:ind w:left="1440" w:hanging="360"/>
      </w:pPr>
      <w:rPr>
        <w:rFonts w:ascii="Wingdings" w:hAnsi="Wingdings" w:hint="default"/>
      </w:rPr>
    </w:lvl>
    <w:lvl w:ilvl="2" w:tplc="1722D7E4" w:tentative="1">
      <w:start w:val="1"/>
      <w:numFmt w:val="bullet"/>
      <w:lvlText w:val=""/>
      <w:lvlJc w:val="left"/>
      <w:pPr>
        <w:tabs>
          <w:tab w:val="num" w:pos="2160"/>
        </w:tabs>
        <w:ind w:left="2160" w:hanging="360"/>
      </w:pPr>
      <w:rPr>
        <w:rFonts w:ascii="Wingdings" w:hAnsi="Wingdings" w:hint="default"/>
      </w:rPr>
    </w:lvl>
    <w:lvl w:ilvl="3" w:tplc="CC52FAE0" w:tentative="1">
      <w:start w:val="1"/>
      <w:numFmt w:val="bullet"/>
      <w:lvlText w:val=""/>
      <w:lvlJc w:val="left"/>
      <w:pPr>
        <w:tabs>
          <w:tab w:val="num" w:pos="2880"/>
        </w:tabs>
        <w:ind w:left="2880" w:hanging="360"/>
      </w:pPr>
      <w:rPr>
        <w:rFonts w:ascii="Wingdings" w:hAnsi="Wingdings" w:hint="default"/>
      </w:rPr>
    </w:lvl>
    <w:lvl w:ilvl="4" w:tplc="01C2AE78" w:tentative="1">
      <w:start w:val="1"/>
      <w:numFmt w:val="bullet"/>
      <w:lvlText w:val=""/>
      <w:lvlJc w:val="left"/>
      <w:pPr>
        <w:tabs>
          <w:tab w:val="num" w:pos="3600"/>
        </w:tabs>
        <w:ind w:left="3600" w:hanging="360"/>
      </w:pPr>
      <w:rPr>
        <w:rFonts w:ascii="Wingdings" w:hAnsi="Wingdings" w:hint="default"/>
      </w:rPr>
    </w:lvl>
    <w:lvl w:ilvl="5" w:tplc="B0C03B62" w:tentative="1">
      <w:start w:val="1"/>
      <w:numFmt w:val="bullet"/>
      <w:lvlText w:val=""/>
      <w:lvlJc w:val="left"/>
      <w:pPr>
        <w:tabs>
          <w:tab w:val="num" w:pos="4320"/>
        </w:tabs>
        <w:ind w:left="4320" w:hanging="360"/>
      </w:pPr>
      <w:rPr>
        <w:rFonts w:ascii="Wingdings" w:hAnsi="Wingdings" w:hint="default"/>
      </w:rPr>
    </w:lvl>
    <w:lvl w:ilvl="6" w:tplc="9E720D50" w:tentative="1">
      <w:start w:val="1"/>
      <w:numFmt w:val="bullet"/>
      <w:lvlText w:val=""/>
      <w:lvlJc w:val="left"/>
      <w:pPr>
        <w:tabs>
          <w:tab w:val="num" w:pos="5040"/>
        </w:tabs>
        <w:ind w:left="5040" w:hanging="360"/>
      </w:pPr>
      <w:rPr>
        <w:rFonts w:ascii="Wingdings" w:hAnsi="Wingdings" w:hint="default"/>
      </w:rPr>
    </w:lvl>
    <w:lvl w:ilvl="7" w:tplc="2F867312" w:tentative="1">
      <w:start w:val="1"/>
      <w:numFmt w:val="bullet"/>
      <w:lvlText w:val=""/>
      <w:lvlJc w:val="left"/>
      <w:pPr>
        <w:tabs>
          <w:tab w:val="num" w:pos="5760"/>
        </w:tabs>
        <w:ind w:left="5760" w:hanging="360"/>
      </w:pPr>
      <w:rPr>
        <w:rFonts w:ascii="Wingdings" w:hAnsi="Wingdings" w:hint="default"/>
      </w:rPr>
    </w:lvl>
    <w:lvl w:ilvl="8" w:tplc="17625902" w:tentative="1">
      <w:start w:val="1"/>
      <w:numFmt w:val="bullet"/>
      <w:lvlText w:val=""/>
      <w:lvlJc w:val="left"/>
      <w:pPr>
        <w:tabs>
          <w:tab w:val="num" w:pos="6480"/>
        </w:tabs>
        <w:ind w:left="6480" w:hanging="360"/>
      </w:pPr>
      <w:rPr>
        <w:rFonts w:ascii="Wingdings" w:hAnsi="Wingdings" w:hint="default"/>
      </w:rPr>
    </w:lvl>
  </w:abstractNum>
  <w:abstractNum w:abstractNumId="6">
    <w:nsid w:val="27A63FAB"/>
    <w:multiLevelType w:val="multilevel"/>
    <w:tmpl w:val="A97C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209D7"/>
    <w:multiLevelType w:val="hybridMultilevel"/>
    <w:tmpl w:val="415A75E6"/>
    <w:lvl w:ilvl="0" w:tplc="DEF62232">
      <w:start w:val="1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CC36566"/>
    <w:multiLevelType w:val="hybridMultilevel"/>
    <w:tmpl w:val="F0466316"/>
    <w:lvl w:ilvl="0" w:tplc="A7DC24A2">
      <w:start w:val="1"/>
      <w:numFmt w:val="decimal"/>
      <w:lvlText w:val="%1."/>
      <w:lvlJc w:val="left"/>
      <w:pPr>
        <w:ind w:left="720" w:hanging="360"/>
      </w:pPr>
      <w:rPr>
        <w:b w:val="0"/>
        <w:color w:val="252525"/>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F5F7F81"/>
    <w:multiLevelType w:val="hybridMultilevel"/>
    <w:tmpl w:val="84F8C6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18036CD"/>
    <w:multiLevelType w:val="hybridMultilevel"/>
    <w:tmpl w:val="0F827484"/>
    <w:lvl w:ilvl="0" w:tplc="DBEA300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328A1922"/>
    <w:multiLevelType w:val="hybridMultilevel"/>
    <w:tmpl w:val="AF12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2075FB"/>
    <w:multiLevelType w:val="hybridMultilevel"/>
    <w:tmpl w:val="5A40C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711FB0"/>
    <w:multiLevelType w:val="hybridMultilevel"/>
    <w:tmpl w:val="B5564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B96B0D"/>
    <w:multiLevelType w:val="hybridMultilevel"/>
    <w:tmpl w:val="F1B66168"/>
    <w:lvl w:ilvl="0" w:tplc="FB12940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3CB407F0"/>
    <w:multiLevelType w:val="hybridMultilevel"/>
    <w:tmpl w:val="4ACA808E"/>
    <w:lvl w:ilvl="0" w:tplc="DBEA30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F223986"/>
    <w:multiLevelType w:val="hybridMultilevel"/>
    <w:tmpl w:val="1B5AB416"/>
    <w:lvl w:ilvl="0" w:tplc="3DAC7EA4">
      <w:start w:val="1"/>
      <w:numFmt w:val="decimal"/>
      <w:lvlText w:val="%1."/>
      <w:lvlJc w:val="left"/>
      <w:pPr>
        <w:tabs>
          <w:tab w:val="num" w:pos="720"/>
        </w:tabs>
        <w:ind w:left="720" w:hanging="360"/>
      </w:pPr>
      <w:rPr>
        <w:rFonts w:ascii="Times New Roman" w:eastAsia="Times New Roman" w:hAnsi="Times New Roman" w:cs="Times New Roman"/>
      </w:rPr>
    </w:lvl>
    <w:lvl w:ilvl="1" w:tplc="D35CEB88" w:tentative="1">
      <w:start w:val="1"/>
      <w:numFmt w:val="bullet"/>
      <w:lvlText w:val="•"/>
      <w:lvlJc w:val="left"/>
      <w:pPr>
        <w:tabs>
          <w:tab w:val="num" w:pos="1440"/>
        </w:tabs>
        <w:ind w:left="1440" w:hanging="360"/>
      </w:pPr>
      <w:rPr>
        <w:rFonts w:ascii="Arial" w:hAnsi="Arial" w:hint="default"/>
      </w:rPr>
    </w:lvl>
    <w:lvl w:ilvl="2" w:tplc="88B642C0" w:tentative="1">
      <w:start w:val="1"/>
      <w:numFmt w:val="bullet"/>
      <w:lvlText w:val="•"/>
      <w:lvlJc w:val="left"/>
      <w:pPr>
        <w:tabs>
          <w:tab w:val="num" w:pos="2160"/>
        </w:tabs>
        <w:ind w:left="2160" w:hanging="360"/>
      </w:pPr>
      <w:rPr>
        <w:rFonts w:ascii="Arial" w:hAnsi="Arial" w:hint="default"/>
      </w:rPr>
    </w:lvl>
    <w:lvl w:ilvl="3" w:tplc="3F8413DE" w:tentative="1">
      <w:start w:val="1"/>
      <w:numFmt w:val="bullet"/>
      <w:lvlText w:val="•"/>
      <w:lvlJc w:val="left"/>
      <w:pPr>
        <w:tabs>
          <w:tab w:val="num" w:pos="2880"/>
        </w:tabs>
        <w:ind w:left="2880" w:hanging="360"/>
      </w:pPr>
      <w:rPr>
        <w:rFonts w:ascii="Arial" w:hAnsi="Arial" w:hint="default"/>
      </w:rPr>
    </w:lvl>
    <w:lvl w:ilvl="4" w:tplc="A978ED10" w:tentative="1">
      <w:start w:val="1"/>
      <w:numFmt w:val="bullet"/>
      <w:lvlText w:val="•"/>
      <w:lvlJc w:val="left"/>
      <w:pPr>
        <w:tabs>
          <w:tab w:val="num" w:pos="3600"/>
        </w:tabs>
        <w:ind w:left="3600" w:hanging="360"/>
      </w:pPr>
      <w:rPr>
        <w:rFonts w:ascii="Arial" w:hAnsi="Arial" w:hint="default"/>
      </w:rPr>
    </w:lvl>
    <w:lvl w:ilvl="5" w:tplc="341A2F60" w:tentative="1">
      <w:start w:val="1"/>
      <w:numFmt w:val="bullet"/>
      <w:lvlText w:val="•"/>
      <w:lvlJc w:val="left"/>
      <w:pPr>
        <w:tabs>
          <w:tab w:val="num" w:pos="4320"/>
        </w:tabs>
        <w:ind w:left="4320" w:hanging="360"/>
      </w:pPr>
      <w:rPr>
        <w:rFonts w:ascii="Arial" w:hAnsi="Arial" w:hint="default"/>
      </w:rPr>
    </w:lvl>
    <w:lvl w:ilvl="6" w:tplc="E24C1B16" w:tentative="1">
      <w:start w:val="1"/>
      <w:numFmt w:val="bullet"/>
      <w:lvlText w:val="•"/>
      <w:lvlJc w:val="left"/>
      <w:pPr>
        <w:tabs>
          <w:tab w:val="num" w:pos="5040"/>
        </w:tabs>
        <w:ind w:left="5040" w:hanging="360"/>
      </w:pPr>
      <w:rPr>
        <w:rFonts w:ascii="Arial" w:hAnsi="Arial" w:hint="default"/>
      </w:rPr>
    </w:lvl>
    <w:lvl w:ilvl="7" w:tplc="7C96E412" w:tentative="1">
      <w:start w:val="1"/>
      <w:numFmt w:val="bullet"/>
      <w:lvlText w:val="•"/>
      <w:lvlJc w:val="left"/>
      <w:pPr>
        <w:tabs>
          <w:tab w:val="num" w:pos="5760"/>
        </w:tabs>
        <w:ind w:left="5760" w:hanging="360"/>
      </w:pPr>
      <w:rPr>
        <w:rFonts w:ascii="Arial" w:hAnsi="Arial" w:hint="default"/>
      </w:rPr>
    </w:lvl>
    <w:lvl w:ilvl="8" w:tplc="4B3ED89A" w:tentative="1">
      <w:start w:val="1"/>
      <w:numFmt w:val="bullet"/>
      <w:lvlText w:val="•"/>
      <w:lvlJc w:val="left"/>
      <w:pPr>
        <w:tabs>
          <w:tab w:val="num" w:pos="6480"/>
        </w:tabs>
        <w:ind w:left="6480" w:hanging="360"/>
      </w:pPr>
      <w:rPr>
        <w:rFonts w:ascii="Arial" w:hAnsi="Arial" w:hint="default"/>
      </w:rPr>
    </w:lvl>
  </w:abstractNum>
  <w:abstractNum w:abstractNumId="17">
    <w:nsid w:val="426F632B"/>
    <w:multiLevelType w:val="hybridMultilevel"/>
    <w:tmpl w:val="DCBA4F1A"/>
    <w:lvl w:ilvl="0" w:tplc="32EAC1AE">
      <w:start w:val="1"/>
      <w:numFmt w:val="decimal"/>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5930C8"/>
    <w:multiLevelType w:val="hybridMultilevel"/>
    <w:tmpl w:val="AD703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4C6D40"/>
    <w:multiLevelType w:val="hybridMultilevel"/>
    <w:tmpl w:val="29867500"/>
    <w:lvl w:ilvl="0" w:tplc="9C6C680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nsid w:val="54767071"/>
    <w:multiLevelType w:val="hybridMultilevel"/>
    <w:tmpl w:val="C6121974"/>
    <w:lvl w:ilvl="0" w:tplc="D43A601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CDC2891"/>
    <w:multiLevelType w:val="hybridMultilevel"/>
    <w:tmpl w:val="83FA8362"/>
    <w:lvl w:ilvl="0" w:tplc="D5D49FD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42412A4"/>
    <w:multiLevelType w:val="multilevel"/>
    <w:tmpl w:val="7F9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D5F02"/>
    <w:multiLevelType w:val="multilevel"/>
    <w:tmpl w:val="4F18B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E74AA2"/>
    <w:multiLevelType w:val="hybridMultilevel"/>
    <w:tmpl w:val="EEA4D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942836"/>
    <w:multiLevelType w:val="hybridMultilevel"/>
    <w:tmpl w:val="79E85D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73463CD"/>
    <w:multiLevelType w:val="hybridMultilevel"/>
    <w:tmpl w:val="BE42A502"/>
    <w:lvl w:ilvl="0" w:tplc="1464955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7">
    <w:nsid w:val="7AD21797"/>
    <w:multiLevelType w:val="hybridMultilevel"/>
    <w:tmpl w:val="75DE2EA0"/>
    <w:lvl w:ilvl="0" w:tplc="902C64F8">
      <w:start w:val="1"/>
      <w:numFmt w:val="decimal"/>
      <w:lvlText w:val="%1."/>
      <w:lvlJc w:val="left"/>
      <w:pPr>
        <w:tabs>
          <w:tab w:val="num" w:pos="1440"/>
        </w:tabs>
        <w:ind w:left="144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EEF6E5C"/>
    <w:multiLevelType w:val="hybridMultilevel"/>
    <w:tmpl w:val="C58C2D54"/>
    <w:lvl w:ilvl="0" w:tplc="2ED2A58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23"/>
  </w:num>
  <w:num w:numId="3">
    <w:abstractNumId w:val="15"/>
  </w:num>
  <w:num w:numId="4">
    <w:abstractNumId w:val="10"/>
  </w:num>
  <w:num w:numId="5">
    <w:abstractNumId w:val="0"/>
    <w:lvlOverride w:ilvl="0">
      <w:lvl w:ilvl="0">
        <w:start w:val="65535"/>
        <w:numFmt w:val="bullet"/>
        <w:lvlText w:val="-"/>
        <w:legacy w:legacy="1" w:legacySpace="0" w:legacyIndent="360"/>
        <w:lvlJc w:val="left"/>
        <w:rPr>
          <w:rFonts w:ascii="Arial" w:hAnsi="Arial" w:cs="Arial" w:hint="default"/>
        </w:rPr>
      </w:lvl>
    </w:lvlOverride>
  </w:num>
  <w:num w:numId="6">
    <w:abstractNumId w:val="0"/>
    <w:lvlOverride w:ilvl="0">
      <w:lvl w:ilvl="0">
        <w:start w:val="65535"/>
        <w:numFmt w:val="bullet"/>
        <w:lvlText w:val="-"/>
        <w:legacy w:legacy="1" w:legacySpace="0" w:legacyIndent="351"/>
        <w:lvlJc w:val="left"/>
        <w:rPr>
          <w:rFonts w:ascii="Arial" w:hAnsi="Arial" w:cs="Arial" w:hint="default"/>
        </w:rPr>
      </w:lvl>
    </w:lvlOverride>
  </w:num>
  <w:num w:numId="7">
    <w:abstractNumId w:val="22"/>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5"/>
  </w:num>
  <w:num w:numId="13">
    <w:abstractNumId w:val="13"/>
  </w:num>
  <w:num w:numId="14">
    <w:abstractNumId w:val="26"/>
  </w:num>
  <w:num w:numId="15">
    <w:abstractNumId w:val="4"/>
  </w:num>
  <w:num w:numId="16">
    <w:abstractNumId w:val="6"/>
  </w:num>
  <w:num w:numId="17">
    <w:abstractNumId w:val="24"/>
  </w:num>
  <w:num w:numId="18">
    <w:abstractNumId w:val="11"/>
  </w:num>
  <w:num w:numId="19">
    <w:abstractNumId w:val="25"/>
  </w:num>
  <w:num w:numId="20">
    <w:abstractNumId w:val="3"/>
  </w:num>
  <w:num w:numId="21">
    <w:abstractNumId w:val="18"/>
  </w:num>
  <w:num w:numId="22">
    <w:abstractNumId w:val="12"/>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2D3F"/>
    <w:rsid w:val="00033F2D"/>
    <w:rsid w:val="00035811"/>
    <w:rsid w:val="00040FCA"/>
    <w:rsid w:val="00042D73"/>
    <w:rsid w:val="000572DD"/>
    <w:rsid w:val="000A300A"/>
    <w:rsid w:val="000A436F"/>
    <w:rsid w:val="000B3CA6"/>
    <w:rsid w:val="000B545F"/>
    <w:rsid w:val="000D152B"/>
    <w:rsid w:val="000F0484"/>
    <w:rsid w:val="001053AA"/>
    <w:rsid w:val="00112551"/>
    <w:rsid w:val="001146F3"/>
    <w:rsid w:val="001431D7"/>
    <w:rsid w:val="001508EE"/>
    <w:rsid w:val="001527E7"/>
    <w:rsid w:val="00164FB0"/>
    <w:rsid w:val="00174383"/>
    <w:rsid w:val="001D181C"/>
    <w:rsid w:val="001D50C1"/>
    <w:rsid w:val="00207D6D"/>
    <w:rsid w:val="0021680A"/>
    <w:rsid w:val="00220CF7"/>
    <w:rsid w:val="002809BA"/>
    <w:rsid w:val="00281BFB"/>
    <w:rsid w:val="002A1FCA"/>
    <w:rsid w:val="002B6D59"/>
    <w:rsid w:val="002D3A7D"/>
    <w:rsid w:val="002D6FDC"/>
    <w:rsid w:val="002F42B5"/>
    <w:rsid w:val="00303E59"/>
    <w:rsid w:val="003456D6"/>
    <w:rsid w:val="00355C31"/>
    <w:rsid w:val="00371682"/>
    <w:rsid w:val="003723AD"/>
    <w:rsid w:val="003909C3"/>
    <w:rsid w:val="003B6C12"/>
    <w:rsid w:val="003C3F3C"/>
    <w:rsid w:val="003C5AA0"/>
    <w:rsid w:val="003C60A8"/>
    <w:rsid w:val="003E661F"/>
    <w:rsid w:val="003E6966"/>
    <w:rsid w:val="003E6CF8"/>
    <w:rsid w:val="00440BCA"/>
    <w:rsid w:val="0044524C"/>
    <w:rsid w:val="0045456C"/>
    <w:rsid w:val="00464F0C"/>
    <w:rsid w:val="004839D8"/>
    <w:rsid w:val="004A20B5"/>
    <w:rsid w:val="004B7975"/>
    <w:rsid w:val="004D019C"/>
    <w:rsid w:val="004F27CB"/>
    <w:rsid w:val="00500CBB"/>
    <w:rsid w:val="005208A7"/>
    <w:rsid w:val="00532654"/>
    <w:rsid w:val="00542BCD"/>
    <w:rsid w:val="00556914"/>
    <w:rsid w:val="00584C08"/>
    <w:rsid w:val="00585551"/>
    <w:rsid w:val="005972AF"/>
    <w:rsid w:val="005A37C0"/>
    <w:rsid w:val="005B3BE4"/>
    <w:rsid w:val="005D1241"/>
    <w:rsid w:val="005D3EA4"/>
    <w:rsid w:val="006003FA"/>
    <w:rsid w:val="00613282"/>
    <w:rsid w:val="00614DBB"/>
    <w:rsid w:val="0062151B"/>
    <w:rsid w:val="00625A78"/>
    <w:rsid w:val="00643341"/>
    <w:rsid w:val="00650A27"/>
    <w:rsid w:val="006512C6"/>
    <w:rsid w:val="00655BF9"/>
    <w:rsid w:val="00664119"/>
    <w:rsid w:val="00664DE8"/>
    <w:rsid w:val="00665D9A"/>
    <w:rsid w:val="00687B1F"/>
    <w:rsid w:val="00687F68"/>
    <w:rsid w:val="006B1979"/>
    <w:rsid w:val="006E05DD"/>
    <w:rsid w:val="006E0CAB"/>
    <w:rsid w:val="006F710C"/>
    <w:rsid w:val="00706CDE"/>
    <w:rsid w:val="007165A7"/>
    <w:rsid w:val="007475BD"/>
    <w:rsid w:val="00751CE8"/>
    <w:rsid w:val="0075573D"/>
    <w:rsid w:val="007667C7"/>
    <w:rsid w:val="00786E0C"/>
    <w:rsid w:val="00791E21"/>
    <w:rsid w:val="007966D5"/>
    <w:rsid w:val="007A30AF"/>
    <w:rsid w:val="007D0D07"/>
    <w:rsid w:val="007D6F1F"/>
    <w:rsid w:val="007D7610"/>
    <w:rsid w:val="007E1A1A"/>
    <w:rsid w:val="007E344A"/>
    <w:rsid w:val="007E5424"/>
    <w:rsid w:val="008110EA"/>
    <w:rsid w:val="00812192"/>
    <w:rsid w:val="008127AB"/>
    <w:rsid w:val="008166FD"/>
    <w:rsid w:val="00820EF8"/>
    <w:rsid w:val="008263B7"/>
    <w:rsid w:val="00827B2B"/>
    <w:rsid w:val="00827BF1"/>
    <w:rsid w:val="00837863"/>
    <w:rsid w:val="008429A0"/>
    <w:rsid w:val="008431F0"/>
    <w:rsid w:val="00843939"/>
    <w:rsid w:val="00850FC0"/>
    <w:rsid w:val="008632D5"/>
    <w:rsid w:val="008633FF"/>
    <w:rsid w:val="00866374"/>
    <w:rsid w:val="008704AB"/>
    <w:rsid w:val="00880091"/>
    <w:rsid w:val="008815FC"/>
    <w:rsid w:val="008A13F3"/>
    <w:rsid w:val="008A2875"/>
    <w:rsid w:val="008B3121"/>
    <w:rsid w:val="008B47B7"/>
    <w:rsid w:val="008E04B0"/>
    <w:rsid w:val="00907CE2"/>
    <w:rsid w:val="00945A3A"/>
    <w:rsid w:val="0095371A"/>
    <w:rsid w:val="00953EA6"/>
    <w:rsid w:val="00966F22"/>
    <w:rsid w:val="00972369"/>
    <w:rsid w:val="009A62E2"/>
    <w:rsid w:val="009C3B06"/>
    <w:rsid w:val="009C3CA3"/>
    <w:rsid w:val="009F72EE"/>
    <w:rsid w:val="00A21450"/>
    <w:rsid w:val="00A32CB7"/>
    <w:rsid w:val="00A37293"/>
    <w:rsid w:val="00A44AC8"/>
    <w:rsid w:val="00A52DFD"/>
    <w:rsid w:val="00A55004"/>
    <w:rsid w:val="00A60E93"/>
    <w:rsid w:val="00A62959"/>
    <w:rsid w:val="00A70402"/>
    <w:rsid w:val="00A77A66"/>
    <w:rsid w:val="00A94097"/>
    <w:rsid w:val="00AA0A62"/>
    <w:rsid w:val="00AF4B73"/>
    <w:rsid w:val="00AF52BC"/>
    <w:rsid w:val="00B009B1"/>
    <w:rsid w:val="00B013C0"/>
    <w:rsid w:val="00B10F1A"/>
    <w:rsid w:val="00B15594"/>
    <w:rsid w:val="00B17CC0"/>
    <w:rsid w:val="00B35BCC"/>
    <w:rsid w:val="00B578A1"/>
    <w:rsid w:val="00B66B60"/>
    <w:rsid w:val="00B66B96"/>
    <w:rsid w:val="00B71BAF"/>
    <w:rsid w:val="00B77CC2"/>
    <w:rsid w:val="00B8218B"/>
    <w:rsid w:val="00B86E9F"/>
    <w:rsid w:val="00B938A9"/>
    <w:rsid w:val="00B95A2F"/>
    <w:rsid w:val="00B96B15"/>
    <w:rsid w:val="00BD0992"/>
    <w:rsid w:val="00BE2D3F"/>
    <w:rsid w:val="00BF46AF"/>
    <w:rsid w:val="00BF4FC8"/>
    <w:rsid w:val="00C03751"/>
    <w:rsid w:val="00C07477"/>
    <w:rsid w:val="00C2648B"/>
    <w:rsid w:val="00C3774E"/>
    <w:rsid w:val="00C403C1"/>
    <w:rsid w:val="00C74B70"/>
    <w:rsid w:val="00C76505"/>
    <w:rsid w:val="00CA1F58"/>
    <w:rsid w:val="00CB0CA8"/>
    <w:rsid w:val="00D07D1C"/>
    <w:rsid w:val="00D443E3"/>
    <w:rsid w:val="00D45CB9"/>
    <w:rsid w:val="00D73B3D"/>
    <w:rsid w:val="00D813DA"/>
    <w:rsid w:val="00D849B4"/>
    <w:rsid w:val="00D90483"/>
    <w:rsid w:val="00DA18D3"/>
    <w:rsid w:val="00DA420F"/>
    <w:rsid w:val="00DB5CCE"/>
    <w:rsid w:val="00DC057D"/>
    <w:rsid w:val="00DD53BF"/>
    <w:rsid w:val="00DE41C5"/>
    <w:rsid w:val="00E105E4"/>
    <w:rsid w:val="00E15993"/>
    <w:rsid w:val="00E36602"/>
    <w:rsid w:val="00E55001"/>
    <w:rsid w:val="00E63E0F"/>
    <w:rsid w:val="00E708E7"/>
    <w:rsid w:val="00E800CC"/>
    <w:rsid w:val="00EB3197"/>
    <w:rsid w:val="00ED01A4"/>
    <w:rsid w:val="00ED08E2"/>
    <w:rsid w:val="00EE0485"/>
    <w:rsid w:val="00EE419A"/>
    <w:rsid w:val="00F07CA7"/>
    <w:rsid w:val="00F211E2"/>
    <w:rsid w:val="00F3253A"/>
    <w:rsid w:val="00F4431F"/>
    <w:rsid w:val="00F457F0"/>
    <w:rsid w:val="00F63F87"/>
    <w:rsid w:val="00F67032"/>
    <w:rsid w:val="00F70A24"/>
    <w:rsid w:val="00F951BF"/>
    <w:rsid w:val="00F963AF"/>
    <w:rsid w:val="00FB7D52"/>
    <w:rsid w:val="00FC440B"/>
    <w:rsid w:val="00FD255B"/>
    <w:rsid w:val="00FE2E14"/>
    <w:rsid w:val="00FE4C87"/>
    <w:rsid w:val="00FF7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D3F"/>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FC44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C440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D849B4"/>
    <w:pPr>
      <w:keepNext/>
      <w:spacing w:before="240" w:after="60"/>
      <w:jc w:val="left"/>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D849B4"/>
    <w:pPr>
      <w:keepNext/>
      <w:spacing w:before="240" w:after="60"/>
      <w:jc w:val="left"/>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40B"/>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FC440B"/>
    <w:rPr>
      <w:b/>
      <w:bCs/>
      <w:sz w:val="36"/>
      <w:szCs w:val="36"/>
    </w:rPr>
  </w:style>
  <w:style w:type="paragraph" w:styleId="a3">
    <w:name w:val="Title"/>
    <w:basedOn w:val="a"/>
    <w:link w:val="a4"/>
    <w:uiPriority w:val="99"/>
    <w:qFormat/>
    <w:rsid w:val="00FC440B"/>
    <w:pPr>
      <w:spacing w:after="0" w:line="360" w:lineRule="auto"/>
      <w:jc w:val="center"/>
    </w:pPr>
    <w:rPr>
      <w:rFonts w:ascii="Times New Roman" w:eastAsia="Times New Roman" w:hAnsi="Times New Roman"/>
      <w:b/>
      <w:bCs/>
      <w:sz w:val="28"/>
      <w:szCs w:val="24"/>
      <w:lang w:eastAsia="ru-RU"/>
    </w:rPr>
  </w:style>
  <w:style w:type="character" w:customStyle="1" w:styleId="a4">
    <w:name w:val="Название Знак"/>
    <w:basedOn w:val="a0"/>
    <w:link w:val="a3"/>
    <w:uiPriority w:val="99"/>
    <w:rsid w:val="00FC440B"/>
    <w:rPr>
      <w:b/>
      <w:bCs/>
      <w:sz w:val="28"/>
      <w:szCs w:val="24"/>
    </w:rPr>
  </w:style>
  <w:style w:type="character" w:styleId="a5">
    <w:name w:val="Strong"/>
    <w:basedOn w:val="a0"/>
    <w:qFormat/>
    <w:rsid w:val="00FC440B"/>
    <w:rPr>
      <w:b/>
      <w:bCs/>
    </w:rPr>
  </w:style>
  <w:style w:type="paragraph" w:styleId="a6">
    <w:name w:val="No Spacing"/>
    <w:uiPriority w:val="1"/>
    <w:qFormat/>
    <w:rsid w:val="00FC440B"/>
    <w:rPr>
      <w:rFonts w:ascii="Calibri" w:hAnsi="Calibri"/>
      <w:sz w:val="22"/>
      <w:szCs w:val="22"/>
    </w:rPr>
  </w:style>
  <w:style w:type="paragraph" w:styleId="a7">
    <w:name w:val="List Paragraph"/>
    <w:basedOn w:val="a"/>
    <w:uiPriority w:val="34"/>
    <w:qFormat/>
    <w:rsid w:val="00FC440B"/>
    <w:pPr>
      <w:spacing w:after="0" w:line="240" w:lineRule="auto"/>
      <w:ind w:left="720"/>
      <w:contextualSpacing/>
    </w:pPr>
    <w:rPr>
      <w:rFonts w:ascii="Times New Roman" w:eastAsia="MS Mincho" w:hAnsi="Times New Roman"/>
      <w:sz w:val="24"/>
      <w:szCs w:val="24"/>
      <w:lang w:eastAsia="ja-JP"/>
    </w:rPr>
  </w:style>
  <w:style w:type="paragraph" w:styleId="a8">
    <w:name w:val="Body Text"/>
    <w:basedOn w:val="a"/>
    <w:link w:val="a9"/>
    <w:uiPriority w:val="99"/>
    <w:rsid w:val="00BE2D3F"/>
    <w:pPr>
      <w:spacing w:after="120"/>
      <w:jc w:val="left"/>
    </w:pPr>
    <w:rPr>
      <w:rFonts w:eastAsia="Times New Roman"/>
    </w:rPr>
  </w:style>
  <w:style w:type="character" w:customStyle="1" w:styleId="a9">
    <w:name w:val="Основной текст Знак"/>
    <w:basedOn w:val="a0"/>
    <w:link w:val="a8"/>
    <w:uiPriority w:val="99"/>
    <w:rsid w:val="00BE2D3F"/>
    <w:rPr>
      <w:rFonts w:ascii="Calibri" w:eastAsia="Times New Roman" w:hAnsi="Calibri"/>
      <w:sz w:val="22"/>
      <w:szCs w:val="22"/>
      <w:lang w:eastAsia="en-US"/>
    </w:rPr>
  </w:style>
  <w:style w:type="paragraph" w:styleId="aa">
    <w:name w:val="Body Text Indent"/>
    <w:basedOn w:val="a"/>
    <w:link w:val="ab"/>
    <w:uiPriority w:val="99"/>
    <w:unhideWhenUsed/>
    <w:rsid w:val="00D849B4"/>
    <w:pPr>
      <w:spacing w:after="120"/>
      <w:ind w:left="283"/>
    </w:pPr>
  </w:style>
  <w:style w:type="character" w:customStyle="1" w:styleId="ab">
    <w:name w:val="Основной текст с отступом Знак"/>
    <w:basedOn w:val="a0"/>
    <w:link w:val="aa"/>
    <w:uiPriority w:val="99"/>
    <w:rsid w:val="00D849B4"/>
    <w:rPr>
      <w:rFonts w:ascii="Calibri" w:hAnsi="Calibri"/>
      <w:sz w:val="22"/>
      <w:szCs w:val="22"/>
      <w:lang w:eastAsia="en-US"/>
    </w:rPr>
  </w:style>
  <w:style w:type="character" w:customStyle="1" w:styleId="30">
    <w:name w:val="Заголовок 3 Знак"/>
    <w:basedOn w:val="a0"/>
    <w:link w:val="3"/>
    <w:uiPriority w:val="9"/>
    <w:rsid w:val="00D849B4"/>
    <w:rPr>
      <w:rFonts w:ascii="Cambria" w:eastAsia="Times New Roman" w:hAnsi="Cambria"/>
      <w:b/>
      <w:bCs/>
      <w:sz w:val="26"/>
      <w:szCs w:val="26"/>
      <w:lang w:eastAsia="en-US"/>
    </w:rPr>
  </w:style>
  <w:style w:type="paragraph" w:customStyle="1" w:styleId="11">
    <w:name w:val="Без интервала1"/>
    <w:rsid w:val="00D849B4"/>
    <w:pPr>
      <w:jc w:val="left"/>
    </w:pPr>
    <w:rPr>
      <w:rFonts w:ascii="Calibri" w:eastAsia="Times New Roman" w:hAnsi="Calibri"/>
      <w:sz w:val="22"/>
      <w:szCs w:val="22"/>
      <w:lang w:eastAsia="en-US"/>
    </w:rPr>
  </w:style>
  <w:style w:type="character" w:styleId="ac">
    <w:name w:val="Emphasis"/>
    <w:uiPriority w:val="20"/>
    <w:qFormat/>
    <w:rsid w:val="00D849B4"/>
    <w:rPr>
      <w:rFonts w:cs="Times New Roman"/>
      <w:i/>
      <w:iCs/>
    </w:rPr>
  </w:style>
  <w:style w:type="table" w:styleId="ad">
    <w:name w:val="Table Grid"/>
    <w:basedOn w:val="a1"/>
    <w:uiPriority w:val="59"/>
    <w:rsid w:val="00D849B4"/>
    <w:pPr>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uiPriority w:val="99"/>
    <w:unhideWhenUsed/>
    <w:rsid w:val="00D849B4"/>
    <w:rPr>
      <w:color w:val="0000FF"/>
      <w:u w:val="single"/>
    </w:rPr>
  </w:style>
  <w:style w:type="paragraph" w:styleId="af">
    <w:name w:val="Normal (Web)"/>
    <w:basedOn w:val="a"/>
    <w:uiPriority w:val="99"/>
    <w:unhideWhenUsed/>
    <w:rsid w:val="00D849B4"/>
    <w:pPr>
      <w:spacing w:before="60" w:after="60" w:line="240" w:lineRule="auto"/>
    </w:pPr>
    <w:rPr>
      <w:rFonts w:ascii="Times New Roman" w:eastAsia="Times New Roman" w:hAnsi="Times New Roman"/>
      <w:color w:val="000000"/>
      <w:sz w:val="24"/>
      <w:szCs w:val="24"/>
      <w:lang w:eastAsia="ru-RU"/>
    </w:rPr>
  </w:style>
  <w:style w:type="paragraph" w:styleId="af0">
    <w:name w:val="List Bullet"/>
    <w:basedOn w:val="a"/>
    <w:uiPriority w:val="99"/>
    <w:unhideWhenUsed/>
    <w:rsid w:val="00D849B4"/>
    <w:pPr>
      <w:contextualSpacing/>
      <w:jc w:val="left"/>
    </w:pPr>
    <w:rPr>
      <w:rFonts w:eastAsia="Times New Roman"/>
      <w:lang w:eastAsia="ru-RU"/>
    </w:rPr>
  </w:style>
  <w:style w:type="paragraph" w:customStyle="1" w:styleId="12">
    <w:name w:val="Абзац списка1"/>
    <w:basedOn w:val="a"/>
    <w:rsid w:val="00D849B4"/>
    <w:pPr>
      <w:spacing w:after="0" w:line="240" w:lineRule="auto"/>
      <w:ind w:left="720"/>
      <w:jc w:val="left"/>
    </w:pPr>
    <w:rPr>
      <w:rFonts w:ascii="Times New Roman" w:hAnsi="Times New Roman"/>
      <w:sz w:val="24"/>
      <w:szCs w:val="24"/>
      <w:lang w:eastAsia="ru-RU"/>
    </w:rPr>
  </w:style>
  <w:style w:type="paragraph" w:styleId="HTML">
    <w:name w:val="HTML Preformatted"/>
    <w:basedOn w:val="a"/>
    <w:link w:val="HTML0"/>
    <w:uiPriority w:val="99"/>
    <w:rsid w:val="00D8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D849B4"/>
    <w:rPr>
      <w:rFonts w:ascii="Courier New" w:eastAsia="Times New Roman" w:hAnsi="Courier New"/>
    </w:rPr>
  </w:style>
  <w:style w:type="character" w:customStyle="1" w:styleId="edx">
    <w:name w:val="ed_x"/>
    <w:rsid w:val="00D849B4"/>
  </w:style>
  <w:style w:type="character" w:customStyle="1" w:styleId="apple-converted-space">
    <w:name w:val="apple-converted-space"/>
    <w:rsid w:val="00D849B4"/>
  </w:style>
  <w:style w:type="paragraph" w:customStyle="1" w:styleId="Default">
    <w:name w:val="Default"/>
    <w:uiPriority w:val="99"/>
    <w:rsid w:val="00D849B4"/>
    <w:pPr>
      <w:autoSpaceDE w:val="0"/>
      <w:autoSpaceDN w:val="0"/>
      <w:adjustRightInd w:val="0"/>
      <w:jc w:val="left"/>
    </w:pPr>
    <w:rPr>
      <w:color w:val="000000"/>
      <w:sz w:val="24"/>
      <w:szCs w:val="24"/>
      <w:lang w:eastAsia="en-US"/>
    </w:rPr>
  </w:style>
  <w:style w:type="character" w:customStyle="1" w:styleId="blk">
    <w:name w:val="blk"/>
    <w:rsid w:val="00D849B4"/>
  </w:style>
  <w:style w:type="character" w:customStyle="1" w:styleId="hps">
    <w:name w:val="hps"/>
    <w:rsid w:val="00D849B4"/>
  </w:style>
  <w:style w:type="paragraph" w:styleId="31">
    <w:name w:val="Body Text Indent 3"/>
    <w:basedOn w:val="a"/>
    <w:link w:val="32"/>
    <w:rsid w:val="00D849B4"/>
    <w:pPr>
      <w:spacing w:after="120"/>
      <w:ind w:left="283"/>
      <w:jc w:val="left"/>
    </w:pPr>
    <w:rPr>
      <w:rFonts w:eastAsia="Times New Roman"/>
      <w:sz w:val="16"/>
      <w:szCs w:val="16"/>
    </w:rPr>
  </w:style>
  <w:style w:type="character" w:customStyle="1" w:styleId="32">
    <w:name w:val="Основной текст с отступом 3 Знак"/>
    <w:basedOn w:val="a0"/>
    <w:link w:val="31"/>
    <w:rsid w:val="00D849B4"/>
    <w:rPr>
      <w:rFonts w:ascii="Calibri" w:eastAsia="Times New Roman" w:hAnsi="Calibri"/>
      <w:sz w:val="16"/>
      <w:szCs w:val="16"/>
      <w:lang w:eastAsia="en-US"/>
    </w:rPr>
  </w:style>
  <w:style w:type="paragraph" w:customStyle="1" w:styleId="13">
    <w:name w:val="Абзац списка1"/>
    <w:basedOn w:val="a"/>
    <w:qFormat/>
    <w:rsid w:val="00D849B4"/>
    <w:pPr>
      <w:ind w:left="720"/>
      <w:jc w:val="left"/>
    </w:pPr>
    <w:rPr>
      <w:rFonts w:eastAsia="Times New Roman"/>
    </w:rPr>
  </w:style>
  <w:style w:type="paragraph" w:styleId="af1">
    <w:name w:val="Balloon Text"/>
    <w:basedOn w:val="a"/>
    <w:link w:val="af2"/>
    <w:uiPriority w:val="99"/>
    <w:semiHidden/>
    <w:unhideWhenUsed/>
    <w:rsid w:val="00D849B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849B4"/>
    <w:rPr>
      <w:rFonts w:ascii="Tahoma" w:hAnsi="Tahoma" w:cs="Tahoma"/>
      <w:sz w:val="16"/>
      <w:szCs w:val="16"/>
      <w:lang w:eastAsia="en-US"/>
    </w:rPr>
  </w:style>
  <w:style w:type="paragraph" w:customStyle="1" w:styleId="c5">
    <w:name w:val="c5"/>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pple-style-span">
    <w:name w:val="apple-style-span"/>
    <w:rsid w:val="00D849B4"/>
  </w:style>
  <w:style w:type="paragraph" w:styleId="af3">
    <w:name w:val="caption"/>
    <w:basedOn w:val="a"/>
    <w:next w:val="a"/>
    <w:uiPriority w:val="35"/>
    <w:unhideWhenUsed/>
    <w:qFormat/>
    <w:rsid w:val="00D849B4"/>
    <w:pPr>
      <w:spacing w:after="0" w:line="240" w:lineRule="auto"/>
      <w:ind w:firstLine="340"/>
      <w:jc w:val="left"/>
    </w:pPr>
    <w:rPr>
      <w:b/>
      <w:bCs/>
      <w:color w:val="4F81BD"/>
      <w:sz w:val="18"/>
      <w:szCs w:val="18"/>
    </w:rPr>
  </w:style>
  <w:style w:type="paragraph" w:styleId="af4">
    <w:name w:val="header"/>
    <w:basedOn w:val="a"/>
    <w:link w:val="af5"/>
    <w:uiPriority w:val="99"/>
    <w:semiHidden/>
    <w:unhideWhenUsed/>
    <w:rsid w:val="00D849B4"/>
    <w:pPr>
      <w:tabs>
        <w:tab w:val="center" w:pos="4677"/>
        <w:tab w:val="right" w:pos="9355"/>
      </w:tabs>
      <w:jc w:val="left"/>
    </w:pPr>
  </w:style>
  <w:style w:type="character" w:customStyle="1" w:styleId="af5">
    <w:name w:val="Верхний колонтитул Знак"/>
    <w:basedOn w:val="a0"/>
    <w:link w:val="af4"/>
    <w:uiPriority w:val="99"/>
    <w:semiHidden/>
    <w:rsid w:val="00D849B4"/>
    <w:rPr>
      <w:rFonts w:ascii="Calibri" w:hAnsi="Calibri"/>
      <w:sz w:val="22"/>
      <w:szCs w:val="22"/>
      <w:lang w:eastAsia="en-US"/>
    </w:rPr>
  </w:style>
  <w:style w:type="paragraph" w:styleId="af6">
    <w:name w:val="footer"/>
    <w:basedOn w:val="a"/>
    <w:link w:val="af7"/>
    <w:uiPriority w:val="99"/>
    <w:unhideWhenUsed/>
    <w:rsid w:val="00D849B4"/>
    <w:pPr>
      <w:tabs>
        <w:tab w:val="center" w:pos="4677"/>
        <w:tab w:val="right" w:pos="9355"/>
      </w:tabs>
      <w:jc w:val="left"/>
    </w:pPr>
  </w:style>
  <w:style w:type="character" w:customStyle="1" w:styleId="af7">
    <w:name w:val="Нижний колонтитул Знак"/>
    <w:basedOn w:val="a0"/>
    <w:link w:val="af6"/>
    <w:uiPriority w:val="99"/>
    <w:rsid w:val="00D849B4"/>
    <w:rPr>
      <w:rFonts w:ascii="Calibri" w:hAnsi="Calibri"/>
      <w:sz w:val="22"/>
      <w:szCs w:val="22"/>
      <w:lang w:eastAsia="en-US"/>
    </w:rPr>
  </w:style>
  <w:style w:type="character" w:customStyle="1" w:styleId="2722">
    <w:name w:val="Основной текст (27) + Полужирный22"/>
    <w:rsid w:val="00D849B4"/>
    <w:rPr>
      <w:b/>
      <w:bCs/>
      <w:i/>
      <w:iCs/>
      <w:sz w:val="28"/>
      <w:szCs w:val="28"/>
      <w:lang w:bidi="ar-SA"/>
    </w:rPr>
  </w:style>
  <w:style w:type="character" w:customStyle="1" w:styleId="w">
    <w:name w:val="w"/>
    <w:rsid w:val="00D849B4"/>
  </w:style>
  <w:style w:type="character" w:customStyle="1" w:styleId="c4">
    <w:name w:val="c4"/>
    <w:rsid w:val="00D849B4"/>
  </w:style>
  <w:style w:type="paragraph" w:customStyle="1" w:styleId="Standard">
    <w:name w:val="Standard"/>
    <w:uiPriority w:val="99"/>
    <w:semiHidden/>
    <w:rsid w:val="00D849B4"/>
    <w:pPr>
      <w:widowControl w:val="0"/>
      <w:suppressAutoHyphens/>
      <w:autoSpaceDN w:val="0"/>
      <w:jc w:val="left"/>
    </w:pPr>
    <w:rPr>
      <w:rFonts w:eastAsia="Andale Sans UI" w:cs="Tahoma"/>
      <w:kern w:val="3"/>
      <w:sz w:val="24"/>
      <w:szCs w:val="24"/>
      <w:lang w:val="de-DE" w:eastAsia="ja-JP" w:bidi="fa-IR"/>
    </w:rPr>
  </w:style>
  <w:style w:type="character" w:customStyle="1" w:styleId="14">
    <w:name w:val="Основной текст Знак1"/>
    <w:uiPriority w:val="99"/>
    <w:rsid w:val="00D849B4"/>
    <w:rPr>
      <w:rFonts w:ascii="Times New Roman" w:hAnsi="Times New Roman"/>
      <w:b/>
      <w:bCs/>
      <w:spacing w:val="-10"/>
      <w:sz w:val="26"/>
      <w:szCs w:val="26"/>
      <w:shd w:val="clear" w:color="auto" w:fill="FFFFFF"/>
      <w:lang w:val="uk-UA" w:eastAsia="uk-UA"/>
    </w:rPr>
  </w:style>
  <w:style w:type="character" w:customStyle="1" w:styleId="40">
    <w:name w:val="Заголовок 4 Знак"/>
    <w:basedOn w:val="a0"/>
    <w:link w:val="4"/>
    <w:uiPriority w:val="9"/>
    <w:semiHidden/>
    <w:rsid w:val="00D849B4"/>
    <w:rPr>
      <w:rFonts w:ascii="Calibri" w:eastAsia="Times New Roman" w:hAnsi="Calibri"/>
      <w:b/>
      <w:bCs/>
      <w:sz w:val="28"/>
      <w:szCs w:val="28"/>
      <w:lang w:eastAsia="en-US"/>
    </w:rPr>
  </w:style>
  <w:style w:type="character" w:customStyle="1" w:styleId="c1">
    <w:name w:val="c1"/>
    <w:rsid w:val="00D849B4"/>
  </w:style>
  <w:style w:type="paragraph" w:customStyle="1" w:styleId="c29">
    <w:name w:val="c29"/>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n01">
    <w:name w:val="n01"/>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5">
    <w:name w:val="Без интервала1"/>
    <w:rsid w:val="00D849B4"/>
    <w:pPr>
      <w:jc w:val="left"/>
    </w:pPr>
    <w:rPr>
      <w:rFonts w:ascii="Calibri" w:eastAsia="Times New Roman" w:hAnsi="Calibri"/>
      <w:sz w:val="22"/>
      <w:szCs w:val="22"/>
      <w:lang w:eastAsia="en-US"/>
    </w:rPr>
  </w:style>
  <w:style w:type="character" w:customStyle="1" w:styleId="reference-text">
    <w:name w:val="reference-text"/>
    <w:uiPriority w:val="99"/>
    <w:rsid w:val="00D849B4"/>
  </w:style>
  <w:style w:type="character" w:styleId="af8">
    <w:name w:val="FollowedHyperlink"/>
    <w:basedOn w:val="a0"/>
    <w:uiPriority w:val="99"/>
    <w:semiHidden/>
    <w:unhideWhenUsed/>
    <w:rsid w:val="00585551"/>
    <w:rPr>
      <w:color w:val="800080" w:themeColor="followedHyperlink"/>
      <w:u w:val="single"/>
    </w:rPr>
  </w:style>
  <w:style w:type="character" w:customStyle="1" w:styleId="hl">
    <w:name w:val="hl"/>
    <w:basedOn w:val="a0"/>
    <w:rsid w:val="00585551"/>
  </w:style>
  <w:style w:type="character" w:customStyle="1" w:styleId="hpsatn">
    <w:name w:val="hps atn"/>
    <w:rsid w:val="00585551"/>
  </w:style>
</w:styles>
</file>

<file path=word/webSettings.xml><?xml version="1.0" encoding="utf-8"?>
<w:webSettings xmlns:r="http://schemas.openxmlformats.org/officeDocument/2006/relationships" xmlns:w="http://schemas.openxmlformats.org/wordprocessingml/2006/main">
  <w:divs>
    <w:div w:id="27271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nceyuga.ru/ru/content/muka-grechnevaya" TargetMode="External"/><Relationship Id="rId18" Type="http://schemas.openxmlformats.org/officeDocument/2006/relationships/image" Target="media/image1.png"/><Relationship Id="rId26" Type="http://schemas.openxmlformats.org/officeDocument/2006/relationships/hyperlink" Target="http://www.dist-cons.ru/modules/fap/section2.html" TargetMode="External"/><Relationship Id="rId39" Type="http://schemas.openxmlformats.org/officeDocument/2006/relationships/hyperlink" Target="https://ru.wikipedia.org/wiki/1842_%D0%B3%D0%BE%D0%B4" TargetMode="External"/><Relationship Id="rId21" Type="http://schemas.openxmlformats.org/officeDocument/2006/relationships/hyperlink" Target="http://www.vinograd.alt.ru/" TargetMode="External"/><Relationship Id="rId34" Type="http://schemas.openxmlformats.org/officeDocument/2006/relationships/hyperlink" Target="http://gorsun.org.ru/lib/children/researcher10/colorado/03/" TargetMode="External"/><Relationship Id="rId42" Type="http://schemas.openxmlformats.org/officeDocument/2006/relationships/hyperlink" Target="https://docviewer.yandex.ru/r.xml?sk=4fdea216e9a43558081886f153fd8821&amp;url=https%3A%2F%2Fru.wikipedia.org%2Fwiki%2F%25D0%2593%25D0%25B5%25D1%2580%25D1%2586_%28%25D0%25B5%25D0%25B4%25D0%25B8%25D0%25BD%25D0%25B8%25D1%2586%25D0%25B0_%25D0%25B8%25D0%25B7%25D0%25BC%25D0%25B5%25D1%2580%25D0%25B5%25D0%25BD%25D0%25B8%25D1%258F%29" TargetMode="External"/><Relationship Id="rId47" Type="http://schemas.openxmlformats.org/officeDocument/2006/relationships/hyperlink" Target="https://ru.wikipedia.org/wiki/%D0%91%D0%BE%D0%BB%D1%8C%D1%88%D0%B0%D1%8F_%D0%A0%D0%BE%D1%81%D1%81%D0%B8%D0%B9%D1%81%D0%BA%D0%B0%D1%8F_%D1%8D%D0%BD%D1%86%D0%B8%D0%BA%D0%BB%D0%BE%D0%BF%D0%B5%D0%B4%D0%B8%D1%8F_(%D0%B8%D0%B7%D0%B4%D0%B0%D1%82%D0%B5%D0%BB%D1%8C%D1%81%D1%82%D0%B2%D0%BE)" TargetMode="External"/><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hyperlink" Target="https://ru.wikipedia.org/wiki/%D0%A0%D1%83%D0%BA%D0%BE%D0%BA%D1%80%D1%8B%D0%BB%D1%8B%D0%B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pin.ru/library/liter/"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chelovod.com/page52.html?PHPSESSID=31dcc587434ef38ef4883783ae227907" TargetMode="External"/><Relationship Id="rId24" Type="http://schemas.openxmlformats.org/officeDocument/2006/relationships/hyperlink" Target="https://ru.wikipedia.org/wiki/%D0%9D%D0%94%D0%A1" TargetMode="External"/><Relationship Id="rId32" Type="http://schemas.openxmlformats.org/officeDocument/2006/relationships/image" Target="media/image5.jpeg"/><Relationship Id="rId37" Type="http://schemas.openxmlformats.org/officeDocument/2006/relationships/hyperlink" Target="http://apteka-ifk.ru/" TargetMode="External"/><Relationship Id="rId40" Type="http://schemas.openxmlformats.org/officeDocument/2006/relationships/hyperlink" Target="https://ru.wikipedia.org/wiki/%D0%91%D0%B5%D0%BA%D0%BA%D0%B5%D1%80%D0%B5%D0%BB%D1%8C,_%D0%90%D0%BB%D0%B5%D0%BA%D1%81%D0%B0%D0%BD%D0%B4%D1%80_%D0%AD%D0%B4%D0%BC%D0%BE%D0%BD" TargetMode="External"/><Relationship Id="rId45" Type="http://schemas.openxmlformats.org/officeDocument/2006/relationships/hyperlink" Target="https://ru.wikipedia.org/wiki/%D0%A4%D0%B8%D0%B7%D0%B8%D1%87%D0%B5%D1%81%D0%BA%D0%B0%D1%8F_%D1%8D%D0%BD%D1%86%D0%B8%D0%BA%D0%BB%D0%BE%D0%BF%D0%B5%D0%B4%D0%B8%D1%8F" TargetMode="External"/><Relationship Id="rId53" Type="http://schemas.openxmlformats.org/officeDocument/2006/relationships/image" Target="media/image12.emf"/><Relationship Id="rId58" Type="http://schemas.openxmlformats.org/officeDocument/2006/relationships/image" Target="media/image15.png"/><Relationship Id="rId66"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eshzdorovo.ru/" TargetMode="External"/><Relationship Id="rId23" Type="http://schemas.openxmlformats.org/officeDocument/2006/relationships/image" Target="media/image3.jpeg"/><Relationship Id="rId28" Type="http://schemas.openxmlformats.org/officeDocument/2006/relationships/chart" Target="charts/chart1.xml"/><Relationship Id="rId36" Type="http://schemas.openxmlformats.org/officeDocument/2006/relationships/hyperlink" Target="http://apteka-ifk.ru/" TargetMode="External"/><Relationship Id="rId49" Type="http://schemas.openxmlformats.org/officeDocument/2006/relationships/image" Target="media/image8.jpeg"/><Relationship Id="rId57" Type="http://schemas.openxmlformats.org/officeDocument/2006/relationships/chart" Target="charts/chart4.xml"/><Relationship Id="rId61" Type="http://schemas.openxmlformats.org/officeDocument/2006/relationships/image" Target="media/image18.jpeg"/><Relationship Id="rId10" Type="http://schemas.openxmlformats.org/officeDocument/2006/relationships/hyperlink" Target="http://www.mir-krolikov.ru/" TargetMode="External"/><Relationship Id="rId19" Type="http://schemas.openxmlformats.org/officeDocument/2006/relationships/hyperlink" Target="http://www.cnshb.ru/jour/j_as.asp?id=15518" TargetMode="External"/><Relationship Id="rId31" Type="http://schemas.openxmlformats.org/officeDocument/2006/relationships/hyperlink" Target="https://ru.wikipedia.org/wiki/%D0%93%D0%B8%D0%B4%D1%80%D0%BE%D0%BA%D0%B0%D1%80%D0%B1%D0%BE%D0%BD%D0%B0%D1%82%D1%8B" TargetMode="External"/><Relationship Id="rId44" Type="http://schemas.openxmlformats.org/officeDocument/2006/relationships/hyperlink" Target="http://www.femto.com.ua/articles/part_2/4209.html" TargetMode="External"/><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zooschool.ru" TargetMode="External"/><Relationship Id="rId14" Type="http://schemas.openxmlformats.org/officeDocument/2006/relationships/hyperlink" Target="http://solnceyuga.ru/ru/landing/grechnevaya-muka" TargetMode="External"/><Relationship Id="rId22" Type="http://schemas.openxmlformats.org/officeDocument/2006/relationships/image" Target="media/image2.jpeg"/><Relationship Id="rId27" Type="http://schemas.openxmlformats.org/officeDocument/2006/relationships/hyperlink" Target="http://www.auditfin.com/fin/2001/1/rhomidov/rhomidov.asp" TargetMode="External"/><Relationship Id="rId30" Type="http://schemas.openxmlformats.org/officeDocument/2006/relationships/image" Target="media/image4.emf"/><Relationship Id="rId35" Type="http://schemas.openxmlformats.org/officeDocument/2006/relationships/image" Target="media/image6.png"/><Relationship Id="rId43" Type="http://schemas.openxmlformats.org/officeDocument/2006/relationships/image" Target="media/image7.jpeg"/><Relationship Id="rId48" Type="http://schemas.openxmlformats.org/officeDocument/2006/relationships/hyperlink" Target="http://ru.wikipedia.org/" TargetMode="External"/><Relationship Id="rId56" Type="http://schemas.openxmlformats.org/officeDocument/2006/relationships/chart" Target="charts/chart3.xml"/><Relationship Id="rId64" Type="http://schemas.openxmlformats.org/officeDocument/2006/relationships/hyperlink" Target="https://ru.wikipedia.org/wiki/%D0%9A%D1%80%D1%8B%D0%BB%D0%B0%D0%BD%D1%8B" TargetMode="External"/><Relationship Id="rId69" Type="http://schemas.openxmlformats.org/officeDocument/2006/relationships/theme" Target="theme/theme1.xml"/><Relationship Id="rId8" Type="http://schemas.openxmlformats.org/officeDocument/2006/relationships/hyperlink" Target="http://images.yandex.ru/yandsearch" TargetMode="Externa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eshzdorovo.ru/racionalnoe-pitanie.html" TargetMode="External"/><Relationship Id="rId17" Type="http://schemas.openxmlformats.org/officeDocument/2006/relationships/hyperlink" Target="http://bankpatentov.ru/files/patimg/invention/2000000/2200000/2250000/2251000/2251852/2251852.png" TargetMode="External"/><Relationship Id="rId25" Type="http://schemas.openxmlformats.org/officeDocument/2006/relationships/hyperlink" Target="http://www.5rik.ru/think/Buhgalterskii-analiz-page.htm" TargetMode="External"/><Relationship Id="rId33" Type="http://schemas.openxmlformats.org/officeDocument/2006/relationships/hyperlink" Target="http://click01.begun.ru/click.jsp?url=Uua49R8ZGBnpVGtRx-LJ3Fp5LmwTfS37z9ZJhrdDx-21YDAOJb81BKgdms9R6Rzz-zPs4t*3Qu8O7TFn2jZj1wYx0a7uVMCtPCKk6vbfOZ6Cl3RadvtDcPKmKpADF42JSKyIHg*UqemAf90cdsQq5pZ-74gXrUFH9Mq46HMJlI7fGtVwVJxewUBhFFUb7Ns1hcU9kBfBf2zrx*PQRmBcPKZ4gM7QoU3bk2yCaB1ospIsWrkEFEFklYMit1oJJv0cPzDSJmj5CFgYIcbAV06pHvvO1wipo5Gd*HFX27rlHUHWWb0qWnySg95fmIe*iczCN5Mxy1MBhiag4ViedG4RXsX1tXDRcZmFQdnZDg&amp;eurl%5B%5D=Uua49VBRUFEuvd30kbfHFUOkHcYfIR005YoV4V9OU7BYoApW" TargetMode="External"/><Relationship Id="rId38" Type="http://schemas.openxmlformats.org/officeDocument/2006/relationships/hyperlink" Target="https://ru.wikipedia.org/wiki/%D0%A0%D0%B8%D1%82%D1%82%D0%B5%D1%80,_%D0%98%D0%BE%D0%B3%D0%B0%D0%BD%D0%BD_%D0%92%D0%B8%D0%BB%D1%8C%D0%B3%D0%B5%D0%BB%D1%8C%D0%BC" TargetMode="External"/><Relationship Id="rId46" Type="http://schemas.openxmlformats.org/officeDocument/2006/relationships/hyperlink" Target="https://ru.wikipedia.org/wiki/%D0%9F%D1%80%D0%BE%D1%85%D0%BE%D1%80%D0%BE%D0%B2,_%D0%90%D0%BB%D0%B5%D0%BA%D1%81%D0%B0%D0%BD%D0%B4%D1%80_%D0%9C%D0%B8%D1%85%D0%B0%D0%B9%D0%BB%D0%BE%D0%B2%D0%B8%D1%87" TargetMode="External"/><Relationship Id="rId59" Type="http://schemas.openxmlformats.org/officeDocument/2006/relationships/image" Target="media/image16.png"/><Relationship Id="rId67" Type="http://schemas.openxmlformats.org/officeDocument/2006/relationships/footer" Target="footer1.xml"/><Relationship Id="rId20" Type="http://schemas.openxmlformats.org/officeDocument/2006/relationships/hyperlink" Target="http://www.znaytovar.ru/new564.html" TargetMode="External"/><Relationship Id="rId41" Type="http://schemas.openxmlformats.org/officeDocument/2006/relationships/hyperlink" Target="https://ru.wikipedia.org/wiki/%D0%9C%D0%B5%D0%BB%D0%BB%D0%BE%D0%BD%D0%B8,_%D0%9C%D0%B0%D1%87%D0%B5%D0%B4%D0%BE%D0%BD%D0%B8%D0%BE" TargetMode="External"/><Relationship Id="rId54" Type="http://schemas.openxmlformats.org/officeDocument/2006/relationships/image" Target="media/image13.emf"/><Relationship Id="rId62" Type="http://schemas.openxmlformats.org/officeDocument/2006/relationships/hyperlink" Target="https://ru.wikipedia.org/wiki/%D0%9B%D0%B0%D1%82%D0%B8%D0%BD%D1%81%D0%BA%D0%B8%D0%B9_%D1%8F%D0%B7%D1%8B%D0%B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H:\&#1075;&#1088;&#1072;&#1092;&#1080;&#1082;&#1080;%20&#1087;&#1086;%20&#1089;&#1087;&#1077;&#1088;&#1084;&#1077;.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0.16274864376130502"/>
          <c:y val="8.6805555555555566E-2"/>
          <c:w val="0.42676311030741432"/>
          <c:h val="0.81944444444444464"/>
        </c:manualLayout>
      </c:layout>
      <c:pieChart>
        <c:varyColors val="1"/>
        <c:ser>
          <c:idx val="0"/>
          <c:order val="0"/>
          <c:tx>
            <c:strRef>
              <c:f>Sheet1!$A$2</c:f>
              <c:strCache>
                <c:ptCount val="1"/>
              </c:strCache>
            </c:strRef>
          </c:tx>
          <c:spPr>
            <a:solidFill>
              <a:srgbClr val="FFFFFF"/>
            </a:solidFill>
            <a:ln w="12567">
              <a:solidFill>
                <a:srgbClr val="000000"/>
              </a:solidFill>
              <a:prstDash val="solid"/>
            </a:ln>
          </c:spPr>
          <c:dPt>
            <c:idx val="0"/>
            <c:spPr>
              <a:pattFill prst="dkHorz">
                <a:fgClr>
                  <a:srgbClr val="000000"/>
                </a:fgClr>
                <a:bgClr>
                  <a:srgbClr val="FFFFFF"/>
                </a:bgClr>
              </a:pattFill>
              <a:ln w="12567">
                <a:solidFill>
                  <a:srgbClr val="000000"/>
                </a:solidFill>
                <a:prstDash val="solid"/>
              </a:ln>
            </c:spPr>
          </c:dPt>
          <c:dPt>
            <c:idx val="1"/>
            <c:spPr>
              <a:pattFill prst="plaid">
                <a:fgClr>
                  <a:srgbClr val="000000"/>
                </a:fgClr>
                <a:bgClr>
                  <a:srgbClr val="FFFFFF"/>
                </a:bgClr>
              </a:pattFill>
              <a:ln w="12567">
                <a:solidFill>
                  <a:srgbClr val="000000"/>
                </a:solidFill>
                <a:prstDash val="solid"/>
              </a:ln>
            </c:spPr>
          </c:dPt>
          <c:dPt>
            <c:idx val="2"/>
            <c:spPr>
              <a:pattFill prst="ltHorz">
                <a:fgClr>
                  <a:srgbClr val="000000"/>
                </a:fgClr>
                <a:bgClr>
                  <a:srgbClr val="FFFFFF"/>
                </a:bgClr>
              </a:pattFill>
              <a:ln w="12567">
                <a:solidFill>
                  <a:srgbClr val="000000"/>
                </a:solidFill>
                <a:prstDash val="solid"/>
              </a:ln>
            </c:spPr>
          </c:dPt>
          <c:dPt>
            <c:idx val="3"/>
            <c:spPr>
              <a:pattFill prst="openDmnd">
                <a:fgClr>
                  <a:srgbClr val="000000"/>
                </a:fgClr>
                <a:bgClr>
                  <a:srgbClr val="FFFFFF"/>
                </a:bgClr>
              </a:pattFill>
              <a:ln w="12567">
                <a:solidFill>
                  <a:srgbClr val="000000"/>
                </a:solidFill>
                <a:prstDash val="solid"/>
              </a:ln>
            </c:spPr>
          </c:dPt>
          <c:dPt>
            <c:idx val="4"/>
            <c:spPr>
              <a:pattFill prst="pct5">
                <a:fgClr>
                  <a:srgbClr val="000000"/>
                </a:fgClr>
                <a:bgClr>
                  <a:srgbClr val="FFFFFF"/>
                </a:bgClr>
              </a:pattFill>
              <a:ln w="12567">
                <a:solidFill>
                  <a:srgbClr val="000000"/>
                </a:solidFill>
                <a:prstDash val="solid"/>
              </a:ln>
            </c:spPr>
          </c:dPt>
          <c:dLbls>
            <c:spPr>
              <a:noFill/>
              <a:ln w="25135">
                <a:noFill/>
              </a:ln>
            </c:spPr>
            <c:txPr>
              <a:bodyPr/>
              <a:lstStyle/>
              <a:p>
                <a:pPr>
                  <a:defRPr sz="1187" b="1" i="0" u="none" strike="noStrike" baseline="0">
                    <a:solidFill>
                      <a:srgbClr val="000000"/>
                    </a:solidFill>
                    <a:latin typeface="Arial Cyr"/>
                    <a:ea typeface="Arial Cyr"/>
                    <a:cs typeface="Arial Cyr"/>
                  </a:defRPr>
                </a:pPr>
                <a:endParaRPr lang="ru-RU"/>
              </a:p>
            </c:txPr>
            <c:showVal val="1"/>
            <c:showLeaderLines val="1"/>
          </c:dLbls>
          <c:cat>
            <c:strRef>
              <c:f>Sheet1!$B$1:$F$1</c:f>
              <c:strCache>
                <c:ptCount val="5"/>
                <c:pt idx="0">
                  <c:v>бетамезосапробионты</c:v>
                </c:pt>
                <c:pt idx="1">
                  <c:v>олиго-альфамезосопробионты</c:v>
                </c:pt>
                <c:pt idx="2">
                  <c:v>олигосапробионты</c:v>
                </c:pt>
                <c:pt idx="3">
                  <c:v>олиго-бетамезосапробионты </c:v>
                </c:pt>
                <c:pt idx="4">
                  <c:v>остальные виды</c:v>
                </c:pt>
              </c:strCache>
            </c:strRef>
          </c:cat>
          <c:val>
            <c:numRef>
              <c:f>Sheet1!$B$2:$F$2</c:f>
              <c:numCache>
                <c:formatCode>General</c:formatCode>
                <c:ptCount val="5"/>
                <c:pt idx="0">
                  <c:v>33.4</c:v>
                </c:pt>
                <c:pt idx="1">
                  <c:v>21.2</c:v>
                </c:pt>
                <c:pt idx="2">
                  <c:v>12.12</c:v>
                </c:pt>
                <c:pt idx="3">
                  <c:v>9.1</c:v>
                </c:pt>
                <c:pt idx="4">
                  <c:v>24.18</c:v>
                </c:pt>
              </c:numCache>
            </c:numRef>
          </c:val>
        </c:ser>
        <c:ser>
          <c:idx val="1"/>
          <c:order val="1"/>
          <c:tx>
            <c:strRef>
              <c:f>Sheet1!$A$3</c:f>
              <c:strCache>
                <c:ptCount val="1"/>
              </c:strCache>
            </c:strRef>
          </c:tx>
          <c:spPr>
            <a:solidFill>
              <a:srgbClr val="000000"/>
            </a:solidFill>
            <a:ln w="12567">
              <a:solidFill>
                <a:srgbClr val="000000"/>
              </a:solidFill>
              <a:prstDash val="solid"/>
            </a:ln>
          </c:spPr>
          <c:dLbls>
            <c:spPr>
              <a:noFill/>
              <a:ln w="25135">
                <a:noFill/>
              </a:ln>
            </c:spPr>
            <c:txPr>
              <a:bodyPr/>
              <a:lstStyle/>
              <a:p>
                <a:pPr>
                  <a:defRPr sz="1187" b="1" i="0" u="none" strike="noStrike" baseline="0">
                    <a:solidFill>
                      <a:srgbClr val="000000"/>
                    </a:solidFill>
                    <a:latin typeface="Arial Cyr"/>
                    <a:ea typeface="Arial Cyr"/>
                    <a:cs typeface="Arial Cyr"/>
                  </a:defRPr>
                </a:pPr>
                <a:endParaRPr lang="ru-RU"/>
              </a:p>
            </c:txPr>
            <c:showVal val="1"/>
            <c:showLeaderLines val="1"/>
          </c:dLbls>
          <c:cat>
            <c:strRef>
              <c:f>Sheet1!$B$1:$F$1</c:f>
              <c:strCache>
                <c:ptCount val="5"/>
                <c:pt idx="0">
                  <c:v>бетамезосапробионты</c:v>
                </c:pt>
                <c:pt idx="1">
                  <c:v>олиго-альфамезосопробионты</c:v>
                </c:pt>
                <c:pt idx="2">
                  <c:v>олигосапробионты</c:v>
                </c:pt>
                <c:pt idx="3">
                  <c:v>олиго-бетамезосапробионты </c:v>
                </c:pt>
                <c:pt idx="4">
                  <c:v>остальные виды</c:v>
                </c:pt>
              </c:strCache>
            </c:strRef>
          </c:cat>
          <c:val>
            <c:numRef>
              <c:f>Sheet1!$B$3:$F$3</c:f>
              <c:numCache>
                <c:formatCode>General</c:formatCode>
                <c:ptCount val="5"/>
              </c:numCache>
            </c:numRef>
          </c:val>
        </c:ser>
        <c:dLbls>
          <c:showVal val="1"/>
        </c:dLbls>
        <c:firstSliceAng val="0"/>
      </c:pieChart>
      <c:spPr>
        <a:solidFill>
          <a:srgbClr val="FFFFFF"/>
        </a:solidFill>
        <a:ln w="12567">
          <a:solidFill>
            <a:srgbClr val="FFFFFF"/>
          </a:solidFill>
          <a:prstDash val="solid"/>
        </a:ln>
      </c:spPr>
    </c:plotArea>
    <c:legend>
      <c:legendPos val="r"/>
      <c:spPr>
        <a:noFill/>
        <a:ln w="3142">
          <a:solidFill>
            <a:srgbClr val="000000"/>
          </a:solidFill>
          <a:prstDash val="solid"/>
        </a:ln>
      </c:spPr>
      <c:txPr>
        <a:bodyPr/>
        <a:lstStyle/>
        <a:p>
          <a:pPr>
            <a:defRPr sz="108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87"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4915254237288166E-2"/>
          <c:y val="9.8901098901100243E-2"/>
          <c:w val="0.55762711864407488"/>
          <c:h val="0.67032967032968127"/>
        </c:manualLayout>
      </c:layout>
      <c:bar3DChart>
        <c:barDir val="col"/>
        <c:grouping val="clustered"/>
        <c:ser>
          <c:idx val="0"/>
          <c:order val="0"/>
          <c:tx>
            <c:strRef>
              <c:f>Sheet1!$A$2</c:f>
              <c:strCache>
                <c:ptCount val="1"/>
                <c:pt idx="0">
                  <c:v>Собаки, гол.</c:v>
                </c:pt>
              </c:strCache>
            </c:strRef>
          </c:tx>
          <c:spPr>
            <a:pattFill prst="ltVert">
              <a:fgClr>
                <a:srgbClr val="000000"/>
              </a:fgClr>
              <a:bgClr>
                <a:srgbClr val="FFFFFF"/>
              </a:bgClr>
            </a:pattFill>
            <a:ln w="12679">
              <a:solidFill>
                <a:srgbClr val="000000"/>
              </a:solidFill>
              <a:prstDash val="solid"/>
            </a:ln>
          </c:spPr>
          <c:cat>
            <c:strRef>
              <c:f>Sheet1!$B$1:$D$1</c:f>
              <c:strCache>
                <c:ptCount val="3"/>
                <c:pt idx="0">
                  <c:v>2012 г.</c:v>
                </c:pt>
                <c:pt idx="1">
                  <c:v>2013 г.</c:v>
                </c:pt>
                <c:pt idx="2">
                  <c:v>2014 г.</c:v>
                </c:pt>
              </c:strCache>
            </c:strRef>
          </c:cat>
          <c:val>
            <c:numRef>
              <c:f>Sheet1!$B$2:$D$2</c:f>
              <c:numCache>
                <c:formatCode>General</c:formatCode>
                <c:ptCount val="3"/>
                <c:pt idx="0">
                  <c:v>25438</c:v>
                </c:pt>
                <c:pt idx="1">
                  <c:v>22756</c:v>
                </c:pt>
                <c:pt idx="2">
                  <c:v>22476</c:v>
                </c:pt>
              </c:numCache>
            </c:numRef>
          </c:val>
        </c:ser>
        <c:ser>
          <c:idx val="1"/>
          <c:order val="1"/>
          <c:tx>
            <c:strRef>
              <c:f>Sheet1!$A$3</c:f>
              <c:strCache>
                <c:ptCount val="1"/>
                <c:pt idx="0">
                  <c:v>Кошки, гол.</c:v>
                </c:pt>
              </c:strCache>
            </c:strRef>
          </c:tx>
          <c:spPr>
            <a:pattFill prst="smConfetti">
              <a:fgClr>
                <a:srgbClr val="000000"/>
              </a:fgClr>
              <a:bgClr>
                <a:srgbClr val="FFFFFF"/>
              </a:bgClr>
            </a:pattFill>
            <a:ln w="12679">
              <a:solidFill>
                <a:srgbClr val="000000"/>
              </a:solidFill>
              <a:prstDash val="solid"/>
            </a:ln>
          </c:spPr>
          <c:cat>
            <c:strRef>
              <c:f>Sheet1!$B$1:$D$1</c:f>
              <c:strCache>
                <c:ptCount val="3"/>
                <c:pt idx="0">
                  <c:v>2012 г.</c:v>
                </c:pt>
                <c:pt idx="1">
                  <c:v>2013 г.</c:v>
                </c:pt>
                <c:pt idx="2">
                  <c:v>2014 г.</c:v>
                </c:pt>
              </c:strCache>
            </c:strRef>
          </c:cat>
          <c:val>
            <c:numRef>
              <c:f>Sheet1!$B$3:$D$3</c:f>
              <c:numCache>
                <c:formatCode>General</c:formatCode>
                <c:ptCount val="3"/>
                <c:pt idx="0">
                  <c:v>16881</c:v>
                </c:pt>
                <c:pt idx="1">
                  <c:v>16192</c:v>
                </c:pt>
                <c:pt idx="2">
                  <c:v>15912</c:v>
                </c:pt>
              </c:numCache>
            </c:numRef>
          </c:val>
        </c:ser>
        <c:ser>
          <c:idx val="2"/>
          <c:order val="2"/>
          <c:tx>
            <c:strRef>
              <c:f>Sheet1!$A$4</c:f>
              <c:strCache>
                <c:ptCount val="1"/>
                <c:pt idx="0">
                  <c:v>Другие животные, гол.</c:v>
                </c:pt>
              </c:strCache>
            </c:strRef>
          </c:tx>
          <c:spPr>
            <a:pattFill prst="lgConfetti">
              <a:fgClr>
                <a:srgbClr val="000000"/>
              </a:fgClr>
              <a:bgClr>
                <a:srgbClr val="FFFFFF"/>
              </a:bgClr>
            </a:pattFill>
            <a:ln w="12679">
              <a:solidFill>
                <a:srgbClr val="000000"/>
              </a:solidFill>
              <a:prstDash val="solid"/>
            </a:ln>
          </c:spPr>
          <c:cat>
            <c:strRef>
              <c:f>Sheet1!$B$1:$D$1</c:f>
              <c:strCache>
                <c:ptCount val="3"/>
                <c:pt idx="0">
                  <c:v>2012 г.</c:v>
                </c:pt>
                <c:pt idx="1">
                  <c:v>2013 г.</c:v>
                </c:pt>
                <c:pt idx="2">
                  <c:v>2014 г.</c:v>
                </c:pt>
              </c:strCache>
            </c:strRef>
          </c:cat>
          <c:val>
            <c:numRef>
              <c:f>Sheet1!$B$4:$D$4</c:f>
              <c:numCache>
                <c:formatCode>General</c:formatCode>
                <c:ptCount val="3"/>
                <c:pt idx="0">
                  <c:v>0</c:v>
                </c:pt>
                <c:pt idx="1">
                  <c:v>0</c:v>
                </c:pt>
                <c:pt idx="2">
                  <c:v>545</c:v>
                </c:pt>
              </c:numCache>
            </c:numRef>
          </c:val>
        </c:ser>
        <c:gapDepth val="0"/>
        <c:shape val="box"/>
        <c:axId val="111960064"/>
        <c:axId val="111961600"/>
        <c:axId val="0"/>
      </c:bar3DChart>
      <c:catAx>
        <c:axId val="111960064"/>
        <c:scaling>
          <c:orientation val="minMax"/>
        </c:scaling>
        <c:axPos val="b"/>
        <c:numFmt formatCode="General" sourceLinked="1"/>
        <c:tickLblPos val="low"/>
        <c:spPr>
          <a:ln w="3170">
            <a:solidFill>
              <a:srgbClr val="000000"/>
            </a:solidFill>
            <a:prstDash val="solid"/>
          </a:ln>
        </c:spPr>
        <c:txPr>
          <a:bodyPr rot="0" vert="horz"/>
          <a:lstStyle/>
          <a:p>
            <a:pPr>
              <a:defRPr sz="1198" b="1" i="0" u="none" strike="noStrike" baseline="0">
                <a:solidFill>
                  <a:srgbClr val="000000"/>
                </a:solidFill>
                <a:latin typeface="Times New Roman"/>
                <a:ea typeface="Times New Roman"/>
                <a:cs typeface="Times New Roman"/>
              </a:defRPr>
            </a:pPr>
            <a:endParaRPr lang="ru-RU"/>
          </a:p>
        </c:txPr>
        <c:crossAx val="111961600"/>
        <c:crosses val="autoZero"/>
        <c:auto val="1"/>
        <c:lblAlgn val="ctr"/>
        <c:lblOffset val="100"/>
        <c:tickLblSkip val="1"/>
        <c:tickMarkSkip val="1"/>
      </c:catAx>
      <c:valAx>
        <c:axId val="111961600"/>
        <c:scaling>
          <c:orientation val="minMax"/>
        </c:scaling>
        <c:axPos val="l"/>
        <c:numFmt formatCode="General" sourceLinked="1"/>
        <c:tickLblPos val="nextTo"/>
        <c:spPr>
          <a:ln w="3170">
            <a:solidFill>
              <a:srgbClr val="000000"/>
            </a:solidFill>
            <a:prstDash val="solid"/>
          </a:ln>
        </c:spPr>
        <c:txPr>
          <a:bodyPr rot="0" vert="horz"/>
          <a:lstStyle/>
          <a:p>
            <a:pPr>
              <a:defRPr sz="1198" b="1" i="0" u="none" strike="noStrike" baseline="0">
                <a:solidFill>
                  <a:srgbClr val="000000"/>
                </a:solidFill>
                <a:latin typeface="Times New Roman"/>
                <a:ea typeface="Times New Roman"/>
                <a:cs typeface="Times New Roman"/>
              </a:defRPr>
            </a:pPr>
            <a:endParaRPr lang="ru-RU"/>
          </a:p>
        </c:txPr>
        <c:crossAx val="111960064"/>
        <c:crosses val="autoZero"/>
        <c:crossBetween val="between"/>
      </c:valAx>
      <c:spPr>
        <a:noFill/>
        <a:ln w="25357">
          <a:noFill/>
        </a:ln>
      </c:spPr>
    </c:plotArea>
    <c:legend>
      <c:legendPos val="r"/>
      <c:layout>
        <c:manualLayout>
          <c:xMode val="edge"/>
          <c:yMode val="edge"/>
          <c:x val="0.67118644067796607"/>
          <c:y val="0.30219780219780484"/>
          <c:w val="0.32372881355932587"/>
          <c:h val="0.40109890109890373"/>
        </c:manualLayout>
      </c:layout>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Диаграмма 1.</a:t>
            </a:r>
          </a:p>
          <a:p>
            <a:pPr>
              <a:defRPr/>
            </a:pPr>
            <a:r>
              <a:rPr lang="ru-RU" sz="1400">
                <a:latin typeface="Times New Roman" pitchFamily="18" charset="0"/>
                <a:cs typeface="Times New Roman" pitchFamily="18" charset="0"/>
              </a:rPr>
              <a:t>Изменение  объема эякулята</a:t>
            </a:r>
            <a:r>
              <a:rPr lang="ru-RU" sz="1400" baseline="0">
                <a:latin typeface="Times New Roman" pitchFamily="18" charset="0"/>
                <a:cs typeface="Times New Roman" pitchFamily="18" charset="0"/>
              </a:rPr>
              <a:t> у козлов -производителей</a:t>
            </a:r>
            <a:endParaRPr lang="ru-RU" sz="1400">
              <a:latin typeface="Times New Roman" pitchFamily="18" charset="0"/>
              <a:cs typeface="Times New Roman" pitchFamily="18" charset="0"/>
            </a:endParaRPr>
          </a:p>
        </c:rich>
      </c:tx>
      <c:layout>
        <c:manualLayout>
          <c:xMode val="edge"/>
          <c:yMode val="edge"/>
          <c:x val="0.13974794327179849"/>
          <c:y val="3.1017394012189392E-2"/>
        </c:manualLayout>
      </c:layout>
    </c:title>
    <c:plotArea>
      <c:layout/>
      <c:areaChart>
        <c:grouping val="stacked"/>
        <c:ser>
          <c:idx val="0"/>
          <c:order val="0"/>
          <c:dLbls>
            <c:dLbl>
              <c:idx val="0"/>
              <c:layout>
                <c:manualLayout>
                  <c:x val="2.259890240992651E-2"/>
                  <c:y val="-0.16181123701000841"/>
                </c:manualLayout>
              </c:layout>
              <c:showVal val="1"/>
            </c:dLbl>
            <c:dLbl>
              <c:idx val="1"/>
              <c:layout>
                <c:manualLayout>
                  <c:x val="7.853365436758443E-3"/>
                  <c:y val="-0.16260162601626019"/>
                </c:manualLayout>
              </c:layout>
              <c:showVal val="1"/>
            </c:dLbl>
            <c:dLbl>
              <c:idx val="2"/>
              <c:layout>
                <c:manualLayout>
                  <c:x val="-1.2419687208520423E-3"/>
                  <c:y val="-0.15876320338006808"/>
                </c:manualLayout>
              </c:layout>
              <c:showVal val="1"/>
            </c:dLbl>
            <c:dLbl>
              <c:idx val="3"/>
              <c:layout>
                <c:manualLayout>
                  <c:x val="5.9703694063037204E-3"/>
                  <c:y val="-0.18270149158184837"/>
                </c:manualLayout>
              </c:layout>
              <c:showVal val="1"/>
            </c:dLbl>
            <c:dLbl>
              <c:idx val="4"/>
              <c:layout>
                <c:manualLayout>
                  <c:x val="-2.8046246285330211E-3"/>
                  <c:y val="-0.18191067579967141"/>
                </c:manualLayout>
              </c:layout>
              <c:showVal val="1"/>
            </c:dLbl>
            <c:dLbl>
              <c:idx val="5"/>
              <c:layout>
                <c:manualLayout>
                  <c:x val="-3.7665126569923161E-3"/>
                  <c:y val="-0.16802210699272394"/>
                </c:manualLayout>
              </c:layout>
              <c:showVal val="1"/>
            </c:dLbl>
            <c:dLbl>
              <c:idx val="6"/>
              <c:layout>
                <c:manualLayout>
                  <c:x val="-3.1232177997374054E-3"/>
                  <c:y val="-0.16191529189781437"/>
                </c:manualLayout>
              </c:layout>
              <c:showVal val="1"/>
            </c:dLbl>
            <c:dLbl>
              <c:idx val="7"/>
              <c:layout>
                <c:manualLayout>
                  <c:x val="4.7282271534241074E-3"/>
                  <c:y val="-0.18721763438107131"/>
                </c:manualLayout>
              </c:layout>
              <c:showVal val="1"/>
            </c:dLbl>
            <c:dLbl>
              <c:idx val="8"/>
              <c:layout>
                <c:manualLayout>
                  <c:x val="-1.5628294397084701E-3"/>
                  <c:y val="-0.18958880139982687"/>
                </c:manualLayout>
              </c:layout>
              <c:showVal val="1"/>
            </c:dLbl>
            <c:dLbl>
              <c:idx val="9"/>
              <c:layout>
                <c:manualLayout>
                  <c:x val="-7.5330253139846469E-3"/>
                  <c:y val="-0.17649062159913134"/>
                </c:manualLayout>
              </c:layout>
              <c:showVal val="1"/>
            </c:dLbl>
            <c:dLbl>
              <c:idx val="10"/>
              <c:layout>
                <c:manualLayout>
                  <c:x val="-3.7665126569923161E-3"/>
                  <c:y val="-0.16802168021680242"/>
                </c:manualLayout>
              </c:layout>
              <c:showVal val="1"/>
            </c:dLbl>
            <c:dLbl>
              <c:idx val="11"/>
              <c:layout>
                <c:manualLayout>
                  <c:x val="-1.1940738812607385E-2"/>
                  <c:y val="-0.1610208480037541"/>
                </c:manualLayout>
              </c:layout>
              <c:tx>
                <c:rich>
                  <a:bodyPr/>
                  <a:lstStyle/>
                  <a:p>
                    <a:r>
                      <a:rPr lang="en-US" sz="1200" b="1" i="0">
                        <a:latin typeface="Times New Roman" pitchFamily="18" charset="0"/>
                        <a:cs typeface="Times New Roman" pitchFamily="18" charset="0"/>
                      </a:rPr>
                      <a:t>2,95</a:t>
                    </a:r>
                  </a:p>
                </c:rich>
              </c:tx>
            </c:dLbl>
            <c:txPr>
              <a:bodyPr/>
              <a:lstStyle/>
              <a:p>
                <a:pPr>
                  <a:defRPr sz="1200" b="1" i="0">
                    <a:latin typeface="Times New Roman" pitchFamily="18" charset="0"/>
                    <a:cs typeface="Times New Roman" pitchFamily="18" charset="0"/>
                  </a:defRPr>
                </a:pPr>
                <a:endParaRPr lang="ru-RU"/>
              </a:p>
            </c:txPr>
            <c:showVal val="1"/>
          </c:dLbls>
          <c:cat>
            <c:strRef>
              <c:f>Лист1!$B$77:$M$77</c:f>
              <c:strCache>
                <c:ptCount val="12"/>
                <c:pt idx="0">
                  <c:v>1,2,3</c:v>
                </c:pt>
                <c:pt idx="1">
                  <c:v>6,7,8</c:v>
                </c:pt>
                <c:pt idx="2">
                  <c:v>11,12,13</c:v>
                </c:pt>
                <c:pt idx="3">
                  <c:v>16,17,18</c:v>
                </c:pt>
                <c:pt idx="4">
                  <c:v>21,22,23</c:v>
                </c:pt>
                <c:pt idx="5">
                  <c:v>26,27,28</c:v>
                </c:pt>
                <c:pt idx="6">
                  <c:v>31,32,33</c:v>
                </c:pt>
                <c:pt idx="7">
                  <c:v>35,36,37</c:v>
                </c:pt>
                <c:pt idx="8">
                  <c:v>40,41,42</c:v>
                </c:pt>
                <c:pt idx="9">
                  <c:v>45,46,47</c:v>
                </c:pt>
                <c:pt idx="10">
                  <c:v>50,51,52</c:v>
                </c:pt>
                <c:pt idx="11">
                  <c:v>55,56,57</c:v>
                </c:pt>
              </c:strCache>
            </c:strRef>
          </c:cat>
          <c:val>
            <c:numRef>
              <c:f>Лист1!$B$78:$M$78</c:f>
              <c:numCache>
                <c:formatCode>General</c:formatCode>
                <c:ptCount val="12"/>
                <c:pt idx="0">
                  <c:v>2.84</c:v>
                </c:pt>
                <c:pt idx="1">
                  <c:v>2.71</c:v>
                </c:pt>
                <c:pt idx="2">
                  <c:v>2.66</c:v>
                </c:pt>
                <c:pt idx="3">
                  <c:v>2.9899999999999998</c:v>
                </c:pt>
                <c:pt idx="4">
                  <c:v>2.9899999999999998</c:v>
                </c:pt>
                <c:pt idx="5">
                  <c:v>2.68</c:v>
                </c:pt>
                <c:pt idx="6">
                  <c:v>2.36</c:v>
                </c:pt>
                <c:pt idx="7">
                  <c:v>3.3899999999999997</c:v>
                </c:pt>
                <c:pt idx="8">
                  <c:v>3.07</c:v>
                </c:pt>
                <c:pt idx="9">
                  <c:v>2.98</c:v>
                </c:pt>
                <c:pt idx="10">
                  <c:v>2.8299999999999987</c:v>
                </c:pt>
                <c:pt idx="11">
                  <c:v>2.9499999999999997</c:v>
                </c:pt>
              </c:numCache>
            </c:numRef>
          </c:val>
        </c:ser>
        <c:axId val="111895680"/>
        <c:axId val="111897600"/>
      </c:areaChart>
      <c:catAx>
        <c:axId val="111895680"/>
        <c:scaling>
          <c:orientation val="minMax"/>
        </c:scaling>
        <c:axPos val="b"/>
        <c:title>
          <c:tx>
            <c:rich>
              <a:bodyPr/>
              <a:lstStyle/>
              <a:p>
                <a:pPr>
                  <a:defRPr sz="1400" b="1" i="0" u="none" strike="noStrike" baseline="0">
                    <a:solidFill>
                      <a:srgbClr val="000000"/>
                    </a:solidFill>
                    <a:latin typeface="Times New Roman"/>
                    <a:ea typeface="Times New Roman"/>
                    <a:cs typeface="Times New Roman"/>
                  </a:defRPr>
                </a:pPr>
                <a:r>
                  <a:rPr lang="ru-RU"/>
                  <a:t>Дни эксперимента</a:t>
                </a:r>
              </a:p>
            </c:rich>
          </c:tx>
        </c:title>
        <c:numFmt formatCode="General" sourceLinked="1"/>
        <c:majorTickMark val="none"/>
        <c:tickLblPos val="nextTo"/>
        <c:txPr>
          <a:bodyPr/>
          <a:lstStyle/>
          <a:p>
            <a:pPr>
              <a:defRPr sz="1000" b="1">
                <a:latin typeface="Times New Roman" pitchFamily="18" charset="0"/>
                <a:cs typeface="Times New Roman" pitchFamily="18" charset="0"/>
              </a:defRPr>
            </a:pPr>
            <a:endParaRPr lang="ru-RU"/>
          </a:p>
        </c:txPr>
        <c:crossAx val="111897600"/>
        <c:crosses val="autoZero"/>
        <c:auto val="1"/>
        <c:lblAlgn val="ctr"/>
        <c:lblOffset val="100"/>
      </c:catAx>
      <c:valAx>
        <c:axId val="111897600"/>
        <c:scaling>
          <c:orientation val="minMax"/>
        </c:scaling>
        <c:axPos val="l"/>
        <c:majorGridlines/>
        <c:minorGridlines/>
        <c:title>
          <c:tx>
            <c:rich>
              <a:bodyPr/>
              <a:lstStyle/>
              <a:p>
                <a:pPr>
                  <a:defRPr sz="1200" b="1" i="0" u="none" strike="noStrike" baseline="0">
                    <a:solidFill>
                      <a:srgbClr val="000000"/>
                    </a:solidFill>
                    <a:latin typeface="Times New Roman"/>
                    <a:ea typeface="Times New Roman"/>
                    <a:cs typeface="Times New Roman"/>
                  </a:defRPr>
                </a:pPr>
                <a:r>
                  <a:rPr lang="ru-RU"/>
                  <a:t>Средний объем эякулята, мл</a:t>
                </a:r>
              </a:p>
            </c:rich>
          </c:tx>
          <c:layout>
            <c:manualLayout>
              <c:xMode val="edge"/>
              <c:yMode val="edge"/>
              <c:x val="9.4161759191865747E-3"/>
              <c:y val="0.11203701232261221"/>
            </c:manualLayout>
          </c:layout>
        </c:title>
        <c:numFmt formatCode="General" sourceLinked="1"/>
        <c:maj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11895680"/>
        <c:crosses val="autoZero"/>
        <c:crossBetween val="midCat"/>
      </c:valAx>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Диаграмма</a:t>
            </a:r>
            <a:r>
              <a:rPr lang="ru-RU" sz="1400" baseline="0">
                <a:latin typeface="Times New Roman" panose="02020603050405020304" pitchFamily="18" charset="0"/>
                <a:cs typeface="Times New Roman" panose="02020603050405020304" pitchFamily="18" charset="0"/>
              </a:rPr>
              <a:t> 2.</a:t>
            </a:r>
          </a:p>
          <a:p>
            <a:pPr>
              <a:defRPr sz="1600">
                <a:latin typeface="Times New Roman" panose="02020603050405020304" pitchFamily="18" charset="0"/>
                <a:cs typeface="Times New Roman" panose="02020603050405020304" pitchFamily="18" charset="0"/>
              </a:defRPr>
            </a:pPr>
            <a:r>
              <a:rPr lang="ru-RU" sz="1400" baseline="0">
                <a:latin typeface="Times New Roman" panose="02020603050405020304" pitchFamily="18" charset="0"/>
                <a:cs typeface="Times New Roman" panose="02020603050405020304" pitchFamily="18" charset="0"/>
              </a:rPr>
              <a:t>Изменение концентрации спермиев в эякуляте козлов-производителей </a:t>
            </a:r>
            <a:endParaRPr lang="ru-RU" sz="1400">
              <a:latin typeface="Times New Roman" panose="02020603050405020304" pitchFamily="18" charset="0"/>
              <a:cs typeface="Times New Roman" panose="02020603050405020304" pitchFamily="18" charset="0"/>
            </a:endParaRPr>
          </a:p>
        </c:rich>
      </c:tx>
      <c:layout>
        <c:manualLayout>
          <c:xMode val="edge"/>
          <c:yMode val="edge"/>
          <c:x val="0.21084517409828021"/>
          <c:y val="2.3809523809523812E-2"/>
        </c:manualLayout>
      </c:layout>
    </c:title>
    <c:plotArea>
      <c:layout/>
      <c:areaChart>
        <c:grouping val="stacked"/>
        <c:ser>
          <c:idx val="0"/>
          <c:order val="0"/>
          <c:dLbls>
            <c:dLbl>
              <c:idx val="0"/>
              <c:layout>
                <c:manualLayout>
                  <c:x val="1.6997167138810203E-2"/>
                  <c:y val="-0.26190476190476886"/>
                </c:manualLayout>
              </c:layout>
              <c:showVal val="1"/>
            </c:dLbl>
            <c:dLbl>
              <c:idx val="1"/>
              <c:layout>
                <c:manualLayout>
                  <c:x val="0"/>
                  <c:y val="-0.22857142857143037"/>
                </c:manualLayout>
              </c:layout>
              <c:showVal val="1"/>
            </c:dLbl>
            <c:dLbl>
              <c:idx val="2"/>
              <c:layout>
                <c:manualLayout>
                  <c:x val="0"/>
                  <c:y val="-0.21428571428571427"/>
                </c:manualLayout>
              </c:layout>
              <c:showVal val="1"/>
            </c:dLbl>
            <c:dLbl>
              <c:idx val="3"/>
              <c:layout>
                <c:manualLayout>
                  <c:x val="-5.6657223796033997E-3"/>
                  <c:y val="-0.22857142857143042"/>
                </c:manualLayout>
              </c:layout>
              <c:showVal val="1"/>
            </c:dLbl>
            <c:dLbl>
              <c:idx val="4"/>
              <c:layout>
                <c:manualLayout>
                  <c:x val="-3.77714825306897E-3"/>
                  <c:y val="-0.21428571428571433"/>
                </c:manualLayout>
              </c:layout>
              <c:showVal val="1"/>
            </c:dLbl>
            <c:dLbl>
              <c:idx val="5"/>
              <c:layout>
                <c:manualLayout>
                  <c:x val="-7.5542965061378723E-3"/>
                  <c:y val="-0.20952380952380956"/>
                </c:manualLayout>
              </c:layout>
              <c:showVal val="1"/>
            </c:dLbl>
            <c:dLbl>
              <c:idx val="6"/>
              <c:layout>
                <c:manualLayout>
                  <c:x val="-5.6657223796034691E-3"/>
                  <c:y val="-0.20476190476190656"/>
                </c:manualLayout>
              </c:layout>
              <c:showVal val="1"/>
            </c:dLbl>
            <c:dLbl>
              <c:idx val="7"/>
              <c:layout>
                <c:manualLayout>
                  <c:x val="1.8885741265344841E-3"/>
                  <c:y val="-0.22380952380952368"/>
                </c:manualLayout>
              </c:layout>
              <c:showVal val="1"/>
            </c:dLbl>
            <c:dLbl>
              <c:idx val="8"/>
              <c:layout>
                <c:manualLayout>
                  <c:x val="-5.6657223796033997E-3"/>
                  <c:y val="-0.22857142857143042"/>
                </c:manualLayout>
              </c:layout>
              <c:showVal val="1"/>
            </c:dLbl>
            <c:dLbl>
              <c:idx val="9"/>
              <c:layout>
                <c:manualLayout>
                  <c:x val="-5.6657223796033997E-3"/>
                  <c:y val="-0.22857142857143048"/>
                </c:manualLayout>
              </c:layout>
              <c:showVal val="1"/>
            </c:dLbl>
            <c:dLbl>
              <c:idx val="10"/>
              <c:layout>
                <c:manualLayout>
                  <c:x val="-9.4428706326723528E-3"/>
                  <c:y val="-0.21904761904761921"/>
                </c:manualLayout>
              </c:layout>
              <c:showVal val="1"/>
            </c:dLbl>
            <c:dLbl>
              <c:idx val="11"/>
              <c:layout>
                <c:manualLayout>
                  <c:x val="-1.1331444759206801E-2"/>
                  <c:y val="-0.22380952380952382"/>
                </c:manualLayout>
              </c:layout>
              <c:showVal val="1"/>
            </c:dLbl>
            <c:txPr>
              <a:bodyPr/>
              <a:lstStyle/>
              <a:p>
                <a:pPr>
                  <a:defRPr sz="1200" b="1">
                    <a:latin typeface="Times New Roman" panose="02020603050405020304" pitchFamily="18" charset="0"/>
                    <a:cs typeface="Times New Roman" panose="02020603050405020304" pitchFamily="18" charset="0"/>
                  </a:defRPr>
                </a:pPr>
                <a:endParaRPr lang="ru-RU"/>
              </a:p>
            </c:txPr>
            <c:showVal val="1"/>
          </c:dLbls>
          <c:cat>
            <c:strRef>
              <c:f>Лист1!$B$73:$M$73</c:f>
              <c:strCache>
                <c:ptCount val="12"/>
                <c:pt idx="0">
                  <c:v>1,2,3</c:v>
                </c:pt>
                <c:pt idx="1">
                  <c:v>6,7,8</c:v>
                </c:pt>
                <c:pt idx="2">
                  <c:v>11,12,13</c:v>
                </c:pt>
                <c:pt idx="3">
                  <c:v>16,17,18</c:v>
                </c:pt>
                <c:pt idx="4">
                  <c:v>21,22,23</c:v>
                </c:pt>
                <c:pt idx="5">
                  <c:v>26,27,28</c:v>
                </c:pt>
                <c:pt idx="6">
                  <c:v>31,32,33</c:v>
                </c:pt>
                <c:pt idx="7">
                  <c:v>35,36,37</c:v>
                </c:pt>
                <c:pt idx="8">
                  <c:v>40,41,42</c:v>
                </c:pt>
                <c:pt idx="9">
                  <c:v>45,46,47</c:v>
                </c:pt>
                <c:pt idx="10">
                  <c:v>50,51,52</c:v>
                </c:pt>
                <c:pt idx="11">
                  <c:v>55,56,57</c:v>
                </c:pt>
              </c:strCache>
            </c:strRef>
          </c:cat>
          <c:val>
            <c:numRef>
              <c:f>Лист1!$B$74:$M$74</c:f>
              <c:numCache>
                <c:formatCode>General</c:formatCode>
                <c:ptCount val="12"/>
                <c:pt idx="0">
                  <c:v>3.3299999999999987</c:v>
                </c:pt>
                <c:pt idx="1">
                  <c:v>2.84</c:v>
                </c:pt>
                <c:pt idx="2">
                  <c:v>2.5499999999999998</c:v>
                </c:pt>
                <c:pt idx="3">
                  <c:v>2.77</c:v>
                </c:pt>
                <c:pt idx="4">
                  <c:v>2.72</c:v>
                </c:pt>
                <c:pt idx="5">
                  <c:v>2.56</c:v>
                </c:pt>
                <c:pt idx="6">
                  <c:v>2.3699999999999997</c:v>
                </c:pt>
                <c:pt idx="7">
                  <c:v>2.9099999999999997</c:v>
                </c:pt>
                <c:pt idx="8">
                  <c:v>2.9</c:v>
                </c:pt>
                <c:pt idx="9">
                  <c:v>2.82</c:v>
                </c:pt>
                <c:pt idx="10">
                  <c:v>2.7600000000000002</c:v>
                </c:pt>
                <c:pt idx="11">
                  <c:v>2.8099999999999987</c:v>
                </c:pt>
              </c:numCache>
            </c:numRef>
          </c:val>
        </c:ser>
        <c:axId val="107781120"/>
        <c:axId val="107791488"/>
      </c:areaChart>
      <c:catAx>
        <c:axId val="107781120"/>
        <c:scaling>
          <c:orientation val="minMax"/>
        </c:scaling>
        <c:axPos val="b"/>
        <c:title>
          <c:tx>
            <c:rich>
              <a:bodyPr/>
              <a:lstStyle/>
              <a:p>
                <a:pPr>
                  <a:defRPr/>
                </a:pPr>
                <a:r>
                  <a:rPr lang="ru-RU" sz="1400">
                    <a:latin typeface="Times New Roman" panose="02020603050405020304" pitchFamily="18" charset="0"/>
                    <a:cs typeface="Times New Roman" panose="02020603050405020304" pitchFamily="18" charset="0"/>
                  </a:rPr>
                  <a:t>Дни</a:t>
                </a:r>
                <a:r>
                  <a:rPr lang="ru-RU" sz="1400" baseline="0">
                    <a:latin typeface="Times New Roman" panose="02020603050405020304" pitchFamily="18" charset="0"/>
                    <a:cs typeface="Times New Roman" panose="02020603050405020304" pitchFamily="18" charset="0"/>
                  </a:rPr>
                  <a:t> эксперимента</a:t>
                </a:r>
                <a:endParaRPr lang="ru-RU" sz="1400">
                  <a:latin typeface="Times New Roman" panose="02020603050405020304" pitchFamily="18" charset="0"/>
                  <a:cs typeface="Times New Roman" panose="02020603050405020304" pitchFamily="18" charset="0"/>
                </a:endParaRPr>
              </a:p>
            </c:rich>
          </c:tx>
          <c:layout>
            <c:manualLayout>
              <c:xMode val="edge"/>
              <c:yMode val="edge"/>
              <c:x val="0.41722141672800817"/>
              <c:y val="0.87521409823772034"/>
            </c:manualLayout>
          </c:layout>
        </c:title>
        <c:maj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07791488"/>
        <c:crosses val="autoZero"/>
        <c:auto val="1"/>
        <c:lblAlgn val="ctr"/>
        <c:lblOffset val="100"/>
      </c:catAx>
      <c:valAx>
        <c:axId val="107791488"/>
        <c:scaling>
          <c:orientation val="minMax"/>
        </c:scaling>
        <c:axPos val="l"/>
        <c:majorGridlines/>
        <c:minorGridlines/>
        <c:title>
          <c:tx>
            <c:rich>
              <a:bodyPr/>
              <a:lstStyle/>
              <a:p>
                <a:pPr>
                  <a:defRPr/>
                </a:pPr>
                <a:r>
                  <a:rPr lang="ru-RU" sz="1200">
                    <a:latin typeface="Times New Roman" panose="02020603050405020304" pitchFamily="18" charset="0"/>
                    <a:cs typeface="Times New Roman" panose="02020603050405020304" pitchFamily="18" charset="0"/>
                  </a:rPr>
                  <a:t>Концентрация</a:t>
                </a:r>
                <a:r>
                  <a:rPr lang="ru-RU" sz="1200" baseline="0">
                    <a:latin typeface="Times New Roman" panose="02020603050405020304" pitchFamily="18" charset="0"/>
                    <a:cs typeface="Times New Roman" panose="02020603050405020304" pitchFamily="18" charset="0"/>
                  </a:rPr>
                  <a:t> </a:t>
                </a:r>
                <a:r>
                  <a:rPr lang="ru-RU" sz="1200" b="1" baseline="0">
                    <a:latin typeface="Times New Roman" panose="02020603050405020304" pitchFamily="18" charset="0"/>
                    <a:cs typeface="Times New Roman" panose="02020603050405020304" pitchFamily="18" charset="0"/>
                  </a:rPr>
                  <a:t>спермиев, </a:t>
                </a:r>
                <a:r>
                  <a:rPr lang="ru-RU" sz="1200" baseline="0">
                    <a:latin typeface="Times New Roman" panose="02020603050405020304" pitchFamily="18" charset="0"/>
                    <a:cs typeface="Times New Roman" panose="02020603050405020304" pitchFamily="18" charset="0"/>
                  </a:rPr>
                  <a:t>млрд/мл</a:t>
                </a:r>
                <a:endParaRPr lang="ru-RU" sz="1200">
                  <a:latin typeface="Times New Roman" panose="02020603050405020304" pitchFamily="18" charset="0"/>
                  <a:cs typeface="Times New Roman" panose="02020603050405020304" pitchFamily="18" charset="0"/>
                </a:endParaRPr>
              </a:p>
            </c:rich>
          </c:tx>
          <c:layout>
            <c:manualLayout>
              <c:xMode val="edge"/>
              <c:yMode val="edge"/>
              <c:x val="9.4429162069658654E-3"/>
              <c:y val="0.10819164701993711"/>
            </c:manualLayout>
          </c:layout>
        </c:title>
        <c:numFmt formatCode="General" sourceLinked="1"/>
        <c:maj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07781120"/>
        <c:crosses val="autoZero"/>
        <c:crossBetween val="midCat"/>
      </c:valAx>
    </c:plotArea>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49CD7-4849-4E02-8975-D9BBF18D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250</Pages>
  <Words>75831</Words>
  <Characters>432237</Characters>
  <Application>Microsoft Office Word</Application>
  <DocSecurity>0</DocSecurity>
  <Lines>3601</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ФГОУ ВПО КГАВМ</Company>
  <LinksUpToDate>false</LinksUpToDate>
  <CharactersWithSpaces>507054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 Информационных Технологий</dc:creator>
  <cp:keywords/>
  <dc:description/>
  <cp:lastModifiedBy>Центр Информационных Технологий</cp:lastModifiedBy>
  <cp:revision>9</cp:revision>
  <cp:lastPrinted>2015-06-11T11:46:00Z</cp:lastPrinted>
  <dcterms:created xsi:type="dcterms:W3CDTF">2015-06-16T06:56:00Z</dcterms:created>
  <dcterms:modified xsi:type="dcterms:W3CDTF">2015-06-16T10:39:00Z</dcterms:modified>
</cp:coreProperties>
</file>